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361B" w14:textId="77777777" w:rsidR="005B3907" w:rsidRPr="00215566" w:rsidRDefault="005B3907" w:rsidP="005B3907">
      <w:pPr>
        <w:pStyle w:val="Default"/>
        <w:spacing w:after="120" w:line="360" w:lineRule="auto"/>
        <w:jc w:val="center"/>
        <w:rPr>
          <w:b/>
          <w:sz w:val="22"/>
          <w:szCs w:val="22"/>
        </w:rPr>
      </w:pPr>
      <w:r w:rsidRPr="00215566">
        <w:rPr>
          <w:b/>
          <w:sz w:val="22"/>
          <w:szCs w:val="22"/>
        </w:rPr>
        <w:t>PROJETO PEDAGÓGICO</w:t>
      </w:r>
    </w:p>
    <w:p w14:paraId="02D5A30C" w14:textId="77777777" w:rsidR="005B3907" w:rsidRPr="00215566" w:rsidRDefault="005B3907" w:rsidP="005B3907">
      <w:pPr>
        <w:pStyle w:val="Default"/>
        <w:spacing w:after="120" w:line="360" w:lineRule="auto"/>
        <w:jc w:val="center"/>
        <w:rPr>
          <w:b/>
          <w:bCs/>
          <w:sz w:val="22"/>
          <w:szCs w:val="22"/>
        </w:rPr>
      </w:pPr>
    </w:p>
    <w:p w14:paraId="58DCB2CA" w14:textId="7BCB9276" w:rsidR="005B3907" w:rsidRPr="00490232" w:rsidRDefault="005B3907" w:rsidP="005B3907">
      <w:pPr>
        <w:pStyle w:val="Default"/>
        <w:spacing w:after="120" w:line="360" w:lineRule="auto"/>
        <w:jc w:val="center"/>
        <w:rPr>
          <w:b/>
          <w:bCs/>
          <w:color w:val="auto"/>
          <w:sz w:val="22"/>
          <w:szCs w:val="22"/>
        </w:rPr>
      </w:pPr>
      <w:r w:rsidRPr="00490232">
        <w:rPr>
          <w:b/>
          <w:bCs/>
          <w:color w:val="auto"/>
          <w:sz w:val="22"/>
          <w:szCs w:val="22"/>
        </w:rPr>
        <w:t xml:space="preserve">CURSO </w:t>
      </w:r>
      <w:r w:rsidR="00490232" w:rsidRPr="00490232">
        <w:rPr>
          <w:b/>
          <w:bCs/>
          <w:color w:val="auto"/>
          <w:sz w:val="22"/>
          <w:szCs w:val="22"/>
        </w:rPr>
        <w:t>DE TURISMO E HOTELARIA</w:t>
      </w:r>
    </w:p>
    <w:p w14:paraId="25C3C867" w14:textId="77777777" w:rsidR="005B3907" w:rsidRPr="00215566" w:rsidRDefault="005B3907" w:rsidP="005B3907">
      <w:pPr>
        <w:pStyle w:val="Default"/>
        <w:spacing w:after="120" w:line="360" w:lineRule="auto"/>
        <w:jc w:val="center"/>
        <w:rPr>
          <w:b/>
          <w:bCs/>
          <w:sz w:val="22"/>
          <w:szCs w:val="22"/>
        </w:rPr>
      </w:pPr>
      <w:r w:rsidRPr="00215566">
        <w:rPr>
          <w:b/>
          <w:bCs/>
          <w:sz w:val="22"/>
          <w:szCs w:val="22"/>
        </w:rPr>
        <w:t>MODALIDADE PRESENCIAL</w:t>
      </w:r>
    </w:p>
    <w:p w14:paraId="62EBD9CD" w14:textId="77777777" w:rsidR="005B3907" w:rsidRPr="00215566" w:rsidRDefault="005B3907" w:rsidP="005B3907">
      <w:pPr>
        <w:pStyle w:val="Default"/>
        <w:spacing w:after="120" w:line="360" w:lineRule="auto"/>
        <w:jc w:val="center"/>
        <w:rPr>
          <w:b/>
          <w:bCs/>
          <w:sz w:val="22"/>
          <w:szCs w:val="22"/>
        </w:rPr>
      </w:pPr>
      <w:r w:rsidRPr="00215566">
        <w:rPr>
          <w:b/>
          <w:bCs/>
          <w:sz w:val="22"/>
          <w:szCs w:val="22"/>
        </w:rPr>
        <w:t>BIÊNIO 2020-2021</w:t>
      </w:r>
    </w:p>
    <w:p w14:paraId="28593BEB" w14:textId="45205D64" w:rsidR="005B3907" w:rsidRPr="00215566" w:rsidRDefault="005B3907" w:rsidP="005B3907">
      <w:pPr>
        <w:pStyle w:val="Default"/>
        <w:spacing w:after="120" w:line="360" w:lineRule="auto"/>
        <w:jc w:val="both"/>
        <w:rPr>
          <w:b/>
          <w:bCs/>
          <w:sz w:val="22"/>
          <w:szCs w:val="22"/>
        </w:rPr>
      </w:pPr>
    </w:p>
    <w:p w14:paraId="025C726D" w14:textId="77777777" w:rsidR="005B3907" w:rsidRPr="00215566" w:rsidRDefault="005B3907" w:rsidP="005B3907">
      <w:pPr>
        <w:pStyle w:val="Default"/>
        <w:spacing w:after="120" w:line="360" w:lineRule="auto"/>
        <w:jc w:val="both"/>
        <w:rPr>
          <w:b/>
          <w:bCs/>
          <w:sz w:val="22"/>
          <w:szCs w:val="22"/>
        </w:rPr>
      </w:pPr>
      <w:r w:rsidRPr="00215566">
        <w:rPr>
          <w:b/>
          <w:bCs/>
          <w:sz w:val="22"/>
          <w:szCs w:val="22"/>
        </w:rPr>
        <w:t xml:space="preserve">A – ORGANIZAÇÃO DIDÁTICO-PEDAGÓGICA </w:t>
      </w:r>
    </w:p>
    <w:p w14:paraId="2F9E8116" w14:textId="77777777" w:rsidR="005B3907" w:rsidRPr="00215566" w:rsidRDefault="005B3907" w:rsidP="005B3907">
      <w:pPr>
        <w:pStyle w:val="Default"/>
        <w:spacing w:after="120" w:line="360" w:lineRule="auto"/>
        <w:jc w:val="both"/>
        <w:rPr>
          <w:b/>
          <w:bCs/>
          <w:sz w:val="22"/>
          <w:szCs w:val="22"/>
        </w:rPr>
      </w:pPr>
    </w:p>
    <w:p w14:paraId="6ECAF964" w14:textId="77777777" w:rsidR="005B3907" w:rsidRPr="00215566" w:rsidRDefault="005B3907" w:rsidP="005B3907">
      <w:pPr>
        <w:spacing w:after="120" w:line="360" w:lineRule="auto"/>
        <w:jc w:val="both"/>
        <w:rPr>
          <w:rFonts w:ascii="Arial" w:hAnsi="Arial" w:cs="Arial"/>
          <w:b/>
          <w:color w:val="000000" w:themeColor="text1"/>
        </w:rPr>
      </w:pPr>
      <w:r w:rsidRPr="00215566">
        <w:rPr>
          <w:rFonts w:ascii="Arial" w:hAnsi="Arial" w:cs="Arial"/>
          <w:b/>
          <w:bCs/>
        </w:rPr>
        <w:t xml:space="preserve">1. </w:t>
      </w:r>
      <w:r w:rsidRPr="00215566">
        <w:rPr>
          <w:rFonts w:ascii="Arial" w:hAnsi="Arial" w:cs="Arial"/>
          <w:b/>
          <w:color w:val="000000" w:themeColor="text1"/>
        </w:rPr>
        <w:t xml:space="preserve">PERFIL DO CURSO </w:t>
      </w:r>
    </w:p>
    <w:p w14:paraId="5C11213E" w14:textId="77777777" w:rsidR="004F5C4C" w:rsidRPr="00490232" w:rsidRDefault="004F5C4C" w:rsidP="004F5C4C">
      <w:pPr>
        <w:pStyle w:val="Default"/>
        <w:spacing w:after="120" w:line="360" w:lineRule="auto"/>
        <w:jc w:val="both"/>
        <w:rPr>
          <w:color w:val="auto"/>
          <w:sz w:val="22"/>
          <w:szCs w:val="22"/>
        </w:rPr>
      </w:pPr>
      <w:r w:rsidRPr="00490232">
        <w:rPr>
          <w:color w:val="auto"/>
          <w:sz w:val="22"/>
          <w:szCs w:val="22"/>
        </w:rPr>
        <w:t>O setor de turismo e hotelaria constitui uma complexa cadeia de inter-relacionamentos entre sujeitos, produtos e serviços, na qual se inserem práticas sociais, marcadamente históricas e culturais, e múltiplas relações de troca. Trata-se de um mercado capaz de gerar renda e empregos, promover a inclusão social e contribuir para a redução de desigualdades.</w:t>
      </w:r>
    </w:p>
    <w:p w14:paraId="37066143" w14:textId="23BB0B11" w:rsidR="005B3907" w:rsidRPr="00490232" w:rsidRDefault="004F5C4C" w:rsidP="004F5C4C">
      <w:pPr>
        <w:pStyle w:val="Default"/>
        <w:spacing w:after="120" w:line="360" w:lineRule="auto"/>
        <w:jc w:val="both"/>
        <w:rPr>
          <w:color w:val="auto"/>
          <w:sz w:val="22"/>
          <w:szCs w:val="22"/>
        </w:rPr>
      </w:pPr>
      <w:r w:rsidRPr="00490232">
        <w:rPr>
          <w:color w:val="auto"/>
          <w:sz w:val="22"/>
          <w:szCs w:val="22"/>
        </w:rPr>
        <w:t>As mudanças no comportamento e no estilo de vida tendem a provocar profundo impacto na evolução do turismo, pois pressionam a diversificação das ofertas turísticas e indicam a necessidade de desenvolver novas estratégias de atração para responder às expectativas dos turistas. Essa adequação às demandas do turista exige capacidade criativa das organizações e dos profissionais que nelas atuam para agregar valor ao seu catálogo de produtos e serviços com a finalidade de incrementar sua competitividade de uma forma substancial e sustentável (ZUCCO, 2012).</w:t>
      </w:r>
    </w:p>
    <w:p w14:paraId="59A43E33" w14:textId="32A7C1BB" w:rsidR="004F5C4C" w:rsidRPr="00490232" w:rsidRDefault="004F5C4C" w:rsidP="004F5C4C">
      <w:pPr>
        <w:pStyle w:val="Default"/>
        <w:spacing w:after="120" w:line="360" w:lineRule="auto"/>
        <w:jc w:val="both"/>
        <w:rPr>
          <w:color w:val="auto"/>
          <w:sz w:val="22"/>
          <w:szCs w:val="22"/>
        </w:rPr>
      </w:pPr>
      <w:r w:rsidRPr="00490232">
        <w:rPr>
          <w:color w:val="auto"/>
          <w:sz w:val="22"/>
          <w:szCs w:val="22"/>
        </w:rPr>
        <w:t xml:space="preserve">Atento às atualizações do mercado, o Curso de Turismo e Hotelaria da UNIVALI se firma como referência na formação de profissionais para as áreas do turismo e da hotelaria com demanda em crescimento. A Universidade entende que o desenvolvimento do setor exige melhoria no nível de formação e especialização dos profissionais que trabalham na atividade turística e que o curso superior deve formar profissionais competentes para atuar em condições dinâmicas de mercado e com capacidade de raciocínio lógico, crítico e analítico, operando com valores e estabelecendo relações formais e causais entre fenômenos; de expressar-se em outros idiomas; de manejo de informática e outras tecnologias; de lidar com modelos de gestão inovadores; de perceber a necessidade constante do aperfeiçoamento profissional; conhecer o mercado e a sociedade na qual está localizada a Instituição de Ensino; aprender a aprender; ter visão estratégica; obter a formação cultural necessária; ser criativo e inovador; ser o melhor; entender todas as funções conhecimento teórico e prático; ser líder e capaz de tomar decisões; buscar permanentemente a qualidade e a </w:t>
      </w:r>
      <w:r w:rsidRPr="00490232">
        <w:rPr>
          <w:color w:val="auto"/>
          <w:sz w:val="22"/>
          <w:szCs w:val="22"/>
        </w:rPr>
        <w:lastRenderedPageBreak/>
        <w:t>competitividade; ter espírito de participação e parceria; ter conhecimentos em relações públicas (SHIGUNOV NETO; MACIEL, 2002, p. 28).</w:t>
      </w:r>
    </w:p>
    <w:p w14:paraId="68BFEBFD" w14:textId="70FAACAC" w:rsidR="004F5C4C" w:rsidRPr="00490232" w:rsidRDefault="004F5C4C" w:rsidP="004F5C4C">
      <w:pPr>
        <w:pStyle w:val="Default"/>
        <w:spacing w:after="120" w:line="360" w:lineRule="auto"/>
        <w:jc w:val="both"/>
        <w:rPr>
          <w:color w:val="auto"/>
          <w:szCs w:val="22"/>
        </w:rPr>
      </w:pPr>
      <w:r w:rsidRPr="00490232">
        <w:rPr>
          <w:color w:val="auto"/>
          <w:szCs w:val="22"/>
        </w:rPr>
        <w:t>O Curso de Turismo e Hotelaria da UNIVALI está, de fato, voltado para a formação de profissionais competentes e comprometidos com a excelência dos produtos e serviços do setor turístico e hoteleiro, que possuam uma formação sólida e o entendimento dos fenômenos em todas as suas esferas, provendo o desenvolvimento analítico e reflexivo. Buscar oferecer uma formação que atenda as novas demandas sociais e organizacionais diante das transformações tecnológica e informacional é condição necessária para a empregabilidade dos futuros egressos.</w:t>
      </w:r>
    </w:p>
    <w:p w14:paraId="5BBF44DC" w14:textId="7D53E040" w:rsidR="004F5C4C" w:rsidRPr="00490232" w:rsidRDefault="004F5C4C" w:rsidP="004F5C4C">
      <w:pPr>
        <w:pStyle w:val="Default"/>
        <w:spacing w:after="120" w:line="360" w:lineRule="auto"/>
        <w:jc w:val="both"/>
        <w:rPr>
          <w:color w:val="auto"/>
          <w:szCs w:val="22"/>
        </w:rPr>
      </w:pPr>
      <w:r w:rsidRPr="00490232">
        <w:rPr>
          <w:color w:val="auto"/>
          <w:szCs w:val="22"/>
        </w:rPr>
        <w:t>No âmbito da situação local, regional, nacional e internacional, é possível identificar alguns aspectos que surgem como oportunidades ao desenvolvimento do Curso de Turismo e Hotelaria, destacando-se, entre outros: o reconhecimento do profissional graduado na UNIVALI pelo mercado de trabalho; o potencial turístico de Balneário Camboriú e região assim como do estado de Santa Catarina; as possibilidades de especialização como mestrado e doutorado na área; a necessidade de pesquisas em turismo; a localização privilegiada de Balneário Camboriú; o mercado imobiliário local, facilitando a acomodação dos estudantes; o crescimento do setor terciário (serviços); a exigência constante pelo mercado por profissionais qualificados; a atividade turística reconhecida mundialmente como uma das principais fontes geradoras de empregos e renda; o reconhecimento da qualidade do curso pela sociedade; a qualidade dos serviços turísticos; a integração do Mercosul; a possibilidade de convênios com instituições de ensino superior estrangeiras; o mercado em ascensão e o aumento da renda do brasileiro.</w:t>
      </w:r>
    </w:p>
    <w:p w14:paraId="15CEE553" w14:textId="4E3151A5" w:rsidR="004F5C4C" w:rsidRPr="00490232" w:rsidRDefault="004F5C4C" w:rsidP="004F5C4C">
      <w:pPr>
        <w:pStyle w:val="Default"/>
        <w:spacing w:after="120" w:line="360" w:lineRule="auto"/>
        <w:jc w:val="both"/>
        <w:rPr>
          <w:color w:val="auto"/>
          <w:szCs w:val="22"/>
        </w:rPr>
      </w:pPr>
      <w:r w:rsidRPr="00490232">
        <w:rPr>
          <w:color w:val="auto"/>
          <w:szCs w:val="22"/>
        </w:rPr>
        <w:t>Importa considerar que o turismo é base da economia da região onde está instalado o campus da UNIVALI que oferece o curso de Turismo e Hotelaria. Nesse contexto, as atividades turísticas, incluindo as hoteleiras, compõem uma extensa rede de serviços que requer profissionais para atuarem nesse mercado.</w:t>
      </w:r>
    </w:p>
    <w:p w14:paraId="504304C3" w14:textId="77777777" w:rsidR="004F5C4C" w:rsidRPr="00490232" w:rsidRDefault="004F5C4C" w:rsidP="004F5C4C">
      <w:pPr>
        <w:pStyle w:val="Default"/>
        <w:spacing w:after="120" w:line="360" w:lineRule="auto"/>
        <w:jc w:val="both"/>
        <w:rPr>
          <w:color w:val="auto"/>
          <w:sz w:val="22"/>
          <w:szCs w:val="22"/>
        </w:rPr>
      </w:pPr>
    </w:p>
    <w:p w14:paraId="0ACE1498" w14:textId="77777777" w:rsidR="005B3907" w:rsidRPr="00215566" w:rsidRDefault="005B3907" w:rsidP="005B3907">
      <w:pPr>
        <w:pStyle w:val="Default"/>
        <w:spacing w:after="120" w:line="360" w:lineRule="auto"/>
        <w:jc w:val="both"/>
        <w:rPr>
          <w:sz w:val="22"/>
          <w:szCs w:val="22"/>
        </w:rPr>
      </w:pPr>
      <w:r w:rsidRPr="00215566">
        <w:rPr>
          <w:b/>
          <w:bCs/>
          <w:sz w:val="22"/>
          <w:szCs w:val="22"/>
        </w:rPr>
        <w:t>2. OBJETIVO DO CURSO</w:t>
      </w:r>
      <w:r w:rsidRPr="00215566">
        <w:rPr>
          <w:sz w:val="22"/>
          <w:szCs w:val="22"/>
        </w:rPr>
        <w:t xml:space="preserve">: </w:t>
      </w:r>
    </w:p>
    <w:p w14:paraId="6CDCA835" w14:textId="21542555" w:rsidR="004F5C4C" w:rsidRPr="009D7351" w:rsidRDefault="004F5C4C" w:rsidP="005B3907">
      <w:pPr>
        <w:pStyle w:val="Default"/>
        <w:spacing w:after="120" w:line="360" w:lineRule="auto"/>
        <w:jc w:val="both"/>
        <w:rPr>
          <w:color w:val="auto"/>
          <w:sz w:val="22"/>
          <w:szCs w:val="22"/>
        </w:rPr>
      </w:pPr>
      <w:r w:rsidRPr="00490232">
        <w:rPr>
          <w:color w:val="auto"/>
          <w:sz w:val="22"/>
          <w:szCs w:val="22"/>
        </w:rPr>
        <w:t>Formar profissional reflexivo, crítico e inovador, com competências para atuar em planejamento, gestão sustentável do turismo, meios de hospedagem e demais empresas turísticas, produzindo e aplicando conhecimentos técnicos-científicos interdisciplinares e multidisciplinares, para atuar no mercado nacional e internacional.</w:t>
      </w:r>
    </w:p>
    <w:p w14:paraId="6CF52F6E" w14:textId="77777777" w:rsidR="005B3907" w:rsidRPr="00215566" w:rsidRDefault="005B3907" w:rsidP="005B3907">
      <w:pPr>
        <w:pStyle w:val="Default"/>
        <w:spacing w:after="120" w:line="360" w:lineRule="auto"/>
        <w:jc w:val="both"/>
        <w:rPr>
          <w:b/>
          <w:bCs/>
          <w:sz w:val="22"/>
          <w:szCs w:val="22"/>
        </w:rPr>
      </w:pPr>
      <w:r w:rsidRPr="00215566">
        <w:rPr>
          <w:b/>
          <w:bCs/>
          <w:sz w:val="22"/>
          <w:szCs w:val="22"/>
        </w:rPr>
        <w:lastRenderedPageBreak/>
        <w:t>3. PERFIL PROFISSIONAL DO EGRESSO</w:t>
      </w:r>
    </w:p>
    <w:p w14:paraId="1467ABA3" w14:textId="77777777" w:rsidR="00490232" w:rsidRPr="00490232" w:rsidRDefault="00490232" w:rsidP="00490232">
      <w:pPr>
        <w:spacing w:after="120" w:line="360" w:lineRule="auto"/>
        <w:jc w:val="both"/>
        <w:rPr>
          <w:rFonts w:ascii="Arial" w:hAnsi="Arial" w:cs="Arial"/>
        </w:rPr>
      </w:pPr>
      <w:r w:rsidRPr="00490232">
        <w:rPr>
          <w:rFonts w:ascii="Arial" w:hAnsi="Arial" w:cs="Arial"/>
        </w:rPr>
        <w:t>O Bacharel em Turismo e Hotelaria deverá estar apto a atuar de forma criativa e empreendedora na produção e aplicação de conhecimentos interdisciplinares e multidisciplinares, no planejamento e gestão, em consultoria e assessoria, nas áreas de lazer, meios de hospedagem, planejamento e organização do turismo, organização de eventos, agenciamento e transportes e demais empresas turísticas públicas ou privadas.</w:t>
      </w:r>
    </w:p>
    <w:p w14:paraId="215554F4" w14:textId="77777777" w:rsidR="00490232" w:rsidRPr="00490232" w:rsidRDefault="00490232" w:rsidP="00490232">
      <w:pPr>
        <w:spacing w:after="120" w:line="360" w:lineRule="auto"/>
        <w:jc w:val="both"/>
        <w:rPr>
          <w:rFonts w:ascii="Arial" w:hAnsi="Arial" w:cs="Arial"/>
        </w:rPr>
      </w:pPr>
      <w:r w:rsidRPr="00490232">
        <w:rPr>
          <w:rFonts w:ascii="Arial" w:hAnsi="Arial" w:cs="Arial"/>
        </w:rPr>
        <w:t xml:space="preserve">O Curso atende a Resolução nº. 13, de 24 de novembro de 2006 e as diretrizes e os princípios fixados pelos Pareceres CNE/CES nº. 776, de 3/12/97 e nº. 583, de 4/4/2001 e as Diretrizes Curriculares Nacionais elaboradas pela Comissão de Especialistas de Ensino de Turismo – </w:t>
      </w:r>
      <w:proofErr w:type="spellStart"/>
      <w:r w:rsidRPr="00490232">
        <w:rPr>
          <w:rFonts w:ascii="Arial" w:hAnsi="Arial" w:cs="Arial"/>
        </w:rPr>
        <w:t>CEETur</w:t>
      </w:r>
      <w:proofErr w:type="spellEnd"/>
      <w:r w:rsidRPr="00490232">
        <w:rPr>
          <w:rFonts w:ascii="Arial" w:hAnsi="Arial" w:cs="Arial"/>
        </w:rPr>
        <w:t xml:space="preserve">/DEPES, propostas ao CNE pela </w:t>
      </w:r>
      <w:proofErr w:type="spellStart"/>
      <w:r w:rsidRPr="00490232">
        <w:rPr>
          <w:rFonts w:ascii="Arial" w:hAnsi="Arial" w:cs="Arial"/>
        </w:rPr>
        <w:t>SESu</w:t>
      </w:r>
      <w:proofErr w:type="spellEnd"/>
      <w:r w:rsidRPr="00490232">
        <w:rPr>
          <w:rFonts w:ascii="Arial" w:hAnsi="Arial" w:cs="Arial"/>
        </w:rPr>
        <w:t>/MEC, considerando o que consta dos Pareceres CNE/CES nº. 67, de 11/3/2003, nº. 288, de 6/11/2003, e nº. 210, de 8/7/2004, homologados pelo Senhor Ministro de Estado da Educação, respectivamente, em 2/6/2003, em 12/4/2004 e em 23/9/2004. Desta forma busca possibilitar a formação profissional que revele, pelo menos as seguintes competências:</w:t>
      </w:r>
    </w:p>
    <w:p w14:paraId="61A8D7B3" w14:textId="0BA094B5"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Compreensão das políticas nacionais e regionais sobre turismo;</w:t>
      </w:r>
    </w:p>
    <w:p w14:paraId="2567DDAC" w14:textId="7CD87CDC"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Utilização de metodologia adequada para o planejamento das ações turísticas, abrangendo projetos, planos e programas, com os eventos locais, regionais, nacionais e internacionais;</w:t>
      </w:r>
    </w:p>
    <w:p w14:paraId="1CAFDBB0" w14:textId="2AF1D32F"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Positiva contribuição na elaboração dos planos municipais e estaduais de turismo;</w:t>
      </w:r>
    </w:p>
    <w:p w14:paraId="218BBE5D" w14:textId="11075748"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Conhecimento das técnicas indispensáveis ao planejamento e à operacionalização do Inventário Turístico, detectando áreas de novos negócios e de novos campos turísticos e de permutas culturais;</w:t>
      </w:r>
    </w:p>
    <w:p w14:paraId="0912BDF2" w14:textId="21CF7550"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Domínio de técnicas de planejamento e operacionalização de estudos de viabilidade econômico-financeira para os empreendimentos e projetos turísticos;</w:t>
      </w:r>
    </w:p>
    <w:p w14:paraId="2F0D9D52" w14:textId="1D46AF44"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Adequada aplicação da legislação pertinente;</w:t>
      </w:r>
    </w:p>
    <w:p w14:paraId="3859134E" w14:textId="151A0F72"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Planejamento e execução de projetos e programas estratégicos relacionados com empreendimentos turísticos e seu gerenciamento;</w:t>
      </w:r>
    </w:p>
    <w:p w14:paraId="4C4659DF" w14:textId="6264328A"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Intervenção positiva no mercado turístico, com sua inserção em espaços novos, emergentes ou inventariados;</w:t>
      </w:r>
    </w:p>
    <w:p w14:paraId="41F2A53D" w14:textId="7977FE2F"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Classificação, sobre critérios prévios e adequados, de estabelecimentos prestadores de serviços turísticos, incluindo meios de hospedagens, transportadoras, agências de turismo, empresas promotoras de eventos e outras áreas, postas com segurança à disposição do mercado turístico e de sua expansão;</w:t>
      </w:r>
    </w:p>
    <w:p w14:paraId="14B9FE36" w14:textId="62424806"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 xml:space="preserve">Domínios de técnicas relacionadas com a seleção e avaliação de informações geográficas, históricas, artísticas, esportivas, recreativas e de entretenimento, </w:t>
      </w:r>
      <w:r w:rsidRPr="00490232">
        <w:rPr>
          <w:rFonts w:ascii="Arial" w:hAnsi="Arial" w:cs="Arial"/>
        </w:rPr>
        <w:lastRenderedPageBreak/>
        <w:t>folclóricas, artesanais, gastronômicas, religiosas, políticas e outros traços culturais, como diversas formas de manifestação da comunidade humana;</w:t>
      </w:r>
    </w:p>
    <w:p w14:paraId="3E5A2A6B" w14:textId="4A3CD145"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Domínio de métodos e técnicas indispensáveis ao estudo dos diferentes mercados turísticos, identificando os prioritários, inclusive para efeito de oferta adequada a cada perfil do turista;</w:t>
      </w:r>
    </w:p>
    <w:p w14:paraId="241A2BAE" w14:textId="005F1AC3"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Comunicação interpessoal, intercultural e expressão correta e precisa sobre aspectos técnicos específicos e da interpretação da realidade das organizações e dos traços culturais de cada comunidade ou segmento social;</w:t>
      </w:r>
    </w:p>
    <w:p w14:paraId="1B0A7FC4" w14:textId="19B4B58A"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Utilização de recursos turísticos como forma de educar, orientar, assessorar, planejar e administrar a satisfação das necessidades dos turistas e das empresas, instituições públicas ou privadas, e dos demais segmentos populacionais;</w:t>
      </w:r>
    </w:p>
    <w:p w14:paraId="7CD4359A" w14:textId="1274BB13"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Domínio de diferentes idiomas que ensejem a satisfação do turista em sua intervenção nos traços culturais de uma comunidade ainda não conhecida;</w:t>
      </w:r>
    </w:p>
    <w:p w14:paraId="74194602" w14:textId="6F9825E6"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Habilidade no manejo com a informática e com outros recursos tecnológicos;</w:t>
      </w:r>
    </w:p>
    <w:p w14:paraId="089FBEAE" w14:textId="11E122C9"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Integração nas ações de equipes interdisciplinares e multidisciplinares, interagindo criativamente face aos diferentes contextos organizacionais e sociais;</w:t>
      </w:r>
    </w:p>
    <w:p w14:paraId="7362C7BD" w14:textId="717E83E7"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Compreensão da complexidade do mundo globalizado e das sociedades pós-industriais, onde os setores de turismo e entretenimento encontram ambientes propícios para se desenvolverem;</w:t>
      </w:r>
    </w:p>
    <w:p w14:paraId="2F959625" w14:textId="4B202BFB" w:rsidR="00490232" w:rsidRP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Profunda vivência e conhecimento das relações humanas, de relações públicas, das articulações interpessoais, com posturas estratégicas do êxito de qualquer evento turístico;</w:t>
      </w:r>
    </w:p>
    <w:p w14:paraId="71826434" w14:textId="0575E294" w:rsidR="00490232" w:rsidRDefault="00490232" w:rsidP="00490232">
      <w:pPr>
        <w:pStyle w:val="PargrafodaLista"/>
        <w:numPr>
          <w:ilvl w:val="0"/>
          <w:numId w:val="41"/>
        </w:numPr>
        <w:spacing w:after="120" w:line="360" w:lineRule="auto"/>
        <w:jc w:val="both"/>
        <w:rPr>
          <w:rFonts w:ascii="Arial" w:hAnsi="Arial" w:cs="Arial"/>
        </w:rPr>
      </w:pPr>
      <w:r w:rsidRPr="00490232">
        <w:rPr>
          <w:rFonts w:ascii="Arial" w:hAnsi="Arial" w:cs="Arial"/>
        </w:rPr>
        <w:t>Conhecimentos específicos e adequado desempenho técnico-profissional, com humanismo, simplicidade, segurança, empatia e ética.</w:t>
      </w:r>
    </w:p>
    <w:p w14:paraId="1681F301" w14:textId="77777777" w:rsidR="009D7351" w:rsidRPr="009D7351" w:rsidRDefault="009D7351" w:rsidP="009D7351">
      <w:pPr>
        <w:pStyle w:val="PargrafodaLista"/>
        <w:spacing w:after="120" w:line="360" w:lineRule="auto"/>
        <w:jc w:val="both"/>
        <w:rPr>
          <w:rFonts w:ascii="Arial" w:hAnsi="Arial" w:cs="Arial"/>
        </w:rPr>
      </w:pPr>
    </w:p>
    <w:p w14:paraId="54346BA9" w14:textId="77777777" w:rsidR="005B3907" w:rsidRPr="00215566" w:rsidRDefault="005B3907" w:rsidP="005B3907">
      <w:pPr>
        <w:pStyle w:val="Default"/>
        <w:spacing w:after="120" w:line="360" w:lineRule="auto"/>
        <w:jc w:val="both"/>
        <w:rPr>
          <w:b/>
          <w:bCs/>
          <w:sz w:val="22"/>
          <w:szCs w:val="22"/>
        </w:rPr>
      </w:pPr>
      <w:r>
        <w:rPr>
          <w:b/>
          <w:bCs/>
          <w:sz w:val="22"/>
          <w:szCs w:val="22"/>
        </w:rPr>
        <w:t xml:space="preserve">4. </w:t>
      </w:r>
      <w:r w:rsidRPr="00215566">
        <w:rPr>
          <w:b/>
          <w:bCs/>
          <w:sz w:val="22"/>
          <w:szCs w:val="22"/>
        </w:rPr>
        <w:t xml:space="preserve">ORGANIZAÇÃO CURRICULAR </w:t>
      </w:r>
    </w:p>
    <w:p w14:paraId="7A130723"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Ao assumir seu efetivo papel, a Univali, desde o seu nascimento como Universidade Comunitária, fundamenta seu compromisso com a produção do conhecimento e com a universalização do saber em todas as áreas do conhecimento. </w:t>
      </w:r>
    </w:p>
    <w:p w14:paraId="4705B443" w14:textId="77777777" w:rsidR="005B3907" w:rsidRPr="00215566" w:rsidRDefault="005B3907" w:rsidP="005B3907">
      <w:pPr>
        <w:pStyle w:val="Default"/>
        <w:spacing w:after="120" w:line="360" w:lineRule="auto"/>
        <w:jc w:val="both"/>
        <w:rPr>
          <w:sz w:val="22"/>
          <w:szCs w:val="22"/>
        </w:rPr>
      </w:pPr>
      <w:r w:rsidRPr="00215566">
        <w:rPr>
          <w:sz w:val="22"/>
          <w:szCs w:val="22"/>
        </w:rPr>
        <w:t>Assim, atenta às demandas soc</w:t>
      </w:r>
      <w:r>
        <w:rPr>
          <w:sz w:val="22"/>
          <w:szCs w:val="22"/>
        </w:rPr>
        <w:t>ioculturais, políticas e éticas</w:t>
      </w:r>
      <w:r w:rsidRPr="00215566">
        <w:rPr>
          <w:sz w:val="22"/>
          <w:szCs w:val="22"/>
        </w:rPr>
        <w:t xml:space="preserve"> da sua comunidade de abrangência, se renova continuadamente para a oferta de oportunidades de aprendizagens apoiadas por ambientes diversos e mediadores, em construções coletivas do conhecimento, </w:t>
      </w:r>
      <w:r>
        <w:rPr>
          <w:sz w:val="22"/>
          <w:szCs w:val="22"/>
        </w:rPr>
        <w:t xml:space="preserve">via </w:t>
      </w:r>
      <w:r w:rsidRPr="00215566">
        <w:rPr>
          <w:sz w:val="22"/>
          <w:szCs w:val="22"/>
        </w:rPr>
        <w:t>interconectividades em rede, pensamento flexível e criativo, interação livre de restrições espaço-tempo, intercâmbios de culturas e usos compartilhados de recursos. Fundamentado</w:t>
      </w:r>
      <w:r>
        <w:rPr>
          <w:sz w:val="22"/>
          <w:szCs w:val="22"/>
        </w:rPr>
        <w:t>s</w:t>
      </w:r>
      <w:r w:rsidRPr="00215566">
        <w:rPr>
          <w:sz w:val="22"/>
          <w:szCs w:val="22"/>
        </w:rPr>
        <w:t xml:space="preserve"> nessas premissas </w:t>
      </w:r>
      <w:r>
        <w:rPr>
          <w:sz w:val="22"/>
          <w:szCs w:val="22"/>
        </w:rPr>
        <w:t>foram</w:t>
      </w:r>
      <w:r w:rsidRPr="00215566">
        <w:rPr>
          <w:sz w:val="22"/>
          <w:szCs w:val="22"/>
        </w:rPr>
        <w:t xml:space="preserve"> delinea</w:t>
      </w:r>
      <w:r>
        <w:rPr>
          <w:sz w:val="22"/>
          <w:szCs w:val="22"/>
        </w:rPr>
        <w:t xml:space="preserve">das as </w:t>
      </w:r>
      <w:r w:rsidRPr="00215566">
        <w:rPr>
          <w:sz w:val="22"/>
          <w:szCs w:val="22"/>
        </w:rPr>
        <w:t xml:space="preserve">Escolas do Conhecimento e o Currículo Conectado. </w:t>
      </w:r>
    </w:p>
    <w:p w14:paraId="40E15391" w14:textId="77777777" w:rsidR="005B3907" w:rsidRPr="00215566" w:rsidRDefault="005B3907" w:rsidP="005B3907">
      <w:pPr>
        <w:pStyle w:val="Default"/>
        <w:spacing w:after="120" w:line="360" w:lineRule="auto"/>
        <w:jc w:val="both"/>
        <w:rPr>
          <w:sz w:val="22"/>
          <w:szCs w:val="22"/>
        </w:rPr>
      </w:pPr>
      <w:r w:rsidRPr="00215566">
        <w:rPr>
          <w:sz w:val="22"/>
          <w:szCs w:val="22"/>
        </w:rPr>
        <w:lastRenderedPageBreak/>
        <w:t>O Currículo Conectado com a pesquisa, a inovação, a internacionalização e a extensão é uma estrutura ambiciosa de aprendizado</w:t>
      </w:r>
      <w:r>
        <w:rPr>
          <w:sz w:val="22"/>
          <w:szCs w:val="22"/>
        </w:rPr>
        <w:t>,</w:t>
      </w:r>
      <w:r w:rsidRPr="00215566">
        <w:rPr>
          <w:sz w:val="22"/>
          <w:szCs w:val="22"/>
        </w:rPr>
        <w:t xml:space="preserve"> que </w:t>
      </w:r>
      <w:proofErr w:type="spellStart"/>
      <w:r w:rsidRPr="00215566">
        <w:rPr>
          <w:sz w:val="22"/>
          <w:szCs w:val="22"/>
        </w:rPr>
        <w:t>reconceitua</w:t>
      </w:r>
      <w:proofErr w:type="spellEnd"/>
      <w:r w:rsidRPr="00215566">
        <w:rPr>
          <w:sz w:val="22"/>
          <w:szCs w:val="22"/>
        </w:rPr>
        <w:t xml:space="preserve"> a educação na Univali. Ele ampara os estudantes a aprender</w:t>
      </w:r>
      <w:r>
        <w:rPr>
          <w:sz w:val="22"/>
          <w:szCs w:val="22"/>
        </w:rPr>
        <w:t>em</w:t>
      </w:r>
      <w:r w:rsidRPr="00215566">
        <w:rPr>
          <w:sz w:val="22"/>
          <w:szCs w:val="22"/>
        </w:rPr>
        <w:t xml:space="preserve"> fazendo pesquisas, mediados pelas tecnologias, com foco na solução de problemas e na produção de ideias com um olhar para o mundo e para o outro. </w:t>
      </w:r>
    </w:p>
    <w:p w14:paraId="1F4FCABA"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Nesta nova proposta, ensino, pesquisa, extensão universitária, tecnologias, inovação e internacionalização estão alinhados </w:t>
      </w:r>
      <w:r>
        <w:rPr>
          <w:sz w:val="22"/>
          <w:szCs w:val="22"/>
        </w:rPr>
        <w:t>por</w:t>
      </w:r>
      <w:r w:rsidRPr="00215566">
        <w:rPr>
          <w:sz w:val="22"/>
          <w:szCs w:val="22"/>
        </w:rPr>
        <w:t xml:space="preserve"> ações conjuntas, em redes não lineares. Com isso, os currículos passam a ser integrados, com mais disciplinas práticas e núcleos integradores de disciplinas para vários cursos</w:t>
      </w:r>
      <w:r>
        <w:rPr>
          <w:sz w:val="22"/>
          <w:szCs w:val="22"/>
        </w:rPr>
        <w:t xml:space="preserve">. Como resultado, </w:t>
      </w:r>
      <w:r w:rsidRPr="00215566">
        <w:rPr>
          <w:sz w:val="22"/>
          <w:szCs w:val="22"/>
        </w:rPr>
        <w:t>o ensino ganha mais possibilidades de assumir modelos flexíveis, amigáveis, híbridos, invertidos e de vivências práticas. São novos formatos de cursos, com inserção efetiva nas comunidades de entorno, aprendizagem em ambientes colaborativos e salas de aula reconfiguradas, buscando a transversalidade de áreas e o engajamento, tanto emotivo quanto intelectual, d</w:t>
      </w:r>
      <w:r>
        <w:rPr>
          <w:sz w:val="22"/>
          <w:szCs w:val="22"/>
        </w:rPr>
        <w:t>e</w:t>
      </w:r>
      <w:r w:rsidRPr="00215566">
        <w:rPr>
          <w:sz w:val="22"/>
          <w:szCs w:val="22"/>
        </w:rPr>
        <w:t xml:space="preserve"> estudantes e docentes. </w:t>
      </w:r>
    </w:p>
    <w:p w14:paraId="53210E5F" w14:textId="77777777" w:rsidR="005B3907" w:rsidRPr="00215566" w:rsidRDefault="005B3907" w:rsidP="005B3907">
      <w:pPr>
        <w:pStyle w:val="Default"/>
        <w:spacing w:after="120" w:line="360" w:lineRule="auto"/>
        <w:jc w:val="both"/>
        <w:rPr>
          <w:sz w:val="22"/>
          <w:szCs w:val="22"/>
        </w:rPr>
      </w:pPr>
      <w:r w:rsidRPr="00215566">
        <w:rPr>
          <w:sz w:val="22"/>
          <w:szCs w:val="22"/>
        </w:rPr>
        <w:t>Desse modo, na configuração do currículo</w:t>
      </w:r>
      <w:r>
        <w:rPr>
          <w:sz w:val="22"/>
          <w:szCs w:val="22"/>
        </w:rPr>
        <w:t>, os</w:t>
      </w:r>
      <w:r w:rsidRPr="00215566">
        <w:rPr>
          <w:sz w:val="22"/>
          <w:szCs w:val="22"/>
        </w:rPr>
        <w:t xml:space="preserve"> cursos das Escolas do Conhecimento são estruturados englobando: </w:t>
      </w:r>
    </w:p>
    <w:p w14:paraId="36313352"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Núcleo Integrado de Disciplinas</w:t>
      </w:r>
      <w:r w:rsidRPr="00215566">
        <w:rPr>
          <w:sz w:val="22"/>
          <w:szCs w:val="22"/>
        </w:rPr>
        <w:t xml:space="preserve">: que contempla </w:t>
      </w:r>
      <w:r>
        <w:rPr>
          <w:sz w:val="22"/>
          <w:szCs w:val="22"/>
        </w:rPr>
        <w:t xml:space="preserve">a </w:t>
      </w:r>
      <w:r w:rsidRPr="00215566">
        <w:rPr>
          <w:sz w:val="22"/>
          <w:szCs w:val="22"/>
        </w:rPr>
        <w:t>oferta de disciplinas a serem compartilhadas por estudantes de vários cursos</w:t>
      </w:r>
      <w:r>
        <w:rPr>
          <w:sz w:val="22"/>
          <w:szCs w:val="22"/>
        </w:rPr>
        <w:t xml:space="preserve">, </w:t>
      </w:r>
      <w:r w:rsidRPr="00215566">
        <w:rPr>
          <w:sz w:val="22"/>
          <w:szCs w:val="22"/>
        </w:rPr>
        <w:t xml:space="preserve">estruturadas por trilhas de conhecimentos denominadas: humanidades, gestão e tecnologias; </w:t>
      </w:r>
    </w:p>
    <w:p w14:paraId="188A9E58"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Núcleo de Eletivas Interescolas</w:t>
      </w:r>
      <w:r w:rsidRPr="00215566">
        <w:rPr>
          <w:sz w:val="22"/>
          <w:szCs w:val="22"/>
        </w:rPr>
        <w:t xml:space="preserve">: conjunto de disciplinas de escolha do estudante; </w:t>
      </w:r>
    </w:p>
    <w:p w14:paraId="18E9495F"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Estágio</w:t>
      </w:r>
      <w:r w:rsidRPr="00215566">
        <w:rPr>
          <w:sz w:val="22"/>
          <w:szCs w:val="22"/>
        </w:rPr>
        <w:t xml:space="preserve">: disciplinas dedicadas à prática de mercado; </w:t>
      </w:r>
    </w:p>
    <w:p w14:paraId="48B08C37"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Trabalho de Conclusão de Curso</w:t>
      </w:r>
      <w:r w:rsidRPr="00215566">
        <w:rPr>
          <w:sz w:val="22"/>
          <w:szCs w:val="22"/>
        </w:rPr>
        <w:t xml:space="preserve">: disciplinas </w:t>
      </w:r>
      <w:r>
        <w:rPr>
          <w:sz w:val="22"/>
          <w:szCs w:val="22"/>
        </w:rPr>
        <w:t>voltadas</w:t>
      </w:r>
      <w:r w:rsidRPr="00215566">
        <w:rPr>
          <w:sz w:val="22"/>
          <w:szCs w:val="22"/>
        </w:rPr>
        <w:t xml:space="preserve"> à elaboração de projetos com características de inovação e pesquisa; </w:t>
      </w:r>
    </w:p>
    <w:p w14:paraId="37FFF77E"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Projeto Comunitário de Extensão Universitária</w:t>
      </w:r>
      <w:r w:rsidRPr="00215566">
        <w:rPr>
          <w:sz w:val="22"/>
          <w:szCs w:val="22"/>
        </w:rPr>
        <w:t xml:space="preserve">: disciplinas, projetos e cursos </w:t>
      </w:r>
      <w:r>
        <w:rPr>
          <w:sz w:val="22"/>
          <w:szCs w:val="22"/>
        </w:rPr>
        <w:t>direcionados às</w:t>
      </w:r>
      <w:r w:rsidRPr="00215566">
        <w:rPr>
          <w:sz w:val="22"/>
          <w:szCs w:val="22"/>
        </w:rPr>
        <w:t xml:space="preserve"> práticas extensionistas na comunidade; </w:t>
      </w:r>
    </w:p>
    <w:p w14:paraId="71C66A9F"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proofErr w:type="spellStart"/>
      <w:r w:rsidRPr="00215566">
        <w:rPr>
          <w:b/>
          <w:bCs/>
          <w:i/>
          <w:sz w:val="22"/>
          <w:szCs w:val="22"/>
        </w:rPr>
        <w:t>International</w:t>
      </w:r>
      <w:proofErr w:type="spellEnd"/>
      <w:r w:rsidRPr="00215566">
        <w:rPr>
          <w:b/>
          <w:bCs/>
          <w:i/>
          <w:sz w:val="22"/>
          <w:szCs w:val="22"/>
        </w:rPr>
        <w:t xml:space="preserve"> </w:t>
      </w:r>
      <w:proofErr w:type="spellStart"/>
      <w:r w:rsidRPr="00215566">
        <w:rPr>
          <w:b/>
          <w:bCs/>
          <w:i/>
          <w:sz w:val="22"/>
          <w:szCs w:val="22"/>
        </w:rPr>
        <w:t>Program</w:t>
      </w:r>
      <w:proofErr w:type="spellEnd"/>
      <w:r w:rsidRPr="00215566">
        <w:rPr>
          <w:sz w:val="22"/>
          <w:szCs w:val="22"/>
        </w:rPr>
        <w:t xml:space="preserve">: oferta de disciplinas em língua estrangeira, validação de disciplinas cursadas no exterior e oferta de dupla titulação; </w:t>
      </w:r>
    </w:p>
    <w:p w14:paraId="63F54B66"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Atividades Complementares</w:t>
      </w:r>
      <w:r w:rsidRPr="00215566">
        <w:rPr>
          <w:sz w:val="22"/>
          <w:szCs w:val="22"/>
        </w:rPr>
        <w:t xml:space="preserve">: atividades personalizadas de acordo com os interesses do aluno. </w:t>
      </w:r>
    </w:p>
    <w:p w14:paraId="545A68C9" w14:textId="77777777" w:rsidR="005B3907" w:rsidRPr="00215566" w:rsidRDefault="005B3907" w:rsidP="005B3907">
      <w:pPr>
        <w:pStyle w:val="Default"/>
        <w:spacing w:after="120" w:line="360" w:lineRule="auto"/>
        <w:jc w:val="both"/>
        <w:rPr>
          <w:sz w:val="22"/>
          <w:szCs w:val="22"/>
        </w:rPr>
      </w:pPr>
      <w:r w:rsidRPr="00215566">
        <w:rPr>
          <w:b/>
          <w:bCs/>
          <w:sz w:val="22"/>
          <w:szCs w:val="22"/>
        </w:rPr>
        <w:t>- Intercâmbios</w:t>
      </w:r>
      <w:r w:rsidRPr="00215566">
        <w:rPr>
          <w:sz w:val="22"/>
          <w:szCs w:val="22"/>
        </w:rPr>
        <w:t>: compreendidos na Univali como oportunidades de vivenciar outras realidades e culturas que</w:t>
      </w:r>
      <w:r>
        <w:rPr>
          <w:sz w:val="22"/>
          <w:szCs w:val="22"/>
        </w:rPr>
        <w:t>,</w:t>
      </w:r>
      <w:r w:rsidRPr="00215566">
        <w:rPr>
          <w:sz w:val="22"/>
          <w:szCs w:val="22"/>
        </w:rPr>
        <w:t xml:space="preserve"> certamente</w:t>
      </w:r>
      <w:r>
        <w:rPr>
          <w:sz w:val="22"/>
          <w:szCs w:val="22"/>
        </w:rPr>
        <w:t>,</w:t>
      </w:r>
      <w:r w:rsidRPr="00215566">
        <w:rPr>
          <w:sz w:val="22"/>
          <w:szCs w:val="22"/>
        </w:rPr>
        <w:t xml:space="preserve"> trarão um diferencial à vida pessoal e profissional. Programas são ofertados e diversas universidades que fazem parte da Rede de Cooperação Internacional são disponibilizadas aos estudantes para estas vivências. (</w:t>
      </w:r>
      <w:r w:rsidRPr="00DD72A5">
        <w:rPr>
          <w:sz w:val="22"/>
          <w:szCs w:val="22"/>
        </w:rPr>
        <w:t>https://www.univali.br/intercambio/Paginas/default.aspx</w:t>
      </w:r>
      <w:r>
        <w:rPr>
          <w:sz w:val="22"/>
          <w:szCs w:val="22"/>
        </w:rPr>
        <w:t>).</w:t>
      </w:r>
    </w:p>
    <w:p w14:paraId="2B72D3F8" w14:textId="77777777" w:rsidR="005B3907" w:rsidRPr="00215566" w:rsidRDefault="005B3907" w:rsidP="005B3907">
      <w:pPr>
        <w:pStyle w:val="Default"/>
        <w:spacing w:after="120" w:line="360" w:lineRule="auto"/>
        <w:jc w:val="both"/>
        <w:rPr>
          <w:sz w:val="22"/>
          <w:szCs w:val="22"/>
        </w:rPr>
      </w:pPr>
      <w:r w:rsidRPr="00215566">
        <w:rPr>
          <w:sz w:val="22"/>
          <w:szCs w:val="22"/>
        </w:rPr>
        <w:lastRenderedPageBreak/>
        <w:t xml:space="preserve">Por meio dessas atividades e de outras ofertas, pretende-se desenvolver, substancialmente, oportunidades para a aprendizagem experiencial dos alunos com uma expansão de atividades de estágios, novas </w:t>
      </w:r>
      <w:r>
        <w:rPr>
          <w:sz w:val="22"/>
          <w:szCs w:val="22"/>
        </w:rPr>
        <w:t>possibilidades</w:t>
      </w:r>
      <w:r w:rsidRPr="00215566">
        <w:rPr>
          <w:sz w:val="22"/>
          <w:szCs w:val="22"/>
        </w:rPr>
        <w:t xml:space="preserve"> para </w:t>
      </w:r>
      <w:r>
        <w:rPr>
          <w:sz w:val="22"/>
          <w:szCs w:val="22"/>
        </w:rPr>
        <w:t xml:space="preserve">se </w:t>
      </w:r>
      <w:r w:rsidRPr="00215566">
        <w:rPr>
          <w:sz w:val="22"/>
          <w:szCs w:val="22"/>
        </w:rPr>
        <w:t xml:space="preserve">estudar no exterior, inovação e empreendedorismo em projetos, </w:t>
      </w:r>
      <w:r>
        <w:rPr>
          <w:sz w:val="22"/>
          <w:szCs w:val="22"/>
        </w:rPr>
        <w:t xml:space="preserve">além da </w:t>
      </w:r>
      <w:r w:rsidRPr="00215566">
        <w:rPr>
          <w:sz w:val="22"/>
          <w:szCs w:val="22"/>
        </w:rPr>
        <w:t xml:space="preserve">aprendizagem de outras línguas. </w:t>
      </w:r>
    </w:p>
    <w:p w14:paraId="6F3A889D"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O conjunto de disciplinas do currículo aliado às experiências extracurriculares possibilita trabalhar, ao mesmo tempo, nos níveis pessoal, profissional e social da formação, configurando percursos formativos personalizados que levam em conta as características do estudante nas dimensões intelectivas e emocionais. </w:t>
      </w:r>
    </w:p>
    <w:p w14:paraId="3397DFBA" w14:textId="77777777" w:rsidR="005B3907" w:rsidRPr="00215566" w:rsidRDefault="005B3907" w:rsidP="005B3907">
      <w:pPr>
        <w:pStyle w:val="Default"/>
        <w:spacing w:after="120" w:line="360" w:lineRule="auto"/>
        <w:jc w:val="both"/>
        <w:rPr>
          <w:sz w:val="22"/>
          <w:szCs w:val="22"/>
        </w:rPr>
      </w:pPr>
      <w:r w:rsidRPr="00215566">
        <w:rPr>
          <w:sz w:val="22"/>
          <w:szCs w:val="22"/>
        </w:rPr>
        <w:t>A ênfase do Currículo Conectado na aprendizagem colaborativa e no aprendizado baseado em pesquisa</w:t>
      </w:r>
      <w:r>
        <w:rPr>
          <w:sz w:val="22"/>
          <w:szCs w:val="22"/>
        </w:rPr>
        <w:t>,</w:t>
      </w:r>
      <w:r w:rsidRPr="00215566">
        <w:rPr>
          <w:sz w:val="22"/>
          <w:szCs w:val="22"/>
        </w:rPr>
        <w:t xml:space="preserve"> provavelmente mudará os padrões de ensino nos próximos anos. Como o conhecimento faz, este não se limita a fronteiras disciplinares, pois busca atravessá-las para criar novas experiências de aprendizagem e conexões. </w:t>
      </w:r>
    </w:p>
    <w:p w14:paraId="0852CD68" w14:textId="411924BE" w:rsidR="005B3907" w:rsidRPr="009D7351" w:rsidRDefault="005B3907" w:rsidP="005B3907">
      <w:pPr>
        <w:pStyle w:val="Default"/>
        <w:spacing w:after="120" w:line="360" w:lineRule="auto"/>
        <w:jc w:val="both"/>
        <w:rPr>
          <w:sz w:val="22"/>
          <w:szCs w:val="22"/>
        </w:rPr>
      </w:pPr>
      <w:r w:rsidRPr="00215566">
        <w:rPr>
          <w:sz w:val="22"/>
          <w:szCs w:val="22"/>
        </w:rPr>
        <w:t xml:space="preserve">Por decorrência, as abordagens metodológicas de ensino a serem utilizadas entram em sintonia com as concepções e os princípios de ensino-aprendizagem definidos. Pretende-se aproveitar o potencial da tecnologia para estender e enriquecer a experiência em sala de aula por meio de metodologias ativas e ferramentas de sala de aula invertida, ambientes virtuais de aprendizagem e disciplinas digitais. </w:t>
      </w:r>
    </w:p>
    <w:p w14:paraId="6B9EB5D1" w14:textId="77777777" w:rsidR="005B3907" w:rsidRPr="00215566" w:rsidRDefault="005B3907" w:rsidP="005B3907">
      <w:pPr>
        <w:pStyle w:val="Default"/>
        <w:spacing w:after="120" w:line="360" w:lineRule="auto"/>
        <w:jc w:val="both"/>
        <w:rPr>
          <w:sz w:val="22"/>
          <w:szCs w:val="22"/>
        </w:rPr>
      </w:pPr>
      <w:r>
        <w:rPr>
          <w:b/>
          <w:bCs/>
          <w:sz w:val="22"/>
          <w:szCs w:val="22"/>
        </w:rPr>
        <w:t>4</w:t>
      </w:r>
      <w:r w:rsidRPr="00215566">
        <w:rPr>
          <w:b/>
          <w:bCs/>
          <w:sz w:val="22"/>
          <w:szCs w:val="22"/>
        </w:rPr>
        <w:t xml:space="preserve">.1 Matriz Curricular </w:t>
      </w:r>
    </w:p>
    <w:p w14:paraId="42B2051E" w14:textId="6B5984C1" w:rsidR="005B3907" w:rsidRPr="00490232" w:rsidRDefault="005B3907" w:rsidP="005B3907">
      <w:pPr>
        <w:pStyle w:val="Default"/>
        <w:spacing w:after="120" w:line="360" w:lineRule="auto"/>
        <w:jc w:val="both"/>
        <w:rPr>
          <w:color w:val="auto"/>
          <w:sz w:val="22"/>
          <w:szCs w:val="22"/>
        </w:rPr>
      </w:pPr>
      <w:r w:rsidRPr="00490232">
        <w:rPr>
          <w:color w:val="auto"/>
          <w:sz w:val="22"/>
          <w:szCs w:val="22"/>
        </w:rPr>
        <w:t>Em 20</w:t>
      </w:r>
      <w:r w:rsidR="004F5C4C" w:rsidRPr="00490232">
        <w:rPr>
          <w:color w:val="auto"/>
          <w:sz w:val="22"/>
          <w:szCs w:val="22"/>
        </w:rPr>
        <w:t>18</w:t>
      </w:r>
      <w:r w:rsidRPr="00490232">
        <w:rPr>
          <w:color w:val="auto"/>
          <w:sz w:val="22"/>
          <w:szCs w:val="22"/>
        </w:rPr>
        <w:t xml:space="preserve"> o curso </w:t>
      </w:r>
      <w:r w:rsidR="004F5C4C" w:rsidRPr="00490232">
        <w:rPr>
          <w:color w:val="auto"/>
          <w:sz w:val="22"/>
          <w:szCs w:val="22"/>
        </w:rPr>
        <w:t>de Turismo e Hotelaria</w:t>
      </w:r>
      <w:r w:rsidRPr="00490232">
        <w:rPr>
          <w:color w:val="auto"/>
          <w:sz w:val="22"/>
          <w:szCs w:val="22"/>
        </w:rPr>
        <w:t xml:space="preserve"> aprovou a matriz nº </w:t>
      </w:r>
      <w:r w:rsidR="004F5C4C" w:rsidRPr="00490232">
        <w:rPr>
          <w:color w:val="auto"/>
          <w:sz w:val="22"/>
          <w:szCs w:val="22"/>
        </w:rPr>
        <w:t>7</w:t>
      </w:r>
      <w:r w:rsidRPr="00490232">
        <w:rPr>
          <w:color w:val="auto"/>
          <w:sz w:val="22"/>
          <w:szCs w:val="22"/>
        </w:rPr>
        <w:t xml:space="preserve"> (Resolução nº </w:t>
      </w:r>
      <w:r w:rsidR="004F5C4C" w:rsidRPr="00490232">
        <w:rPr>
          <w:color w:val="auto"/>
          <w:sz w:val="22"/>
          <w:szCs w:val="22"/>
        </w:rPr>
        <w:t>146/CONSUN-</w:t>
      </w:r>
      <w:proofErr w:type="spellStart"/>
      <w:r w:rsidR="004F5C4C" w:rsidRPr="00490232">
        <w:rPr>
          <w:color w:val="auto"/>
          <w:sz w:val="22"/>
          <w:szCs w:val="22"/>
        </w:rPr>
        <w:t>CaEn</w:t>
      </w:r>
      <w:proofErr w:type="spellEnd"/>
      <w:r w:rsidR="004F5C4C" w:rsidRPr="00490232">
        <w:rPr>
          <w:color w:val="auto"/>
          <w:sz w:val="22"/>
          <w:szCs w:val="22"/>
        </w:rPr>
        <w:t>/2018</w:t>
      </w:r>
      <w:r w:rsidRPr="00490232">
        <w:rPr>
          <w:color w:val="auto"/>
          <w:sz w:val="22"/>
          <w:szCs w:val="22"/>
        </w:rPr>
        <w:t xml:space="preserve">), com implantação em </w:t>
      </w:r>
      <w:r w:rsidR="004F5C4C" w:rsidRPr="00490232">
        <w:rPr>
          <w:color w:val="auto"/>
          <w:sz w:val="22"/>
          <w:szCs w:val="22"/>
        </w:rPr>
        <w:t>2019</w:t>
      </w:r>
      <w:r w:rsidRPr="00490232">
        <w:rPr>
          <w:color w:val="auto"/>
          <w:sz w:val="22"/>
          <w:szCs w:val="22"/>
        </w:rPr>
        <w:t xml:space="preserve">. </w:t>
      </w:r>
    </w:p>
    <w:p w14:paraId="427B22D8" w14:textId="0D87C3EE" w:rsidR="005B3907" w:rsidRPr="00490232" w:rsidRDefault="005B3907" w:rsidP="005B3907">
      <w:pPr>
        <w:shd w:val="clear" w:color="auto" w:fill="FFFFFF"/>
        <w:spacing w:after="120" w:line="360" w:lineRule="auto"/>
        <w:jc w:val="both"/>
        <w:rPr>
          <w:rFonts w:ascii="Arial" w:hAnsi="Arial" w:cs="Arial"/>
        </w:rPr>
      </w:pPr>
      <w:r w:rsidRPr="00490232">
        <w:rPr>
          <w:rFonts w:ascii="Arial" w:hAnsi="Arial" w:cs="Arial"/>
        </w:rPr>
        <w:t xml:space="preserve">A concepção e a dinâmica de funcionamento da matriz do Curso </w:t>
      </w:r>
      <w:r w:rsidR="004F5C4C" w:rsidRPr="00490232">
        <w:rPr>
          <w:rFonts w:ascii="Arial" w:hAnsi="Arial" w:cs="Arial"/>
        </w:rPr>
        <w:t>de Turismo e Hotelaria</w:t>
      </w:r>
      <w:r w:rsidRPr="00490232">
        <w:rPr>
          <w:rFonts w:ascii="Arial" w:hAnsi="Arial" w:cs="Arial"/>
        </w:rPr>
        <w:t>, traduz-se na convergência interdisciplinar e no trânsito flexível e ágil entre os campos do saber, convergência que se mostra também na composição do corpo docente, na otimizaçã</w:t>
      </w:r>
      <w:r w:rsidR="00490232">
        <w:rPr>
          <w:rFonts w:ascii="Arial" w:hAnsi="Arial" w:cs="Arial"/>
        </w:rPr>
        <w:t xml:space="preserve">o e </w:t>
      </w:r>
      <w:r w:rsidRPr="00490232">
        <w:rPr>
          <w:rFonts w:ascii="Arial" w:hAnsi="Arial" w:cs="Arial"/>
        </w:rPr>
        <w:t>aprendizagem colaborativa e no aprendizado baseado em pesquisa pretende qualificar e mudar os padrões de ensino na IES porque como o conhecimento não se limita a fronteiras disciplinares e físicas/presenciais, busca-se transpassá-las para criar novas experiências e conexões de aprendizagem e de relacionamentos.</w:t>
      </w:r>
    </w:p>
    <w:p w14:paraId="67FF9721" w14:textId="5355AACC" w:rsidR="004F5C4C" w:rsidRPr="00490232" w:rsidRDefault="005B3907" w:rsidP="004F5C4C">
      <w:pPr>
        <w:pStyle w:val="NormalWeb"/>
        <w:spacing w:before="0" w:beforeAutospacing="0" w:after="120" w:afterAutospacing="0" w:line="360" w:lineRule="auto"/>
        <w:jc w:val="both"/>
        <w:rPr>
          <w:rFonts w:ascii="Arial" w:hAnsi="Arial" w:cs="Arial"/>
          <w:sz w:val="22"/>
          <w:szCs w:val="22"/>
          <w:bdr w:val="none" w:sz="0" w:space="0" w:color="auto" w:frame="1"/>
        </w:rPr>
      </w:pPr>
      <w:r w:rsidRPr="00490232">
        <w:rPr>
          <w:rFonts w:ascii="Arial" w:hAnsi="Arial" w:cs="Arial"/>
          <w:sz w:val="22"/>
          <w:szCs w:val="22"/>
          <w:bdr w:val="none" w:sz="0" w:space="0" w:color="auto" w:frame="1"/>
        </w:rPr>
        <w:t>A estrutura curricular do Curso</w:t>
      </w:r>
      <w:r w:rsidR="004F5C4C" w:rsidRPr="00490232">
        <w:rPr>
          <w:rFonts w:ascii="Arial" w:hAnsi="Arial" w:cs="Arial"/>
          <w:sz w:val="22"/>
          <w:szCs w:val="22"/>
          <w:bdr w:val="none" w:sz="0" w:space="0" w:color="auto" w:frame="1"/>
        </w:rPr>
        <w:t xml:space="preserve"> de Turismo e Hotelaria</w:t>
      </w:r>
      <w:r w:rsidRPr="00490232">
        <w:rPr>
          <w:rFonts w:ascii="Arial" w:hAnsi="Arial" w:cs="Arial"/>
          <w:sz w:val="22"/>
          <w:szCs w:val="22"/>
          <w:bdr w:val="none" w:sz="0" w:space="0" w:color="auto" w:frame="1"/>
        </w:rPr>
        <w:t xml:space="preserve"> tem </w:t>
      </w:r>
      <w:r w:rsidR="004F5C4C" w:rsidRPr="00490232">
        <w:rPr>
          <w:rFonts w:ascii="Arial" w:hAnsi="Arial" w:cs="Arial"/>
          <w:sz w:val="22"/>
          <w:szCs w:val="22"/>
          <w:bdr w:val="none" w:sz="0" w:space="0" w:color="auto" w:frame="1"/>
        </w:rPr>
        <w:t>2925</w:t>
      </w:r>
      <w:r w:rsidRPr="00490232">
        <w:rPr>
          <w:rFonts w:ascii="Arial" w:hAnsi="Arial" w:cs="Arial"/>
          <w:sz w:val="22"/>
          <w:szCs w:val="22"/>
          <w:bdr w:val="none" w:sz="0" w:space="0" w:color="auto" w:frame="1"/>
        </w:rPr>
        <w:t xml:space="preserve"> horas, distribuídas em eixos de formação, a saber </w:t>
      </w:r>
      <w:r w:rsidR="004F5C4C" w:rsidRPr="00490232">
        <w:rPr>
          <w:rFonts w:ascii="Arial" w:hAnsi="Arial" w:cs="Arial"/>
          <w:sz w:val="22"/>
          <w:szCs w:val="22"/>
          <w:bdr w:val="none" w:sz="0" w:space="0" w:color="auto" w:frame="1"/>
        </w:rPr>
        <w:t>Humanidades – Gestão – Tecnologia – Pesquisa e Inovação – Extensão- Conhecimento e Desenvolvimento. Essa carga horária compreende 300 horas de Estágio Obrigatório, enquanto disciplina dedicada à prática de mercado, 60 horas de Projeto Comunitário de Extensão Universitária (disciplina com projetos e ações dedicadas a práticas extensionistas na comunidade), 300 horas de disciplinas do Núcleo Integrado de Disciplinas (NID</w:t>
      </w:r>
      <w:proofErr w:type="gramStart"/>
      <w:r w:rsidR="004F5C4C" w:rsidRPr="00490232">
        <w:rPr>
          <w:rFonts w:ascii="Arial" w:hAnsi="Arial" w:cs="Arial"/>
          <w:sz w:val="22"/>
          <w:szCs w:val="22"/>
          <w:bdr w:val="none" w:sz="0" w:space="0" w:color="auto" w:frame="1"/>
        </w:rPr>
        <w:t>) Institucional</w:t>
      </w:r>
      <w:proofErr w:type="gramEnd"/>
      <w:r w:rsidR="004F5C4C" w:rsidRPr="00490232">
        <w:rPr>
          <w:rFonts w:ascii="Arial" w:hAnsi="Arial" w:cs="Arial"/>
          <w:sz w:val="22"/>
          <w:szCs w:val="22"/>
          <w:bdr w:val="none" w:sz="0" w:space="0" w:color="auto" w:frame="1"/>
        </w:rPr>
        <w:t xml:space="preserve"> e 300 horas de disciplinas do Núcleo de Disciplinas Eletivas Interescolas (NEI). Além disso a matriz contempla 540 horas de disciplinas optativas, sendo elas do </w:t>
      </w:r>
      <w:proofErr w:type="spellStart"/>
      <w:r w:rsidR="004F5C4C" w:rsidRPr="00490232">
        <w:rPr>
          <w:rFonts w:ascii="Arial" w:hAnsi="Arial" w:cs="Arial"/>
          <w:sz w:val="22"/>
          <w:szCs w:val="22"/>
          <w:bdr w:val="none" w:sz="0" w:space="0" w:color="auto" w:frame="1"/>
        </w:rPr>
        <w:lastRenderedPageBreak/>
        <w:t>International</w:t>
      </w:r>
      <w:proofErr w:type="spellEnd"/>
      <w:r w:rsidR="004F5C4C" w:rsidRPr="00490232">
        <w:rPr>
          <w:rFonts w:ascii="Arial" w:hAnsi="Arial" w:cs="Arial"/>
          <w:sz w:val="22"/>
          <w:szCs w:val="22"/>
          <w:bdr w:val="none" w:sz="0" w:space="0" w:color="auto" w:frame="1"/>
        </w:rPr>
        <w:t xml:space="preserve"> </w:t>
      </w:r>
      <w:proofErr w:type="spellStart"/>
      <w:r w:rsidR="004F5C4C" w:rsidRPr="00490232">
        <w:rPr>
          <w:rFonts w:ascii="Arial" w:hAnsi="Arial" w:cs="Arial"/>
          <w:sz w:val="22"/>
          <w:szCs w:val="22"/>
          <w:bdr w:val="none" w:sz="0" w:space="0" w:color="auto" w:frame="1"/>
        </w:rPr>
        <w:t>Program</w:t>
      </w:r>
      <w:proofErr w:type="spellEnd"/>
      <w:r w:rsidR="004F5C4C" w:rsidRPr="00490232">
        <w:rPr>
          <w:rFonts w:ascii="Arial" w:hAnsi="Arial" w:cs="Arial"/>
          <w:sz w:val="22"/>
          <w:szCs w:val="22"/>
          <w:bdr w:val="none" w:sz="0" w:space="0" w:color="auto" w:frame="1"/>
        </w:rPr>
        <w:t xml:space="preserve"> (oferta de disciplinas em língua estrangeira, validação de disciplinas cursadas no exterior e oferta de dupla titulação com disciplinas do Núcleo de Inteligência Intercultural - NII) e 60 horas da disciplina de Língua Brasileira de Sinais – LIBRAS. </w:t>
      </w:r>
    </w:p>
    <w:p w14:paraId="2A0DCD54" w14:textId="2220371C" w:rsidR="005B3907" w:rsidRPr="00490232" w:rsidRDefault="005B3907" w:rsidP="004F5C4C">
      <w:pPr>
        <w:pStyle w:val="NormalWeb"/>
        <w:spacing w:before="0" w:beforeAutospacing="0" w:after="120" w:afterAutospacing="0" w:line="360" w:lineRule="auto"/>
        <w:jc w:val="both"/>
        <w:rPr>
          <w:rFonts w:ascii="Arial" w:hAnsi="Arial" w:cs="Arial"/>
          <w:sz w:val="22"/>
          <w:szCs w:val="22"/>
        </w:rPr>
      </w:pPr>
      <w:r w:rsidRPr="00490232">
        <w:rPr>
          <w:rFonts w:ascii="Arial" w:hAnsi="Arial" w:cs="Arial"/>
          <w:sz w:val="22"/>
          <w:szCs w:val="22"/>
        </w:rPr>
        <w:t xml:space="preserve">No curso </w:t>
      </w:r>
      <w:r w:rsidR="004F5C4C" w:rsidRPr="00490232">
        <w:rPr>
          <w:rFonts w:ascii="Arial" w:hAnsi="Arial" w:cs="Arial"/>
          <w:sz w:val="22"/>
          <w:szCs w:val="22"/>
        </w:rPr>
        <w:t>de Turismo e Hotelaria</w:t>
      </w:r>
      <w:r w:rsidRPr="00490232">
        <w:rPr>
          <w:rFonts w:ascii="Arial" w:hAnsi="Arial" w:cs="Arial"/>
          <w:sz w:val="22"/>
          <w:szCs w:val="22"/>
        </w:rPr>
        <w:t xml:space="preserve">, a organização curricular, conforme ilustra a figura abaixo (I, fundamenta-se nos princípios do Currículo Conectado da IES e contempla a flexibilidade necessária ao atendimento de todos os componentes curriculares no percurso de formação do futuro profissional. A figura </w:t>
      </w:r>
      <w:r w:rsidR="004F5C4C" w:rsidRPr="00490232">
        <w:rPr>
          <w:rFonts w:ascii="Arial" w:hAnsi="Arial" w:cs="Arial"/>
          <w:sz w:val="22"/>
          <w:szCs w:val="22"/>
        </w:rPr>
        <w:t>1</w:t>
      </w:r>
      <w:r w:rsidRPr="00490232">
        <w:rPr>
          <w:rFonts w:ascii="Arial" w:hAnsi="Arial" w:cs="Arial"/>
          <w:sz w:val="22"/>
          <w:szCs w:val="22"/>
        </w:rPr>
        <w:t xml:space="preserve"> demostra a o movimento da formação proposta. </w:t>
      </w:r>
    </w:p>
    <w:p w14:paraId="4B49BB42" w14:textId="77777777" w:rsidR="004F5C4C" w:rsidRPr="004F5C4C" w:rsidRDefault="004F5C4C" w:rsidP="004F5C4C">
      <w:pPr>
        <w:pStyle w:val="NormalWeb"/>
        <w:spacing w:before="0" w:beforeAutospacing="0" w:after="120" w:afterAutospacing="0" w:line="360" w:lineRule="auto"/>
        <w:jc w:val="both"/>
        <w:rPr>
          <w:rFonts w:ascii="Arial" w:hAnsi="Arial" w:cs="Arial"/>
          <w:sz w:val="22"/>
          <w:szCs w:val="22"/>
        </w:rPr>
      </w:pPr>
    </w:p>
    <w:p w14:paraId="7C7BCA11" w14:textId="77777777" w:rsidR="009D7351" w:rsidRDefault="009D7351" w:rsidP="005B3907">
      <w:pPr>
        <w:pStyle w:val="FIGURAS"/>
        <w:rPr>
          <w:b/>
        </w:rPr>
        <w:sectPr w:rsidR="009D7351" w:rsidSect="003D2EB4">
          <w:pgSz w:w="11906" w:h="16838"/>
          <w:pgMar w:top="1701" w:right="1134" w:bottom="1134" w:left="1701" w:header="709" w:footer="709" w:gutter="0"/>
          <w:cols w:space="708"/>
          <w:docGrid w:linePitch="360"/>
        </w:sectPr>
      </w:pPr>
      <w:bookmarkStart w:id="0" w:name="_Ref85111944"/>
      <w:bookmarkStart w:id="1" w:name="_Toc85448371"/>
      <w:bookmarkStart w:id="2" w:name="_Toc101962577"/>
    </w:p>
    <w:p w14:paraId="60FF070D" w14:textId="6F990E33" w:rsidR="005B3907" w:rsidRPr="009D7351" w:rsidRDefault="005B3907" w:rsidP="009D7351">
      <w:pPr>
        <w:pStyle w:val="FIGURAS"/>
      </w:pPr>
      <w:r w:rsidRPr="00490232">
        <w:rPr>
          <w:b/>
        </w:rPr>
        <w:lastRenderedPageBreak/>
        <w:t>:</w:t>
      </w:r>
      <w:r w:rsidRPr="00490232">
        <w:t xml:space="preserve"> </w:t>
      </w:r>
      <w:bookmarkEnd w:id="0"/>
      <w:bookmarkEnd w:id="1"/>
      <w:bookmarkEnd w:id="2"/>
      <w:r w:rsidRPr="00490232">
        <w:t xml:space="preserve">Movimento da formação proposta no Curso </w:t>
      </w:r>
      <w:r w:rsidR="004F5C4C" w:rsidRPr="00490232">
        <w:t>de Turismo e HOTELARIA</w:t>
      </w:r>
      <w:r w:rsidRPr="00490232">
        <w:t>.</w:t>
      </w:r>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439"/>
        <w:gridCol w:w="445"/>
        <w:gridCol w:w="1109"/>
        <w:gridCol w:w="1440"/>
        <w:gridCol w:w="1326"/>
        <w:gridCol w:w="1439"/>
        <w:gridCol w:w="1296"/>
        <w:gridCol w:w="1439"/>
        <w:gridCol w:w="1376"/>
        <w:gridCol w:w="1429"/>
        <w:gridCol w:w="1134"/>
      </w:tblGrid>
      <w:tr w:rsidR="004F5C4C" w:rsidRPr="00BB0E50" w14:paraId="1FDA73AA" w14:textId="77777777" w:rsidTr="009D7351">
        <w:trPr>
          <w:trHeight w:val="463"/>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52901662" w14:textId="77777777" w:rsidR="004F5C4C" w:rsidRDefault="004F5C4C" w:rsidP="009D7351">
            <w:pPr>
              <w:spacing w:after="0" w:line="240" w:lineRule="auto"/>
              <w:ind w:left="-1357" w:firstLine="1357"/>
              <w:rPr>
                <w:rFonts w:eastAsia="Calibri" w:cs="Arial"/>
                <w:b/>
                <w:sz w:val="18"/>
                <w:szCs w:val="18"/>
              </w:rPr>
            </w:pPr>
          </w:p>
          <w:p w14:paraId="7CB79034" w14:textId="77777777" w:rsidR="004F5C4C" w:rsidRPr="00BB0E50" w:rsidRDefault="004F5C4C" w:rsidP="009D7351">
            <w:pPr>
              <w:spacing w:after="0" w:line="240" w:lineRule="auto"/>
              <w:rPr>
                <w:rFonts w:eastAsia="Calibri" w:cs="Arial"/>
                <w:b/>
                <w:sz w:val="18"/>
                <w:szCs w:val="18"/>
              </w:rPr>
            </w:pPr>
            <w:r>
              <w:rPr>
                <w:rFonts w:eastAsia="Calibri" w:cs="Arial"/>
                <w:b/>
                <w:sz w:val="18"/>
                <w:szCs w:val="18"/>
              </w:rPr>
              <w:t>1º PERÍODO</w:t>
            </w:r>
          </w:p>
        </w:tc>
        <w:tc>
          <w:tcPr>
            <w:tcW w:w="2993" w:type="dxa"/>
            <w:gridSpan w:val="3"/>
            <w:tcBorders>
              <w:top w:val="single" w:sz="4" w:space="0" w:color="auto"/>
              <w:left w:val="single" w:sz="4" w:space="0" w:color="auto"/>
              <w:bottom w:val="single" w:sz="4" w:space="0" w:color="auto"/>
              <w:right w:val="single" w:sz="4" w:space="0" w:color="auto"/>
            </w:tcBorders>
            <w:shd w:val="clear" w:color="auto" w:fill="E59B9B"/>
            <w:vAlign w:val="center"/>
          </w:tcPr>
          <w:p w14:paraId="29241C98"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Lazer e Entretenimento</w:t>
            </w:r>
          </w:p>
        </w:tc>
        <w:tc>
          <w:tcPr>
            <w:tcW w:w="2766" w:type="dxa"/>
            <w:gridSpan w:val="2"/>
            <w:tcBorders>
              <w:top w:val="single" w:sz="4" w:space="0" w:color="auto"/>
              <w:left w:val="single" w:sz="4" w:space="0" w:color="auto"/>
              <w:bottom w:val="single" w:sz="4" w:space="0" w:color="auto"/>
              <w:right w:val="single" w:sz="4" w:space="0" w:color="auto"/>
            </w:tcBorders>
            <w:shd w:val="clear" w:color="auto" w:fill="E59B9B"/>
            <w:vAlign w:val="center"/>
          </w:tcPr>
          <w:p w14:paraId="6969B6E0"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Patrimônio Turístico</w:t>
            </w:r>
          </w:p>
        </w:tc>
        <w:tc>
          <w:tcPr>
            <w:tcW w:w="2735" w:type="dxa"/>
            <w:gridSpan w:val="2"/>
            <w:tcBorders>
              <w:top w:val="single" w:sz="4" w:space="0" w:color="auto"/>
              <w:left w:val="single" w:sz="4" w:space="0" w:color="auto"/>
              <w:bottom w:val="single" w:sz="4" w:space="0" w:color="auto"/>
              <w:right w:val="single" w:sz="4" w:space="0" w:color="auto"/>
            </w:tcBorders>
            <w:shd w:val="clear" w:color="auto" w:fill="E59B9B"/>
            <w:vAlign w:val="center"/>
          </w:tcPr>
          <w:p w14:paraId="1799B068"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Hospitalidade e Interculturalidade</w:t>
            </w:r>
          </w:p>
        </w:tc>
        <w:tc>
          <w:tcPr>
            <w:tcW w:w="2815"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7E113103"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Geografia e Cartografia</w:t>
            </w:r>
          </w:p>
        </w:tc>
        <w:tc>
          <w:tcPr>
            <w:tcW w:w="1429" w:type="dxa"/>
            <w:tcBorders>
              <w:top w:val="single" w:sz="4" w:space="0" w:color="auto"/>
              <w:left w:val="single" w:sz="4" w:space="0" w:color="auto"/>
              <w:bottom w:val="single" w:sz="4" w:space="0" w:color="auto"/>
              <w:right w:val="single" w:sz="4" w:space="0" w:color="auto"/>
            </w:tcBorders>
            <w:shd w:val="clear" w:color="auto" w:fill="F7CAAC"/>
            <w:vAlign w:val="center"/>
          </w:tcPr>
          <w:p w14:paraId="749238DF"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Viagem Técnica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9CBBB9" w14:textId="77777777" w:rsidR="004F5C4C" w:rsidRPr="00BB0E50" w:rsidRDefault="004F5C4C" w:rsidP="009D7351">
            <w:pPr>
              <w:spacing w:after="0" w:line="240" w:lineRule="auto"/>
              <w:rPr>
                <w:rFonts w:eastAsia="Calibri" w:cs="Arial"/>
                <w:sz w:val="18"/>
                <w:szCs w:val="18"/>
              </w:rPr>
            </w:pPr>
          </w:p>
        </w:tc>
      </w:tr>
      <w:tr w:rsidR="004F5C4C" w:rsidRPr="00BB0E50" w14:paraId="57E52ADE" w14:textId="77777777" w:rsidTr="009D7351">
        <w:trPr>
          <w:trHeight w:val="684"/>
        </w:trPr>
        <w:tc>
          <w:tcPr>
            <w:tcW w:w="1295" w:type="dxa"/>
            <w:vMerge w:val="restart"/>
            <w:tcBorders>
              <w:top w:val="single" w:sz="4" w:space="0" w:color="auto"/>
              <w:left w:val="single" w:sz="4" w:space="0" w:color="auto"/>
              <w:right w:val="single" w:sz="4" w:space="0" w:color="auto"/>
            </w:tcBorders>
            <w:shd w:val="clear" w:color="auto" w:fill="auto"/>
          </w:tcPr>
          <w:p w14:paraId="1A93F0DD" w14:textId="77777777" w:rsidR="004F5C4C" w:rsidRPr="00BB0E50" w:rsidRDefault="004F5C4C" w:rsidP="009D7351">
            <w:pPr>
              <w:spacing w:after="0" w:line="240" w:lineRule="auto"/>
              <w:rPr>
                <w:rFonts w:eastAsia="Calibri" w:cs="Arial"/>
                <w:b/>
                <w:sz w:val="18"/>
                <w:szCs w:val="18"/>
              </w:rPr>
            </w:pPr>
            <w:r w:rsidRPr="00BB0E50">
              <w:rPr>
                <w:rFonts w:eastAsia="Calibri" w:cs="Arial"/>
                <w:b/>
                <w:sz w:val="18"/>
                <w:szCs w:val="18"/>
              </w:rPr>
              <w:t>2º PERÍODO</w:t>
            </w:r>
          </w:p>
        </w:tc>
        <w:tc>
          <w:tcPr>
            <w:tcW w:w="2993" w:type="dxa"/>
            <w:gridSpan w:val="3"/>
            <w:vMerge w:val="restart"/>
            <w:tcBorders>
              <w:top w:val="single" w:sz="4" w:space="0" w:color="auto"/>
              <w:left w:val="single" w:sz="4" w:space="0" w:color="auto"/>
              <w:right w:val="single" w:sz="4" w:space="0" w:color="auto"/>
            </w:tcBorders>
            <w:shd w:val="clear" w:color="auto" w:fill="E59B9B"/>
            <w:vAlign w:val="center"/>
          </w:tcPr>
          <w:p w14:paraId="388C194A"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Fundamentos do Turismo e Hotelaria</w:t>
            </w:r>
          </w:p>
        </w:tc>
        <w:tc>
          <w:tcPr>
            <w:tcW w:w="1440" w:type="dxa"/>
            <w:vMerge w:val="restart"/>
            <w:tcBorders>
              <w:top w:val="single" w:sz="4" w:space="0" w:color="auto"/>
              <w:left w:val="single" w:sz="4" w:space="0" w:color="auto"/>
              <w:right w:val="single" w:sz="4" w:space="0" w:color="auto"/>
            </w:tcBorders>
            <w:shd w:val="clear" w:color="auto" w:fill="E59B9B"/>
            <w:vAlign w:val="center"/>
          </w:tcPr>
          <w:p w14:paraId="71B2FEE7"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Inglês Instrumental</w:t>
            </w:r>
          </w:p>
        </w:tc>
        <w:tc>
          <w:tcPr>
            <w:tcW w:w="1326" w:type="dxa"/>
            <w:vMerge w:val="restart"/>
            <w:tcBorders>
              <w:top w:val="single" w:sz="4" w:space="0" w:color="auto"/>
              <w:left w:val="single" w:sz="4" w:space="0" w:color="auto"/>
              <w:right w:val="single" w:sz="4" w:space="0" w:color="auto"/>
            </w:tcBorders>
            <w:shd w:val="clear" w:color="auto" w:fill="BDD6EE"/>
            <w:vAlign w:val="center"/>
          </w:tcPr>
          <w:p w14:paraId="7AE9C7A5"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Políticas Públicas do Turismo</w:t>
            </w:r>
          </w:p>
        </w:tc>
        <w:tc>
          <w:tcPr>
            <w:tcW w:w="2735" w:type="dxa"/>
            <w:gridSpan w:val="2"/>
            <w:vMerge w:val="restart"/>
            <w:tcBorders>
              <w:top w:val="single" w:sz="4" w:space="0" w:color="auto"/>
              <w:left w:val="single" w:sz="4" w:space="0" w:color="auto"/>
              <w:right w:val="single" w:sz="4" w:space="0" w:color="auto"/>
            </w:tcBorders>
            <w:shd w:val="clear" w:color="auto" w:fill="E59B9B"/>
            <w:vAlign w:val="center"/>
          </w:tcPr>
          <w:p w14:paraId="759CFC26"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Legislação Aplicada a Turismo e Hotelaria</w:t>
            </w:r>
          </w:p>
        </w:tc>
        <w:tc>
          <w:tcPr>
            <w:tcW w:w="2815" w:type="dxa"/>
            <w:gridSpan w:val="2"/>
            <w:vMerge w:val="restart"/>
            <w:tcBorders>
              <w:top w:val="single" w:sz="4" w:space="0" w:color="auto"/>
              <w:left w:val="single" w:sz="4" w:space="0" w:color="auto"/>
              <w:right w:val="single" w:sz="4" w:space="0" w:color="auto"/>
            </w:tcBorders>
            <w:shd w:val="clear" w:color="auto" w:fill="F7CAAC"/>
            <w:vAlign w:val="center"/>
          </w:tcPr>
          <w:p w14:paraId="22823DB6"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Pesquisa e Conhecimento</w:t>
            </w:r>
          </w:p>
        </w:tc>
        <w:tc>
          <w:tcPr>
            <w:tcW w:w="1429" w:type="dxa"/>
            <w:vMerge w:val="restart"/>
            <w:tcBorders>
              <w:top w:val="single" w:sz="4" w:space="0" w:color="auto"/>
              <w:left w:val="single" w:sz="4" w:space="0" w:color="auto"/>
              <w:right w:val="single" w:sz="4" w:space="0" w:color="auto"/>
            </w:tcBorders>
            <w:shd w:val="clear" w:color="auto" w:fill="F7CAAC"/>
            <w:vAlign w:val="center"/>
          </w:tcPr>
          <w:p w14:paraId="798624FD"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Viagem Técnica</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A45EEC1" w14:textId="149DC54E" w:rsidR="004F5C4C" w:rsidRPr="00BB0E50" w:rsidRDefault="004F5C4C" w:rsidP="009D7351">
            <w:pPr>
              <w:spacing w:after="0" w:line="240" w:lineRule="auto"/>
              <w:rPr>
                <w:rFonts w:eastAsia="Calibri" w:cs="Arial"/>
                <w:sz w:val="18"/>
                <w:szCs w:val="18"/>
              </w:rPr>
            </w:pPr>
            <w:r>
              <w:rPr>
                <w:rFonts w:eastAsia="Calibri" w:cs="Arial"/>
                <w:sz w:val="18"/>
                <w:szCs w:val="18"/>
              </w:rPr>
              <w:t xml:space="preserve">Eletiva </w:t>
            </w:r>
          </w:p>
        </w:tc>
      </w:tr>
      <w:tr w:rsidR="004F5C4C" w:rsidRPr="00BB0E50" w14:paraId="235F5E6D" w14:textId="77777777" w:rsidTr="009D7351">
        <w:trPr>
          <w:trHeight w:val="552"/>
        </w:trPr>
        <w:tc>
          <w:tcPr>
            <w:tcW w:w="1295" w:type="dxa"/>
            <w:vMerge/>
            <w:tcBorders>
              <w:left w:val="single" w:sz="4" w:space="0" w:color="auto"/>
              <w:bottom w:val="single" w:sz="4" w:space="0" w:color="auto"/>
              <w:right w:val="single" w:sz="4" w:space="0" w:color="auto"/>
            </w:tcBorders>
            <w:shd w:val="clear" w:color="auto" w:fill="auto"/>
          </w:tcPr>
          <w:p w14:paraId="0DAA6ECD" w14:textId="77777777" w:rsidR="004F5C4C" w:rsidRPr="00BB0E50" w:rsidRDefault="004F5C4C" w:rsidP="009D7351">
            <w:pPr>
              <w:spacing w:after="0" w:line="240" w:lineRule="auto"/>
              <w:rPr>
                <w:rFonts w:eastAsia="Calibri" w:cs="Arial"/>
                <w:b/>
                <w:sz w:val="18"/>
                <w:szCs w:val="18"/>
              </w:rPr>
            </w:pPr>
          </w:p>
        </w:tc>
        <w:tc>
          <w:tcPr>
            <w:tcW w:w="2993" w:type="dxa"/>
            <w:gridSpan w:val="3"/>
            <w:vMerge/>
            <w:tcBorders>
              <w:left w:val="single" w:sz="4" w:space="0" w:color="auto"/>
              <w:bottom w:val="single" w:sz="4" w:space="0" w:color="auto"/>
              <w:right w:val="single" w:sz="4" w:space="0" w:color="auto"/>
            </w:tcBorders>
            <w:shd w:val="clear" w:color="auto" w:fill="E59B9B"/>
            <w:vAlign w:val="center"/>
          </w:tcPr>
          <w:p w14:paraId="5E697461" w14:textId="77777777" w:rsidR="004F5C4C" w:rsidRPr="00BB0E50" w:rsidRDefault="004F5C4C" w:rsidP="009D7351">
            <w:pPr>
              <w:spacing w:after="0" w:line="240" w:lineRule="auto"/>
              <w:jc w:val="center"/>
              <w:rPr>
                <w:rFonts w:eastAsia="Calibri" w:cs="Arial"/>
                <w:sz w:val="18"/>
                <w:szCs w:val="18"/>
              </w:rPr>
            </w:pPr>
          </w:p>
        </w:tc>
        <w:tc>
          <w:tcPr>
            <w:tcW w:w="1440" w:type="dxa"/>
            <w:vMerge/>
            <w:tcBorders>
              <w:left w:val="single" w:sz="4" w:space="0" w:color="auto"/>
              <w:bottom w:val="single" w:sz="4" w:space="0" w:color="auto"/>
              <w:right w:val="single" w:sz="4" w:space="0" w:color="auto"/>
            </w:tcBorders>
            <w:shd w:val="clear" w:color="auto" w:fill="E59B9B"/>
            <w:vAlign w:val="center"/>
          </w:tcPr>
          <w:p w14:paraId="0EA29923" w14:textId="77777777" w:rsidR="004F5C4C" w:rsidRPr="00BB0E50" w:rsidRDefault="004F5C4C" w:rsidP="009D7351">
            <w:pPr>
              <w:spacing w:after="0" w:line="240" w:lineRule="auto"/>
              <w:jc w:val="center"/>
              <w:rPr>
                <w:rFonts w:eastAsia="Calibri" w:cs="Arial"/>
                <w:sz w:val="18"/>
                <w:szCs w:val="18"/>
              </w:rPr>
            </w:pPr>
          </w:p>
        </w:tc>
        <w:tc>
          <w:tcPr>
            <w:tcW w:w="1326" w:type="dxa"/>
            <w:vMerge/>
            <w:tcBorders>
              <w:left w:val="single" w:sz="4" w:space="0" w:color="auto"/>
              <w:bottom w:val="single" w:sz="4" w:space="0" w:color="auto"/>
              <w:right w:val="single" w:sz="4" w:space="0" w:color="auto"/>
            </w:tcBorders>
            <w:shd w:val="clear" w:color="auto" w:fill="BDD6EE"/>
            <w:vAlign w:val="center"/>
          </w:tcPr>
          <w:p w14:paraId="0ED99CC6" w14:textId="77777777" w:rsidR="004F5C4C" w:rsidRPr="00BB0E50" w:rsidRDefault="004F5C4C" w:rsidP="009D7351">
            <w:pPr>
              <w:spacing w:after="0" w:line="240" w:lineRule="auto"/>
              <w:jc w:val="center"/>
              <w:rPr>
                <w:rFonts w:eastAsia="Calibri" w:cs="Arial"/>
                <w:sz w:val="18"/>
                <w:szCs w:val="18"/>
              </w:rPr>
            </w:pPr>
          </w:p>
        </w:tc>
        <w:tc>
          <w:tcPr>
            <w:tcW w:w="2735" w:type="dxa"/>
            <w:gridSpan w:val="2"/>
            <w:vMerge/>
            <w:tcBorders>
              <w:left w:val="single" w:sz="4" w:space="0" w:color="auto"/>
              <w:bottom w:val="single" w:sz="4" w:space="0" w:color="auto"/>
              <w:right w:val="single" w:sz="4" w:space="0" w:color="auto"/>
            </w:tcBorders>
            <w:shd w:val="clear" w:color="auto" w:fill="E59B9B"/>
            <w:vAlign w:val="center"/>
          </w:tcPr>
          <w:p w14:paraId="4D600F3A" w14:textId="77777777" w:rsidR="004F5C4C" w:rsidRPr="00BB0E50" w:rsidRDefault="004F5C4C" w:rsidP="009D7351">
            <w:pPr>
              <w:spacing w:after="0" w:line="240" w:lineRule="auto"/>
              <w:jc w:val="center"/>
              <w:rPr>
                <w:rFonts w:eastAsia="Calibri" w:cs="Arial"/>
                <w:sz w:val="18"/>
                <w:szCs w:val="18"/>
              </w:rPr>
            </w:pPr>
          </w:p>
        </w:tc>
        <w:tc>
          <w:tcPr>
            <w:tcW w:w="2815" w:type="dxa"/>
            <w:gridSpan w:val="2"/>
            <w:vMerge/>
            <w:tcBorders>
              <w:left w:val="single" w:sz="4" w:space="0" w:color="auto"/>
              <w:bottom w:val="single" w:sz="4" w:space="0" w:color="auto"/>
              <w:right w:val="single" w:sz="4" w:space="0" w:color="auto"/>
            </w:tcBorders>
            <w:shd w:val="clear" w:color="auto" w:fill="F7CAAC"/>
            <w:vAlign w:val="center"/>
          </w:tcPr>
          <w:p w14:paraId="7934FFDB" w14:textId="77777777" w:rsidR="004F5C4C" w:rsidRPr="00BB0E50" w:rsidRDefault="004F5C4C" w:rsidP="009D7351">
            <w:pPr>
              <w:spacing w:after="0" w:line="240" w:lineRule="auto"/>
              <w:jc w:val="center"/>
              <w:rPr>
                <w:rFonts w:eastAsia="Calibri" w:cs="Arial"/>
                <w:sz w:val="18"/>
                <w:szCs w:val="18"/>
              </w:rPr>
            </w:pPr>
          </w:p>
        </w:tc>
        <w:tc>
          <w:tcPr>
            <w:tcW w:w="1429" w:type="dxa"/>
            <w:vMerge/>
            <w:tcBorders>
              <w:left w:val="single" w:sz="4" w:space="0" w:color="auto"/>
              <w:bottom w:val="single" w:sz="4" w:space="0" w:color="auto"/>
              <w:right w:val="single" w:sz="4" w:space="0" w:color="auto"/>
            </w:tcBorders>
            <w:shd w:val="clear" w:color="auto" w:fill="F7CAAC"/>
            <w:vAlign w:val="center"/>
          </w:tcPr>
          <w:p w14:paraId="014861F5" w14:textId="77777777" w:rsidR="004F5C4C" w:rsidRPr="00BB0E50" w:rsidRDefault="004F5C4C" w:rsidP="009D7351">
            <w:pPr>
              <w:spacing w:after="0" w:line="240" w:lineRule="auto"/>
              <w:jc w:val="center"/>
              <w:rPr>
                <w:rFonts w:eastAsia="Calibri"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0E2AEF9" w14:textId="03A7066A" w:rsidR="004F5C4C" w:rsidRDefault="004F5C4C" w:rsidP="009D7351">
            <w:pPr>
              <w:spacing w:after="0" w:line="240" w:lineRule="auto"/>
              <w:rPr>
                <w:rFonts w:eastAsia="Calibri" w:cs="Arial"/>
                <w:sz w:val="18"/>
                <w:szCs w:val="18"/>
              </w:rPr>
            </w:pPr>
            <w:r>
              <w:rPr>
                <w:rFonts w:eastAsia="Calibri" w:cs="Arial"/>
                <w:sz w:val="18"/>
                <w:szCs w:val="18"/>
              </w:rPr>
              <w:t xml:space="preserve">Eletiva </w:t>
            </w:r>
          </w:p>
        </w:tc>
      </w:tr>
      <w:tr w:rsidR="004F5C4C" w:rsidRPr="00BB0E50" w14:paraId="02A37199" w14:textId="77777777" w:rsidTr="009D7351">
        <w:trPr>
          <w:trHeight w:val="588"/>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1CB643FB" w14:textId="77777777" w:rsidR="004F5C4C" w:rsidRPr="00BB0E50" w:rsidRDefault="004F5C4C" w:rsidP="009D7351">
            <w:pPr>
              <w:spacing w:after="0" w:line="240" w:lineRule="auto"/>
              <w:rPr>
                <w:rFonts w:eastAsia="Calibri" w:cs="Arial"/>
                <w:b/>
                <w:sz w:val="18"/>
                <w:szCs w:val="18"/>
              </w:rPr>
            </w:pPr>
            <w:r w:rsidRPr="00BB0E50">
              <w:rPr>
                <w:rFonts w:eastAsia="Calibri" w:cs="Arial"/>
                <w:b/>
                <w:sz w:val="18"/>
                <w:szCs w:val="18"/>
              </w:rPr>
              <w:t>3º PERÍODO</w:t>
            </w:r>
          </w:p>
        </w:tc>
        <w:tc>
          <w:tcPr>
            <w:tcW w:w="1884" w:type="dxa"/>
            <w:gridSpan w:val="2"/>
            <w:tcBorders>
              <w:top w:val="single" w:sz="4" w:space="0" w:color="auto"/>
              <w:left w:val="single" w:sz="4" w:space="0" w:color="auto"/>
              <w:bottom w:val="single" w:sz="4" w:space="0" w:color="auto"/>
              <w:right w:val="single" w:sz="4" w:space="0" w:color="auto"/>
            </w:tcBorders>
            <w:shd w:val="clear" w:color="auto" w:fill="E59B9B"/>
            <w:vAlign w:val="center"/>
          </w:tcPr>
          <w:p w14:paraId="175AB97F"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Meio Ambiente e Sustentabilidade</w:t>
            </w:r>
          </w:p>
        </w:tc>
        <w:tc>
          <w:tcPr>
            <w:tcW w:w="1109" w:type="dxa"/>
            <w:tcBorders>
              <w:top w:val="single" w:sz="4" w:space="0" w:color="auto"/>
              <w:left w:val="single" w:sz="4" w:space="0" w:color="auto"/>
              <w:bottom w:val="single" w:sz="4" w:space="0" w:color="auto"/>
              <w:right w:val="single" w:sz="4" w:space="0" w:color="auto"/>
            </w:tcBorders>
            <w:shd w:val="clear" w:color="auto" w:fill="E59B9B"/>
            <w:vAlign w:val="center"/>
          </w:tcPr>
          <w:p w14:paraId="0E8AF14A"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6"/>
                <w:szCs w:val="14"/>
              </w:rPr>
              <w:t>Ecoturismo</w:t>
            </w:r>
          </w:p>
        </w:tc>
        <w:tc>
          <w:tcPr>
            <w:tcW w:w="276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357678C"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Pesquisa Científica em Hospitalidade</w:t>
            </w:r>
          </w:p>
        </w:tc>
        <w:tc>
          <w:tcPr>
            <w:tcW w:w="1439" w:type="dxa"/>
            <w:tcBorders>
              <w:top w:val="single" w:sz="4" w:space="0" w:color="auto"/>
              <w:left w:val="single" w:sz="4" w:space="0" w:color="auto"/>
              <w:bottom w:val="single" w:sz="4" w:space="0" w:color="auto"/>
              <w:right w:val="single" w:sz="4" w:space="0" w:color="auto"/>
            </w:tcBorders>
            <w:shd w:val="clear" w:color="auto" w:fill="BDD6EE"/>
            <w:vAlign w:val="center"/>
          </w:tcPr>
          <w:p w14:paraId="4B2C1A29"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Organização de Eventos</w:t>
            </w:r>
          </w:p>
        </w:tc>
        <w:tc>
          <w:tcPr>
            <w:tcW w:w="1296" w:type="dxa"/>
            <w:tcBorders>
              <w:top w:val="single" w:sz="4" w:space="0" w:color="auto"/>
              <w:left w:val="single" w:sz="4" w:space="0" w:color="auto"/>
              <w:bottom w:val="single" w:sz="4" w:space="0" w:color="auto"/>
              <w:right w:val="single" w:sz="4" w:space="0" w:color="auto"/>
            </w:tcBorders>
            <w:shd w:val="clear" w:color="auto" w:fill="BDD6EE"/>
            <w:vAlign w:val="center"/>
          </w:tcPr>
          <w:p w14:paraId="75F4687D"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Estatística</w:t>
            </w:r>
          </w:p>
        </w:tc>
        <w:tc>
          <w:tcPr>
            <w:tcW w:w="2815"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597C32"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Viagem Técnica - Ecoturismo</w:t>
            </w:r>
          </w:p>
        </w:tc>
        <w:tc>
          <w:tcPr>
            <w:tcW w:w="1429" w:type="dxa"/>
            <w:tcBorders>
              <w:top w:val="single" w:sz="4" w:space="0" w:color="auto"/>
              <w:left w:val="single" w:sz="4" w:space="0" w:color="auto"/>
              <w:bottom w:val="single" w:sz="4" w:space="0" w:color="auto"/>
              <w:right w:val="single" w:sz="4" w:space="0" w:color="auto"/>
            </w:tcBorders>
            <w:shd w:val="clear" w:color="auto" w:fill="F7CAAC"/>
            <w:vAlign w:val="center"/>
          </w:tcPr>
          <w:p w14:paraId="4FFE5C82"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Ambientação Profissional - Eventos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C2FD8F7" w14:textId="77777777" w:rsidR="004F5C4C" w:rsidRPr="00BB0E50" w:rsidRDefault="004F5C4C" w:rsidP="009D7351">
            <w:pPr>
              <w:spacing w:after="0" w:line="240" w:lineRule="auto"/>
              <w:rPr>
                <w:rFonts w:eastAsia="Calibri" w:cs="Arial"/>
                <w:sz w:val="18"/>
                <w:szCs w:val="18"/>
              </w:rPr>
            </w:pPr>
            <w:r>
              <w:rPr>
                <w:rFonts w:eastAsia="Calibri" w:cs="Arial"/>
                <w:sz w:val="18"/>
                <w:szCs w:val="18"/>
              </w:rPr>
              <w:t>Eletiva</w:t>
            </w:r>
          </w:p>
        </w:tc>
      </w:tr>
      <w:tr w:rsidR="004F5C4C" w:rsidRPr="00BB0E50" w14:paraId="71C401AA" w14:textId="77777777" w:rsidTr="009D7351">
        <w:trPr>
          <w:trHeight w:val="829"/>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5349A36B" w14:textId="77777777" w:rsidR="004F5C4C" w:rsidRPr="00BB0E50" w:rsidRDefault="004F5C4C" w:rsidP="009D7351">
            <w:pPr>
              <w:spacing w:after="0" w:line="240" w:lineRule="auto"/>
              <w:rPr>
                <w:rFonts w:eastAsia="Calibri" w:cs="Arial"/>
                <w:b/>
                <w:sz w:val="18"/>
                <w:szCs w:val="18"/>
              </w:rPr>
            </w:pPr>
            <w:r w:rsidRPr="00BB0E50">
              <w:rPr>
                <w:rFonts w:eastAsia="Calibri" w:cs="Arial"/>
                <w:b/>
                <w:sz w:val="18"/>
                <w:szCs w:val="18"/>
              </w:rPr>
              <w:t>4º PERÍODO</w:t>
            </w:r>
          </w:p>
        </w:tc>
        <w:tc>
          <w:tcPr>
            <w:tcW w:w="2993" w:type="dxa"/>
            <w:gridSpan w:val="3"/>
            <w:tcBorders>
              <w:top w:val="single" w:sz="4" w:space="0" w:color="auto"/>
              <w:left w:val="single" w:sz="4" w:space="0" w:color="auto"/>
              <w:bottom w:val="single" w:sz="4" w:space="0" w:color="auto"/>
              <w:right w:val="single" w:sz="4" w:space="0" w:color="auto"/>
            </w:tcBorders>
            <w:shd w:val="clear" w:color="auto" w:fill="FFE599"/>
            <w:vAlign w:val="center"/>
          </w:tcPr>
          <w:p w14:paraId="4B0F197D"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Projeto Comunitário de Extensão Universitária</w:t>
            </w:r>
          </w:p>
        </w:tc>
        <w:tc>
          <w:tcPr>
            <w:tcW w:w="1440" w:type="dxa"/>
            <w:tcBorders>
              <w:top w:val="single" w:sz="4" w:space="0" w:color="auto"/>
              <w:left w:val="single" w:sz="4" w:space="0" w:color="auto"/>
              <w:bottom w:val="single" w:sz="4" w:space="0" w:color="auto"/>
              <w:right w:val="single" w:sz="4" w:space="0" w:color="auto"/>
            </w:tcBorders>
            <w:shd w:val="clear" w:color="auto" w:fill="BDD6EE"/>
            <w:vAlign w:val="center"/>
          </w:tcPr>
          <w:p w14:paraId="1D51A42F"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Gestão de Pessoas</w:t>
            </w:r>
          </w:p>
        </w:tc>
        <w:tc>
          <w:tcPr>
            <w:tcW w:w="1326" w:type="dxa"/>
            <w:tcBorders>
              <w:top w:val="single" w:sz="4" w:space="0" w:color="auto"/>
              <w:left w:val="single" w:sz="4" w:space="0" w:color="auto"/>
              <w:bottom w:val="single" w:sz="4" w:space="0" w:color="auto"/>
              <w:right w:val="single" w:sz="4" w:space="0" w:color="auto"/>
            </w:tcBorders>
            <w:shd w:val="clear" w:color="auto" w:fill="BDD6EE"/>
            <w:vAlign w:val="center"/>
          </w:tcPr>
          <w:p w14:paraId="60145565"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6"/>
                <w:szCs w:val="18"/>
              </w:rPr>
              <w:t>Agenciamento e Transportes</w:t>
            </w:r>
          </w:p>
        </w:tc>
        <w:tc>
          <w:tcPr>
            <w:tcW w:w="1439" w:type="dxa"/>
            <w:tcBorders>
              <w:top w:val="single" w:sz="4" w:space="0" w:color="auto"/>
              <w:left w:val="single" w:sz="4" w:space="0" w:color="auto"/>
              <w:bottom w:val="single" w:sz="4" w:space="0" w:color="auto"/>
              <w:right w:val="single" w:sz="4" w:space="0" w:color="auto"/>
            </w:tcBorders>
            <w:shd w:val="clear" w:color="auto" w:fill="BDD6EE"/>
            <w:vAlign w:val="center"/>
          </w:tcPr>
          <w:p w14:paraId="071CF7FC"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Planejamento e Organização do Turismo I</w:t>
            </w:r>
          </w:p>
        </w:tc>
        <w:tc>
          <w:tcPr>
            <w:tcW w:w="1296" w:type="dxa"/>
            <w:tcBorders>
              <w:top w:val="single" w:sz="4" w:space="0" w:color="auto"/>
              <w:left w:val="single" w:sz="4" w:space="0" w:color="auto"/>
              <w:bottom w:val="single" w:sz="4" w:space="0" w:color="auto"/>
              <w:right w:val="single" w:sz="4" w:space="0" w:color="auto"/>
            </w:tcBorders>
            <w:shd w:val="clear" w:color="auto" w:fill="F7CAAC"/>
            <w:vAlign w:val="center"/>
          </w:tcPr>
          <w:p w14:paraId="7D622E6C"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Cidades Inteligentes</w:t>
            </w:r>
          </w:p>
        </w:tc>
        <w:tc>
          <w:tcPr>
            <w:tcW w:w="2815"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9BE80F"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Ambientação Profissional – Agenciamento e Transportes</w:t>
            </w:r>
          </w:p>
        </w:tc>
        <w:tc>
          <w:tcPr>
            <w:tcW w:w="1429" w:type="dxa"/>
            <w:tcBorders>
              <w:top w:val="single" w:sz="4" w:space="0" w:color="auto"/>
              <w:left w:val="single" w:sz="4" w:space="0" w:color="auto"/>
              <w:bottom w:val="single" w:sz="4" w:space="0" w:color="auto"/>
              <w:right w:val="single" w:sz="4" w:space="0" w:color="auto"/>
            </w:tcBorders>
            <w:shd w:val="clear" w:color="auto" w:fill="F7CAAC"/>
            <w:vAlign w:val="center"/>
          </w:tcPr>
          <w:p w14:paraId="0A2266FD"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Ambientação Profissional – Inventário Turístico</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4D59BB9" w14:textId="77777777" w:rsidR="004F5C4C" w:rsidRPr="00BB0E50" w:rsidRDefault="004F5C4C" w:rsidP="009D7351">
            <w:pPr>
              <w:spacing w:after="0" w:line="240" w:lineRule="auto"/>
              <w:rPr>
                <w:rFonts w:eastAsia="Calibri" w:cs="Arial"/>
                <w:sz w:val="18"/>
                <w:szCs w:val="18"/>
              </w:rPr>
            </w:pPr>
            <w:r>
              <w:rPr>
                <w:rFonts w:eastAsia="Calibri" w:cs="Arial"/>
                <w:sz w:val="18"/>
                <w:szCs w:val="18"/>
              </w:rPr>
              <w:t>Eletiva</w:t>
            </w:r>
          </w:p>
        </w:tc>
      </w:tr>
      <w:tr w:rsidR="004F5C4C" w:rsidRPr="00BB0E50" w14:paraId="28B7E48F" w14:textId="77777777" w:rsidTr="009D7351">
        <w:trPr>
          <w:trHeight w:val="1089"/>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0780C176" w14:textId="77777777" w:rsidR="004F5C4C" w:rsidRPr="00BB0E50" w:rsidRDefault="004F5C4C" w:rsidP="009D7351">
            <w:pPr>
              <w:spacing w:after="0" w:line="240" w:lineRule="auto"/>
              <w:rPr>
                <w:rFonts w:eastAsia="Calibri" w:cs="Arial"/>
                <w:b/>
                <w:sz w:val="18"/>
                <w:szCs w:val="18"/>
              </w:rPr>
            </w:pPr>
            <w:r w:rsidRPr="00BB0E50">
              <w:rPr>
                <w:rFonts w:eastAsia="Calibri" w:cs="Arial"/>
                <w:b/>
                <w:sz w:val="18"/>
                <w:szCs w:val="18"/>
              </w:rPr>
              <w:t>5º PERÍODO</w:t>
            </w:r>
          </w:p>
        </w:tc>
        <w:tc>
          <w:tcPr>
            <w:tcW w:w="1439" w:type="dxa"/>
            <w:tcBorders>
              <w:top w:val="single" w:sz="4" w:space="0" w:color="auto"/>
              <w:left w:val="single" w:sz="4" w:space="0" w:color="auto"/>
              <w:bottom w:val="single" w:sz="4" w:space="0" w:color="auto"/>
              <w:right w:val="single" w:sz="4" w:space="0" w:color="auto"/>
            </w:tcBorders>
            <w:shd w:val="clear" w:color="auto" w:fill="BDD6EE"/>
            <w:vAlign w:val="center"/>
          </w:tcPr>
          <w:p w14:paraId="718A7227"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Meios de hospedagem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674A3B66"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Planejamento e Organização do Turismo II</w:t>
            </w:r>
          </w:p>
        </w:tc>
        <w:tc>
          <w:tcPr>
            <w:tcW w:w="1440" w:type="dxa"/>
            <w:tcBorders>
              <w:top w:val="single" w:sz="4" w:space="0" w:color="auto"/>
              <w:left w:val="single" w:sz="4" w:space="0" w:color="auto"/>
              <w:bottom w:val="single" w:sz="4" w:space="0" w:color="auto"/>
              <w:right w:val="single" w:sz="4" w:space="0" w:color="auto"/>
            </w:tcBorders>
            <w:shd w:val="clear" w:color="auto" w:fill="BDD6EE"/>
            <w:vAlign w:val="center"/>
          </w:tcPr>
          <w:p w14:paraId="25D5B45D"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Contabilidade Gerencial</w:t>
            </w:r>
          </w:p>
        </w:tc>
        <w:tc>
          <w:tcPr>
            <w:tcW w:w="1326" w:type="dxa"/>
            <w:tcBorders>
              <w:top w:val="single" w:sz="4" w:space="0" w:color="auto"/>
              <w:left w:val="single" w:sz="4" w:space="0" w:color="auto"/>
              <w:bottom w:val="single" w:sz="4" w:space="0" w:color="auto"/>
              <w:right w:val="single" w:sz="4" w:space="0" w:color="auto"/>
            </w:tcBorders>
            <w:shd w:val="clear" w:color="auto" w:fill="BDD6EE"/>
            <w:vAlign w:val="center"/>
          </w:tcPr>
          <w:p w14:paraId="12751460"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Marketing</w:t>
            </w:r>
          </w:p>
        </w:tc>
        <w:tc>
          <w:tcPr>
            <w:tcW w:w="1439" w:type="dxa"/>
            <w:tcBorders>
              <w:top w:val="single" w:sz="4" w:space="0" w:color="auto"/>
              <w:left w:val="single" w:sz="4" w:space="0" w:color="auto"/>
              <w:bottom w:val="single" w:sz="4" w:space="0" w:color="auto"/>
              <w:right w:val="single" w:sz="4" w:space="0" w:color="auto"/>
            </w:tcBorders>
            <w:shd w:val="clear" w:color="auto" w:fill="BDD6EE"/>
            <w:vAlign w:val="center"/>
          </w:tcPr>
          <w:p w14:paraId="309B7062"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Roteiro e Viagens Turísticas</w:t>
            </w:r>
          </w:p>
        </w:tc>
        <w:tc>
          <w:tcPr>
            <w:tcW w:w="1296" w:type="dxa"/>
            <w:tcBorders>
              <w:top w:val="single" w:sz="4" w:space="0" w:color="auto"/>
              <w:left w:val="single" w:sz="4" w:space="0" w:color="auto"/>
              <w:bottom w:val="single" w:sz="4" w:space="0" w:color="auto"/>
              <w:right w:val="single" w:sz="4" w:space="0" w:color="auto"/>
            </w:tcBorders>
            <w:shd w:val="clear" w:color="auto" w:fill="F7CAAC"/>
            <w:vAlign w:val="center"/>
          </w:tcPr>
          <w:p w14:paraId="56331A58"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6"/>
                <w:szCs w:val="18"/>
              </w:rPr>
              <w:t>Planejamento e Criação de Startups</w:t>
            </w:r>
          </w:p>
        </w:tc>
        <w:tc>
          <w:tcPr>
            <w:tcW w:w="1439" w:type="dxa"/>
            <w:tcBorders>
              <w:top w:val="single" w:sz="4" w:space="0" w:color="auto"/>
              <w:left w:val="single" w:sz="4" w:space="0" w:color="auto"/>
              <w:bottom w:val="single" w:sz="4" w:space="0" w:color="auto"/>
              <w:right w:val="single" w:sz="4" w:space="0" w:color="auto"/>
            </w:tcBorders>
            <w:shd w:val="clear" w:color="auto" w:fill="F7CAAC"/>
            <w:vAlign w:val="center"/>
          </w:tcPr>
          <w:p w14:paraId="01868B66"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Ambientação Profissional Produção de Alimentos e Bebidas</w:t>
            </w:r>
          </w:p>
        </w:tc>
        <w:tc>
          <w:tcPr>
            <w:tcW w:w="1376" w:type="dxa"/>
            <w:tcBorders>
              <w:top w:val="single" w:sz="4" w:space="0" w:color="auto"/>
              <w:left w:val="single" w:sz="4" w:space="0" w:color="auto"/>
              <w:bottom w:val="single" w:sz="4" w:space="0" w:color="auto"/>
              <w:right w:val="single" w:sz="4" w:space="0" w:color="auto"/>
            </w:tcBorders>
            <w:shd w:val="clear" w:color="auto" w:fill="F7CAAC"/>
            <w:vAlign w:val="center"/>
          </w:tcPr>
          <w:p w14:paraId="219E6AF9"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Ambientação Profissional – Processos e Tecnologia da Informação</w:t>
            </w:r>
          </w:p>
        </w:tc>
        <w:tc>
          <w:tcPr>
            <w:tcW w:w="1429" w:type="dxa"/>
            <w:tcBorders>
              <w:top w:val="single" w:sz="4" w:space="0" w:color="auto"/>
              <w:left w:val="single" w:sz="4" w:space="0" w:color="auto"/>
              <w:bottom w:val="single" w:sz="4" w:space="0" w:color="auto"/>
              <w:right w:val="single" w:sz="4" w:space="0" w:color="auto"/>
            </w:tcBorders>
            <w:shd w:val="clear" w:color="auto" w:fill="F7CAAC"/>
            <w:vAlign w:val="center"/>
          </w:tcPr>
          <w:p w14:paraId="557A9EA9"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Ambientação Profissional – Agenciamento e Transportes</w:t>
            </w:r>
          </w:p>
        </w:tc>
        <w:tc>
          <w:tcPr>
            <w:tcW w:w="1134" w:type="dxa"/>
            <w:vMerge w:val="restart"/>
            <w:tcBorders>
              <w:top w:val="single" w:sz="4" w:space="0" w:color="auto"/>
              <w:left w:val="single" w:sz="4" w:space="0" w:color="auto"/>
              <w:right w:val="single" w:sz="4" w:space="0" w:color="auto"/>
            </w:tcBorders>
            <w:shd w:val="clear" w:color="auto" w:fill="FFFFFF"/>
          </w:tcPr>
          <w:p w14:paraId="5C259452" w14:textId="77777777" w:rsidR="004F5C4C" w:rsidRPr="00BB0E50" w:rsidRDefault="004F5C4C" w:rsidP="009D7351">
            <w:pPr>
              <w:spacing w:after="0" w:line="240" w:lineRule="auto"/>
              <w:rPr>
                <w:rFonts w:eastAsia="Calibri" w:cs="Arial"/>
                <w:sz w:val="18"/>
                <w:szCs w:val="18"/>
              </w:rPr>
            </w:pPr>
          </w:p>
        </w:tc>
      </w:tr>
      <w:tr w:rsidR="004F5C4C" w:rsidRPr="00BB0E50" w14:paraId="61883AD0" w14:textId="77777777" w:rsidTr="009D7351">
        <w:trPr>
          <w:trHeight w:val="1037"/>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31C80277" w14:textId="77777777" w:rsidR="004F5C4C" w:rsidRPr="00BB0E50" w:rsidRDefault="004F5C4C" w:rsidP="009D7351">
            <w:pPr>
              <w:spacing w:after="0" w:line="240" w:lineRule="auto"/>
              <w:rPr>
                <w:rFonts w:eastAsia="Calibri" w:cs="Arial"/>
                <w:b/>
                <w:sz w:val="18"/>
                <w:szCs w:val="18"/>
              </w:rPr>
            </w:pPr>
            <w:r w:rsidRPr="00BB0E50">
              <w:rPr>
                <w:rFonts w:eastAsia="Calibri" w:cs="Arial"/>
                <w:b/>
                <w:sz w:val="18"/>
                <w:szCs w:val="18"/>
              </w:rPr>
              <w:t>6º PERÍODO</w:t>
            </w:r>
          </w:p>
        </w:tc>
        <w:tc>
          <w:tcPr>
            <w:tcW w:w="1439" w:type="dxa"/>
            <w:tcBorders>
              <w:top w:val="single" w:sz="4" w:space="0" w:color="auto"/>
              <w:left w:val="single" w:sz="4" w:space="0" w:color="auto"/>
              <w:bottom w:val="single" w:sz="4" w:space="0" w:color="auto"/>
              <w:right w:val="single" w:sz="4" w:space="0" w:color="auto"/>
            </w:tcBorders>
            <w:shd w:val="clear" w:color="auto" w:fill="BDD6EE"/>
            <w:vAlign w:val="center"/>
          </w:tcPr>
          <w:p w14:paraId="611351C4"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Planejamento de Alimentos e Bebidas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3D34B16F"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Tecnologia da Informação para o Turismo</w:t>
            </w:r>
          </w:p>
        </w:tc>
        <w:tc>
          <w:tcPr>
            <w:tcW w:w="1440" w:type="dxa"/>
            <w:tcBorders>
              <w:top w:val="single" w:sz="4" w:space="0" w:color="auto"/>
              <w:left w:val="single" w:sz="4" w:space="0" w:color="auto"/>
              <w:bottom w:val="single" w:sz="4" w:space="0" w:color="auto"/>
              <w:right w:val="single" w:sz="4" w:space="0" w:color="auto"/>
            </w:tcBorders>
            <w:shd w:val="clear" w:color="auto" w:fill="BDD6EE"/>
            <w:vAlign w:val="center"/>
          </w:tcPr>
          <w:p w14:paraId="2987B203"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Planejamento de Marketing</w:t>
            </w:r>
          </w:p>
        </w:tc>
        <w:tc>
          <w:tcPr>
            <w:tcW w:w="1326" w:type="dxa"/>
            <w:tcBorders>
              <w:top w:val="single" w:sz="4" w:space="0" w:color="auto"/>
              <w:left w:val="single" w:sz="4" w:space="0" w:color="auto"/>
              <w:bottom w:val="single" w:sz="4" w:space="0" w:color="auto"/>
              <w:right w:val="single" w:sz="4" w:space="0" w:color="auto"/>
            </w:tcBorders>
            <w:shd w:val="clear" w:color="auto" w:fill="BDD6EE"/>
            <w:vAlign w:val="center"/>
          </w:tcPr>
          <w:p w14:paraId="55C4E9E4"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6"/>
                <w:szCs w:val="18"/>
              </w:rPr>
              <w:t>Planejamento de Meios de Hospedagem I</w:t>
            </w:r>
          </w:p>
        </w:tc>
        <w:tc>
          <w:tcPr>
            <w:tcW w:w="1439" w:type="dxa"/>
            <w:tcBorders>
              <w:top w:val="single" w:sz="4" w:space="0" w:color="auto"/>
              <w:left w:val="single" w:sz="4" w:space="0" w:color="auto"/>
              <w:bottom w:val="single" w:sz="4" w:space="0" w:color="auto"/>
              <w:right w:val="single" w:sz="4" w:space="0" w:color="auto"/>
            </w:tcBorders>
            <w:shd w:val="clear" w:color="auto" w:fill="BDD6EE"/>
            <w:vAlign w:val="center"/>
          </w:tcPr>
          <w:p w14:paraId="7E4DB0A2"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Gestão Financeira e Orçamentária</w:t>
            </w:r>
          </w:p>
        </w:tc>
        <w:tc>
          <w:tcPr>
            <w:tcW w:w="1296" w:type="dxa"/>
            <w:tcBorders>
              <w:top w:val="single" w:sz="4" w:space="0" w:color="auto"/>
              <w:left w:val="single" w:sz="4" w:space="0" w:color="auto"/>
              <w:bottom w:val="single" w:sz="4" w:space="0" w:color="auto"/>
              <w:right w:val="single" w:sz="4" w:space="0" w:color="auto"/>
            </w:tcBorders>
            <w:shd w:val="clear" w:color="auto" w:fill="F7CAAC"/>
            <w:vAlign w:val="center"/>
          </w:tcPr>
          <w:p w14:paraId="057E2AC5"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Viagem Técnica</w:t>
            </w:r>
          </w:p>
        </w:tc>
        <w:tc>
          <w:tcPr>
            <w:tcW w:w="2815"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543B7B0B"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Ambientação Profissional – Tecnologia da Informação para o Turismo</w:t>
            </w:r>
          </w:p>
        </w:tc>
        <w:tc>
          <w:tcPr>
            <w:tcW w:w="1429" w:type="dxa"/>
            <w:tcBorders>
              <w:top w:val="single" w:sz="4" w:space="0" w:color="auto"/>
              <w:left w:val="single" w:sz="4" w:space="0" w:color="auto"/>
              <w:bottom w:val="single" w:sz="4" w:space="0" w:color="auto"/>
              <w:right w:val="single" w:sz="4" w:space="0" w:color="auto"/>
            </w:tcBorders>
            <w:shd w:val="clear" w:color="auto" w:fill="F7CAAC"/>
            <w:vAlign w:val="center"/>
          </w:tcPr>
          <w:p w14:paraId="08EC26AC"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Ambientação Profissional – Produção de Alimentos e Bebidas</w:t>
            </w:r>
          </w:p>
        </w:tc>
        <w:tc>
          <w:tcPr>
            <w:tcW w:w="1134" w:type="dxa"/>
            <w:vMerge/>
            <w:tcBorders>
              <w:left w:val="single" w:sz="4" w:space="0" w:color="auto"/>
              <w:bottom w:val="single" w:sz="4" w:space="0" w:color="auto"/>
              <w:right w:val="single" w:sz="4" w:space="0" w:color="auto"/>
            </w:tcBorders>
            <w:shd w:val="clear" w:color="auto" w:fill="FFFFFF"/>
          </w:tcPr>
          <w:p w14:paraId="66944782" w14:textId="77777777" w:rsidR="004F5C4C" w:rsidRPr="00BB0E50" w:rsidRDefault="004F5C4C" w:rsidP="009D7351">
            <w:pPr>
              <w:spacing w:after="0" w:line="240" w:lineRule="auto"/>
              <w:rPr>
                <w:rFonts w:eastAsia="Calibri" w:cs="Arial"/>
                <w:sz w:val="18"/>
                <w:szCs w:val="18"/>
              </w:rPr>
            </w:pPr>
          </w:p>
        </w:tc>
      </w:tr>
      <w:tr w:rsidR="004F5C4C" w:rsidRPr="00BB0E50" w14:paraId="4DA8838D" w14:textId="77777777" w:rsidTr="009D7351">
        <w:trPr>
          <w:trHeight w:val="582"/>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42452FAE" w14:textId="77777777" w:rsidR="004F5C4C" w:rsidRPr="00BB0E50" w:rsidRDefault="004F5C4C" w:rsidP="009D7351">
            <w:pPr>
              <w:spacing w:after="0" w:line="240" w:lineRule="auto"/>
              <w:rPr>
                <w:rFonts w:eastAsia="Calibri" w:cs="Arial"/>
                <w:b/>
                <w:sz w:val="18"/>
                <w:szCs w:val="18"/>
              </w:rPr>
            </w:pPr>
            <w:r w:rsidRPr="00BB0E50">
              <w:rPr>
                <w:rFonts w:eastAsia="Calibri" w:cs="Arial"/>
                <w:b/>
                <w:sz w:val="18"/>
                <w:szCs w:val="18"/>
              </w:rPr>
              <w:t>7º PERÍODO</w:t>
            </w:r>
          </w:p>
        </w:tc>
        <w:tc>
          <w:tcPr>
            <w:tcW w:w="2993"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14:paraId="7342F22F"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Projeto Interdisciplinar de Meios de Hospedagem</w:t>
            </w:r>
          </w:p>
        </w:tc>
        <w:tc>
          <w:tcPr>
            <w:tcW w:w="27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6A51FC51"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Planejamento de Meios de Hospedagem II</w:t>
            </w:r>
          </w:p>
        </w:tc>
        <w:tc>
          <w:tcPr>
            <w:tcW w:w="2735"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6649AA62"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Gestão em Alimentos e Bebidas</w:t>
            </w:r>
          </w:p>
        </w:tc>
        <w:tc>
          <w:tcPr>
            <w:tcW w:w="4244"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14:paraId="331A4E37" w14:textId="77777777" w:rsidR="004F5C4C" w:rsidRPr="00BB0E50" w:rsidRDefault="004F5C4C" w:rsidP="009D7351">
            <w:pPr>
              <w:spacing w:after="0" w:line="240" w:lineRule="auto"/>
              <w:jc w:val="center"/>
              <w:rPr>
                <w:rFonts w:eastAsia="Calibri" w:cs="Arial"/>
                <w:sz w:val="18"/>
                <w:szCs w:val="18"/>
              </w:rPr>
            </w:pPr>
            <w:r w:rsidRPr="00BB0E50">
              <w:rPr>
                <w:rFonts w:eastAsia="Calibri" w:cs="Arial"/>
                <w:sz w:val="18"/>
                <w:szCs w:val="18"/>
              </w:rPr>
              <w:t>Projeto de Captação para Investimentos Turísticos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3375AF1" w14:textId="77777777" w:rsidR="004F5C4C" w:rsidRPr="00BB0E50" w:rsidRDefault="004F5C4C" w:rsidP="009D7351">
            <w:pPr>
              <w:spacing w:after="0" w:line="240" w:lineRule="auto"/>
              <w:rPr>
                <w:rFonts w:eastAsia="Calibri" w:cs="Arial"/>
                <w:sz w:val="18"/>
                <w:szCs w:val="18"/>
              </w:rPr>
            </w:pPr>
            <w:r>
              <w:rPr>
                <w:rFonts w:eastAsia="Calibri" w:cs="Arial"/>
                <w:sz w:val="18"/>
                <w:szCs w:val="18"/>
              </w:rPr>
              <w:t xml:space="preserve">Eletiva </w:t>
            </w:r>
          </w:p>
        </w:tc>
      </w:tr>
      <w:tr w:rsidR="004F5C4C" w:rsidRPr="00BB0E50" w14:paraId="2FF1C503" w14:textId="77777777" w:rsidTr="009D7351">
        <w:trPr>
          <w:trHeight w:val="199"/>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54CB944F" w14:textId="77777777" w:rsidR="004F5C4C" w:rsidRPr="00BB0E50" w:rsidRDefault="004F5C4C" w:rsidP="009D7351">
            <w:pPr>
              <w:spacing w:after="0" w:line="240" w:lineRule="auto"/>
              <w:rPr>
                <w:rFonts w:eastAsia="Calibri" w:cs="Arial"/>
                <w:b/>
                <w:sz w:val="18"/>
                <w:szCs w:val="18"/>
              </w:rPr>
            </w:pPr>
            <w:r w:rsidRPr="00BB0E50">
              <w:rPr>
                <w:rFonts w:eastAsia="Calibri" w:cs="Arial"/>
                <w:b/>
                <w:sz w:val="18"/>
                <w:szCs w:val="18"/>
              </w:rPr>
              <w:t>8º PERÍODO</w:t>
            </w:r>
          </w:p>
        </w:tc>
        <w:tc>
          <w:tcPr>
            <w:tcW w:w="12738"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21057D9B" w14:textId="77777777" w:rsidR="004F5C4C" w:rsidRDefault="004F5C4C" w:rsidP="009D7351">
            <w:pPr>
              <w:spacing w:after="0" w:line="240" w:lineRule="auto"/>
              <w:jc w:val="center"/>
              <w:rPr>
                <w:rFonts w:eastAsia="Calibri"/>
                <w:sz w:val="18"/>
                <w:szCs w:val="18"/>
              </w:rPr>
            </w:pPr>
          </w:p>
          <w:p w14:paraId="6AB07427" w14:textId="77777777" w:rsidR="004F5C4C" w:rsidRDefault="004F5C4C" w:rsidP="009D7351">
            <w:pPr>
              <w:spacing w:after="0" w:line="240" w:lineRule="auto"/>
              <w:jc w:val="center"/>
              <w:rPr>
                <w:rFonts w:eastAsia="Calibri"/>
                <w:sz w:val="18"/>
                <w:szCs w:val="18"/>
              </w:rPr>
            </w:pPr>
            <w:r w:rsidRPr="00BB0E50">
              <w:rPr>
                <w:rFonts w:eastAsia="Calibri"/>
                <w:sz w:val="18"/>
                <w:szCs w:val="18"/>
              </w:rPr>
              <w:t>Estágio Supervisionado</w:t>
            </w:r>
          </w:p>
          <w:p w14:paraId="0E64FC00" w14:textId="77777777" w:rsidR="004F5C4C" w:rsidRPr="00BB0E50" w:rsidRDefault="004F5C4C" w:rsidP="009D7351">
            <w:pPr>
              <w:spacing w:after="0" w:line="240" w:lineRule="auto"/>
              <w:jc w:val="center"/>
              <w:rPr>
                <w:rFonts w:eastAsia="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243AD4" w14:textId="77777777" w:rsidR="004F5C4C" w:rsidRDefault="004F5C4C" w:rsidP="009D7351">
            <w:pPr>
              <w:spacing w:after="0" w:line="240" w:lineRule="auto"/>
              <w:jc w:val="center"/>
              <w:rPr>
                <w:rFonts w:eastAsia="Calibri"/>
                <w:sz w:val="18"/>
                <w:szCs w:val="18"/>
              </w:rPr>
            </w:pPr>
          </w:p>
        </w:tc>
      </w:tr>
    </w:tbl>
    <w:p w14:paraId="15A1C153" w14:textId="0BB7062A" w:rsidR="009D7351" w:rsidRPr="009D7351" w:rsidRDefault="009D7351" w:rsidP="009D7351">
      <w:pPr>
        <w:pStyle w:val="FONTES"/>
        <w:spacing w:before="240" w:after="60"/>
        <w:ind w:right="566"/>
      </w:pPr>
      <w:r w:rsidRPr="009D7351">
        <w:rPr>
          <w:noProof/>
        </w:rPr>
        <w:drawing>
          <wp:anchor distT="0" distB="0" distL="114300" distR="114300" simplePos="0" relativeHeight="251659264" behindDoc="0" locked="0" layoutInCell="1" allowOverlap="1" wp14:anchorId="2ABFA821" wp14:editId="45027E60">
            <wp:simplePos x="0" y="0"/>
            <wp:positionH relativeFrom="margin">
              <wp:posOffset>789305</wp:posOffset>
            </wp:positionH>
            <wp:positionV relativeFrom="margin">
              <wp:posOffset>4622165</wp:posOffset>
            </wp:positionV>
            <wp:extent cx="6438265" cy="685800"/>
            <wp:effectExtent l="0" t="0" r="63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265" cy="685800"/>
                    </a:xfrm>
                    <a:prstGeom prst="rect">
                      <a:avLst/>
                    </a:prstGeom>
                    <a:noFill/>
                  </pic:spPr>
                </pic:pic>
              </a:graphicData>
            </a:graphic>
            <wp14:sizeRelH relativeFrom="page">
              <wp14:pctWidth>0</wp14:pctWidth>
            </wp14:sizeRelH>
            <wp14:sizeRelV relativeFrom="page">
              <wp14:pctHeight>0</wp14:pctHeight>
            </wp14:sizeRelV>
          </wp:anchor>
        </w:drawing>
      </w:r>
    </w:p>
    <w:p w14:paraId="3DACB3B9" w14:textId="5DC29EA1" w:rsidR="004F5C4C" w:rsidRDefault="004F5C4C" w:rsidP="005B3907">
      <w:pPr>
        <w:pStyle w:val="FONTES"/>
        <w:spacing w:before="240" w:after="60"/>
        <w:ind w:right="566"/>
      </w:pPr>
    </w:p>
    <w:p w14:paraId="0E4C7A1B" w14:textId="77777777" w:rsidR="009D7351" w:rsidRDefault="009D7351" w:rsidP="005B3907">
      <w:pPr>
        <w:pStyle w:val="FONTES"/>
        <w:spacing w:before="240" w:after="60"/>
        <w:ind w:right="566"/>
      </w:pPr>
    </w:p>
    <w:p w14:paraId="32BE59A9" w14:textId="487DA489" w:rsidR="005B3907" w:rsidRPr="00490232" w:rsidRDefault="005B3907" w:rsidP="005B3907">
      <w:pPr>
        <w:pStyle w:val="FONTES"/>
        <w:ind w:right="566"/>
      </w:pPr>
      <w:r w:rsidRPr="00490232">
        <w:t xml:space="preserve">Fonte: </w:t>
      </w:r>
      <w:r w:rsidR="004F5C4C" w:rsidRPr="00490232">
        <w:t>Coordenação de Turismo e Hotelaria, 2021.</w:t>
      </w:r>
    </w:p>
    <w:p w14:paraId="12DADF25" w14:textId="77777777" w:rsidR="00BB2AD2" w:rsidRPr="00490232" w:rsidRDefault="00BB2AD2" w:rsidP="00BB2AD2">
      <w:pPr>
        <w:pStyle w:val="Default"/>
        <w:spacing w:after="120" w:line="360" w:lineRule="auto"/>
        <w:jc w:val="both"/>
        <w:rPr>
          <w:color w:val="auto"/>
          <w:sz w:val="22"/>
          <w:szCs w:val="22"/>
        </w:rPr>
      </w:pPr>
      <w:r w:rsidRPr="00490232">
        <w:rPr>
          <w:color w:val="auto"/>
          <w:sz w:val="22"/>
          <w:szCs w:val="22"/>
        </w:rPr>
        <w:lastRenderedPageBreak/>
        <w:t xml:space="preserve">A seguir é apresentada a Matriz Curricular do Curso de Turismo e Hotelaria, distribuída por períodos e com as respectivas cargas horárias. </w:t>
      </w:r>
    </w:p>
    <w:p w14:paraId="681031DF" w14:textId="39ADC6DE" w:rsidR="005B3907" w:rsidRPr="00490232" w:rsidRDefault="005B3907" w:rsidP="005B3907">
      <w:pPr>
        <w:pStyle w:val="QUADROS"/>
        <w:rPr>
          <w:color w:val="auto"/>
          <w:sz w:val="22"/>
          <w:szCs w:val="22"/>
        </w:rPr>
      </w:pPr>
      <w:r w:rsidRPr="00490232">
        <w:rPr>
          <w:b/>
          <w:color w:val="auto"/>
          <w:sz w:val="22"/>
          <w:szCs w:val="22"/>
        </w:rPr>
        <w:t xml:space="preserve">: </w:t>
      </w:r>
      <w:r w:rsidRPr="00490232">
        <w:rPr>
          <w:color w:val="auto"/>
          <w:sz w:val="22"/>
          <w:szCs w:val="22"/>
        </w:rPr>
        <w:t xml:space="preserve">Matriz Curricular do Curso </w:t>
      </w:r>
      <w:r w:rsidR="004F5C4C" w:rsidRPr="00490232">
        <w:rPr>
          <w:color w:val="auto"/>
          <w:sz w:val="22"/>
          <w:szCs w:val="22"/>
        </w:rPr>
        <w:t>de Turismo e Hotelaria.</w:t>
      </w:r>
      <w:r w:rsidRPr="00490232">
        <w:rPr>
          <w:color w:val="auto"/>
          <w:sz w:val="22"/>
          <w:szCs w:val="22"/>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
        <w:gridCol w:w="533"/>
        <w:gridCol w:w="5026"/>
        <w:gridCol w:w="3068"/>
        <w:gridCol w:w="3658"/>
        <w:gridCol w:w="519"/>
        <w:gridCol w:w="447"/>
        <w:gridCol w:w="505"/>
        <w:gridCol w:w="433"/>
        <w:gridCol w:w="505"/>
      </w:tblGrid>
      <w:tr w:rsidR="004F5C4C" w14:paraId="687286CF" w14:textId="77777777" w:rsidTr="009D7351">
        <w:trPr>
          <w:trHeight w:val="243"/>
          <w:jc w:val="center"/>
        </w:trPr>
        <w:tc>
          <w:tcPr>
            <w:tcW w:w="360" w:type="dxa"/>
            <w:vMerge w:val="restart"/>
            <w:tcBorders>
              <w:left w:val="single" w:sz="6" w:space="0" w:color="000000"/>
              <w:right w:val="single" w:sz="6" w:space="0" w:color="000000"/>
            </w:tcBorders>
            <w:shd w:val="clear" w:color="auto" w:fill="auto"/>
          </w:tcPr>
          <w:p w14:paraId="45AE8ACC" w14:textId="77777777" w:rsidR="004F5C4C" w:rsidRPr="009D7351" w:rsidRDefault="004F5C4C" w:rsidP="009D7351">
            <w:pPr>
              <w:pStyle w:val="TableParagraph"/>
              <w:spacing w:before="3"/>
              <w:rPr>
                <w:rFonts w:ascii="Times New Roman"/>
                <w:sz w:val="17"/>
                <w:lang w:val="pt-BR"/>
              </w:rPr>
            </w:pPr>
          </w:p>
          <w:p w14:paraId="540F7DC3" w14:textId="77777777" w:rsidR="004F5C4C" w:rsidRPr="00166F3D" w:rsidRDefault="004F5C4C" w:rsidP="009D7351">
            <w:pPr>
              <w:pStyle w:val="TableParagraph"/>
              <w:spacing w:before="0"/>
              <w:ind w:left="42" w:right="-29"/>
              <w:rPr>
                <w:rFonts w:ascii="Arial"/>
                <w:b/>
                <w:sz w:val="14"/>
              </w:rPr>
            </w:pPr>
            <w:r w:rsidRPr="00166F3D">
              <w:rPr>
                <w:rFonts w:ascii="Arial"/>
                <w:b/>
                <w:sz w:val="14"/>
              </w:rPr>
              <w:t>PER.</w:t>
            </w:r>
          </w:p>
        </w:tc>
        <w:tc>
          <w:tcPr>
            <w:tcW w:w="533" w:type="dxa"/>
            <w:vMerge w:val="restart"/>
            <w:tcBorders>
              <w:left w:val="single" w:sz="6" w:space="0" w:color="000000"/>
              <w:right w:val="single" w:sz="6" w:space="0" w:color="000000"/>
            </w:tcBorders>
            <w:shd w:val="clear" w:color="auto" w:fill="auto"/>
          </w:tcPr>
          <w:p w14:paraId="715890E2" w14:textId="77777777" w:rsidR="004F5C4C" w:rsidRPr="00166F3D" w:rsidRDefault="004F5C4C" w:rsidP="009D7351">
            <w:pPr>
              <w:pStyle w:val="TableParagraph"/>
              <w:spacing w:before="3"/>
              <w:rPr>
                <w:rFonts w:ascii="Times New Roman"/>
                <w:sz w:val="17"/>
              </w:rPr>
            </w:pPr>
          </w:p>
          <w:p w14:paraId="6DBB0F48" w14:textId="77777777" w:rsidR="004F5C4C" w:rsidRPr="00166F3D" w:rsidRDefault="004F5C4C" w:rsidP="009D7351">
            <w:pPr>
              <w:pStyle w:val="TableParagraph"/>
              <w:spacing w:before="0"/>
              <w:ind w:left="100"/>
              <w:rPr>
                <w:rFonts w:ascii="Arial" w:hAnsi="Arial"/>
                <w:b/>
                <w:sz w:val="14"/>
              </w:rPr>
            </w:pPr>
            <w:r w:rsidRPr="00166F3D">
              <w:rPr>
                <w:rFonts w:ascii="Arial" w:hAnsi="Arial"/>
                <w:b/>
                <w:sz w:val="14"/>
              </w:rPr>
              <w:t>CÓD.</w:t>
            </w:r>
          </w:p>
        </w:tc>
        <w:tc>
          <w:tcPr>
            <w:tcW w:w="5026" w:type="dxa"/>
            <w:vMerge w:val="restart"/>
            <w:tcBorders>
              <w:left w:val="single" w:sz="6" w:space="0" w:color="000000"/>
              <w:right w:val="single" w:sz="6" w:space="0" w:color="000000"/>
            </w:tcBorders>
            <w:shd w:val="clear" w:color="auto" w:fill="auto"/>
          </w:tcPr>
          <w:p w14:paraId="3C462DA0" w14:textId="77777777" w:rsidR="004F5C4C" w:rsidRPr="00166F3D" w:rsidRDefault="004F5C4C" w:rsidP="009D7351">
            <w:pPr>
              <w:pStyle w:val="TableParagraph"/>
              <w:spacing w:before="3"/>
              <w:rPr>
                <w:rFonts w:ascii="Times New Roman"/>
                <w:sz w:val="17"/>
              </w:rPr>
            </w:pPr>
          </w:p>
          <w:p w14:paraId="6B511F53" w14:textId="77777777" w:rsidR="004F5C4C" w:rsidRPr="00166F3D" w:rsidRDefault="004F5C4C" w:rsidP="009D7351">
            <w:pPr>
              <w:pStyle w:val="TableParagraph"/>
              <w:spacing w:before="0"/>
              <w:ind w:left="42"/>
              <w:rPr>
                <w:rFonts w:ascii="Arial"/>
                <w:b/>
                <w:sz w:val="14"/>
              </w:rPr>
            </w:pPr>
            <w:r w:rsidRPr="00166F3D">
              <w:rPr>
                <w:rFonts w:ascii="Arial"/>
                <w:b/>
                <w:sz w:val="14"/>
              </w:rPr>
              <w:t>NOME DA DISCIPLINA</w:t>
            </w:r>
          </w:p>
        </w:tc>
        <w:tc>
          <w:tcPr>
            <w:tcW w:w="3068" w:type="dxa"/>
            <w:vMerge w:val="restart"/>
            <w:tcBorders>
              <w:left w:val="single" w:sz="6" w:space="0" w:color="000000"/>
              <w:right w:val="single" w:sz="6" w:space="0" w:color="000000"/>
            </w:tcBorders>
            <w:shd w:val="clear" w:color="auto" w:fill="auto"/>
          </w:tcPr>
          <w:p w14:paraId="222BA8F1" w14:textId="77777777" w:rsidR="004F5C4C" w:rsidRPr="00166F3D" w:rsidRDefault="004F5C4C" w:rsidP="009D7351">
            <w:pPr>
              <w:pStyle w:val="TableParagraph"/>
              <w:spacing w:before="3"/>
              <w:rPr>
                <w:rFonts w:ascii="Times New Roman"/>
                <w:sz w:val="17"/>
              </w:rPr>
            </w:pPr>
          </w:p>
          <w:p w14:paraId="7FFCEDB4" w14:textId="77777777" w:rsidR="004F5C4C" w:rsidRPr="00166F3D" w:rsidRDefault="004F5C4C" w:rsidP="009D7351">
            <w:pPr>
              <w:pStyle w:val="TableParagraph"/>
              <w:spacing w:before="0"/>
              <w:ind w:left="791"/>
              <w:rPr>
                <w:rFonts w:ascii="Arial"/>
                <w:b/>
                <w:sz w:val="14"/>
              </w:rPr>
            </w:pPr>
            <w:r w:rsidRPr="00166F3D">
              <w:rPr>
                <w:rFonts w:ascii="Arial"/>
                <w:b/>
                <w:sz w:val="14"/>
              </w:rPr>
              <w:t>REQUISITO PARALELO</w:t>
            </w:r>
          </w:p>
        </w:tc>
        <w:tc>
          <w:tcPr>
            <w:tcW w:w="3658" w:type="dxa"/>
            <w:vMerge w:val="restart"/>
            <w:tcBorders>
              <w:left w:val="single" w:sz="6" w:space="0" w:color="000000"/>
              <w:right w:val="single" w:sz="6" w:space="0" w:color="000000"/>
            </w:tcBorders>
            <w:shd w:val="clear" w:color="auto" w:fill="auto"/>
          </w:tcPr>
          <w:p w14:paraId="25380F86" w14:textId="77777777" w:rsidR="004F5C4C" w:rsidRPr="00166F3D" w:rsidRDefault="004F5C4C" w:rsidP="009D7351">
            <w:pPr>
              <w:pStyle w:val="TableParagraph"/>
              <w:spacing w:before="3"/>
              <w:rPr>
                <w:rFonts w:ascii="Times New Roman"/>
                <w:sz w:val="17"/>
              </w:rPr>
            </w:pPr>
          </w:p>
          <w:p w14:paraId="72B84857" w14:textId="77777777" w:rsidR="004F5C4C" w:rsidRPr="00166F3D" w:rsidRDefault="004F5C4C" w:rsidP="009D7351">
            <w:pPr>
              <w:pStyle w:val="TableParagraph"/>
              <w:spacing w:before="0"/>
              <w:ind w:left="1423"/>
              <w:rPr>
                <w:rFonts w:ascii="Arial" w:hAnsi="Arial"/>
                <w:b/>
                <w:sz w:val="14"/>
              </w:rPr>
            </w:pPr>
            <w:r w:rsidRPr="00166F3D">
              <w:rPr>
                <w:rFonts w:ascii="Arial" w:hAnsi="Arial"/>
                <w:b/>
                <w:sz w:val="14"/>
              </w:rPr>
              <w:t>PRÉ-REQUISITOS</w:t>
            </w:r>
          </w:p>
        </w:tc>
        <w:tc>
          <w:tcPr>
            <w:tcW w:w="966" w:type="dxa"/>
            <w:gridSpan w:val="2"/>
            <w:tcBorders>
              <w:left w:val="single" w:sz="6" w:space="0" w:color="000000"/>
              <w:bottom w:val="single" w:sz="6" w:space="0" w:color="000000"/>
              <w:right w:val="single" w:sz="6" w:space="0" w:color="000000"/>
            </w:tcBorders>
            <w:shd w:val="clear" w:color="auto" w:fill="auto"/>
          </w:tcPr>
          <w:p w14:paraId="22BC2872" w14:textId="77777777" w:rsidR="004F5C4C" w:rsidRPr="00166F3D" w:rsidRDefault="004F5C4C" w:rsidP="009D7351">
            <w:pPr>
              <w:pStyle w:val="TableParagraph"/>
              <w:spacing w:before="69" w:line="154" w:lineRule="exact"/>
              <w:ind w:left="127"/>
              <w:rPr>
                <w:rFonts w:ascii="Arial" w:hAnsi="Arial"/>
                <w:b/>
                <w:sz w:val="14"/>
              </w:rPr>
            </w:pPr>
            <w:r w:rsidRPr="00166F3D">
              <w:rPr>
                <w:rFonts w:ascii="Arial" w:hAnsi="Arial"/>
                <w:b/>
                <w:sz w:val="14"/>
              </w:rPr>
              <w:t>CRÉDITOS</w:t>
            </w:r>
          </w:p>
        </w:tc>
        <w:tc>
          <w:tcPr>
            <w:tcW w:w="1443" w:type="dxa"/>
            <w:gridSpan w:val="3"/>
            <w:tcBorders>
              <w:left w:val="single" w:sz="6" w:space="0" w:color="000000"/>
              <w:bottom w:val="single" w:sz="6" w:space="0" w:color="000000"/>
              <w:right w:val="single" w:sz="6" w:space="0" w:color="000000"/>
            </w:tcBorders>
            <w:shd w:val="clear" w:color="auto" w:fill="auto"/>
          </w:tcPr>
          <w:p w14:paraId="27685430" w14:textId="77777777" w:rsidR="004F5C4C" w:rsidRPr="00166F3D" w:rsidRDefault="004F5C4C" w:rsidP="009D7351">
            <w:pPr>
              <w:pStyle w:val="TableParagraph"/>
              <w:spacing w:before="69" w:line="154" w:lineRule="exact"/>
              <w:ind w:left="568" w:right="578"/>
              <w:jc w:val="center"/>
              <w:rPr>
                <w:rFonts w:ascii="Arial"/>
                <w:b/>
                <w:sz w:val="14"/>
              </w:rPr>
            </w:pPr>
            <w:r w:rsidRPr="00166F3D">
              <w:rPr>
                <w:rFonts w:ascii="Arial"/>
                <w:b/>
                <w:sz w:val="14"/>
              </w:rPr>
              <w:t>C/H</w:t>
            </w:r>
          </w:p>
        </w:tc>
      </w:tr>
      <w:tr w:rsidR="004F5C4C" w14:paraId="5B4B18A1" w14:textId="77777777" w:rsidTr="009D7351">
        <w:trPr>
          <w:trHeight w:val="243"/>
          <w:jc w:val="center"/>
        </w:trPr>
        <w:tc>
          <w:tcPr>
            <w:tcW w:w="360" w:type="dxa"/>
            <w:vMerge/>
            <w:tcBorders>
              <w:top w:val="nil"/>
              <w:left w:val="single" w:sz="6" w:space="0" w:color="000000"/>
              <w:right w:val="single" w:sz="6" w:space="0" w:color="000000"/>
            </w:tcBorders>
            <w:shd w:val="clear" w:color="auto" w:fill="auto"/>
          </w:tcPr>
          <w:p w14:paraId="0CAA9715" w14:textId="77777777" w:rsidR="004F5C4C" w:rsidRPr="00166F3D" w:rsidRDefault="004F5C4C" w:rsidP="009D7351">
            <w:pPr>
              <w:widowControl w:val="0"/>
              <w:autoSpaceDE w:val="0"/>
              <w:autoSpaceDN w:val="0"/>
              <w:rPr>
                <w:rFonts w:eastAsia="Calibri"/>
                <w:sz w:val="2"/>
                <w:szCs w:val="2"/>
                <w:lang w:val="en-US"/>
              </w:rPr>
            </w:pPr>
          </w:p>
        </w:tc>
        <w:tc>
          <w:tcPr>
            <w:tcW w:w="533" w:type="dxa"/>
            <w:vMerge/>
            <w:tcBorders>
              <w:top w:val="nil"/>
              <w:left w:val="single" w:sz="6" w:space="0" w:color="000000"/>
              <w:right w:val="single" w:sz="6" w:space="0" w:color="000000"/>
            </w:tcBorders>
            <w:shd w:val="clear" w:color="auto" w:fill="auto"/>
          </w:tcPr>
          <w:p w14:paraId="0772B8FB" w14:textId="77777777" w:rsidR="004F5C4C" w:rsidRPr="00166F3D" w:rsidRDefault="004F5C4C" w:rsidP="009D7351">
            <w:pPr>
              <w:widowControl w:val="0"/>
              <w:autoSpaceDE w:val="0"/>
              <w:autoSpaceDN w:val="0"/>
              <w:rPr>
                <w:rFonts w:eastAsia="Calibri"/>
                <w:sz w:val="2"/>
                <w:szCs w:val="2"/>
                <w:lang w:val="en-US"/>
              </w:rPr>
            </w:pPr>
          </w:p>
        </w:tc>
        <w:tc>
          <w:tcPr>
            <w:tcW w:w="5026" w:type="dxa"/>
            <w:vMerge/>
            <w:tcBorders>
              <w:top w:val="nil"/>
              <w:left w:val="single" w:sz="6" w:space="0" w:color="000000"/>
              <w:right w:val="single" w:sz="6" w:space="0" w:color="000000"/>
            </w:tcBorders>
            <w:shd w:val="clear" w:color="auto" w:fill="auto"/>
          </w:tcPr>
          <w:p w14:paraId="572F1913" w14:textId="77777777" w:rsidR="004F5C4C" w:rsidRPr="00166F3D" w:rsidRDefault="004F5C4C" w:rsidP="009D7351">
            <w:pPr>
              <w:widowControl w:val="0"/>
              <w:autoSpaceDE w:val="0"/>
              <w:autoSpaceDN w:val="0"/>
              <w:rPr>
                <w:rFonts w:eastAsia="Calibri"/>
                <w:sz w:val="2"/>
                <w:szCs w:val="2"/>
                <w:lang w:val="en-US"/>
              </w:rPr>
            </w:pPr>
          </w:p>
        </w:tc>
        <w:tc>
          <w:tcPr>
            <w:tcW w:w="3068" w:type="dxa"/>
            <w:vMerge/>
            <w:tcBorders>
              <w:top w:val="nil"/>
              <w:left w:val="single" w:sz="6" w:space="0" w:color="000000"/>
              <w:right w:val="single" w:sz="6" w:space="0" w:color="000000"/>
            </w:tcBorders>
            <w:shd w:val="clear" w:color="auto" w:fill="auto"/>
          </w:tcPr>
          <w:p w14:paraId="44E1C7F7" w14:textId="77777777" w:rsidR="004F5C4C" w:rsidRPr="00166F3D" w:rsidRDefault="004F5C4C" w:rsidP="009D7351">
            <w:pPr>
              <w:widowControl w:val="0"/>
              <w:autoSpaceDE w:val="0"/>
              <w:autoSpaceDN w:val="0"/>
              <w:rPr>
                <w:rFonts w:eastAsia="Calibri"/>
                <w:sz w:val="2"/>
                <w:szCs w:val="2"/>
                <w:lang w:val="en-US"/>
              </w:rPr>
            </w:pPr>
          </w:p>
        </w:tc>
        <w:tc>
          <w:tcPr>
            <w:tcW w:w="3658" w:type="dxa"/>
            <w:vMerge/>
            <w:tcBorders>
              <w:top w:val="nil"/>
              <w:left w:val="single" w:sz="6" w:space="0" w:color="000000"/>
              <w:right w:val="single" w:sz="6" w:space="0" w:color="000000"/>
            </w:tcBorders>
            <w:shd w:val="clear" w:color="auto" w:fill="auto"/>
          </w:tcPr>
          <w:p w14:paraId="24C1354F" w14:textId="77777777" w:rsidR="004F5C4C" w:rsidRPr="00166F3D" w:rsidRDefault="004F5C4C" w:rsidP="009D7351">
            <w:pPr>
              <w:widowControl w:val="0"/>
              <w:autoSpaceDE w:val="0"/>
              <w:autoSpaceDN w:val="0"/>
              <w:rPr>
                <w:rFonts w:eastAsia="Calibri"/>
                <w:sz w:val="2"/>
                <w:szCs w:val="2"/>
                <w:lang w:val="en-US"/>
              </w:rPr>
            </w:pPr>
          </w:p>
        </w:tc>
        <w:tc>
          <w:tcPr>
            <w:tcW w:w="519" w:type="dxa"/>
            <w:tcBorders>
              <w:top w:val="single" w:sz="6" w:space="0" w:color="000000"/>
              <w:left w:val="single" w:sz="6" w:space="0" w:color="000000"/>
              <w:right w:val="single" w:sz="6" w:space="0" w:color="000000"/>
            </w:tcBorders>
            <w:shd w:val="clear" w:color="auto" w:fill="auto"/>
          </w:tcPr>
          <w:p w14:paraId="2326E4BA" w14:textId="77777777" w:rsidR="004F5C4C" w:rsidRPr="00166F3D" w:rsidRDefault="004F5C4C" w:rsidP="009D7351">
            <w:pPr>
              <w:pStyle w:val="TableParagraph"/>
              <w:spacing w:before="55"/>
              <w:ind w:left="84" w:right="-29"/>
              <w:jc w:val="center"/>
              <w:rPr>
                <w:rFonts w:ascii="Arial"/>
                <w:b/>
                <w:sz w:val="14"/>
              </w:rPr>
            </w:pPr>
            <w:r w:rsidRPr="00166F3D">
              <w:rPr>
                <w:rFonts w:ascii="Arial"/>
                <w:b/>
                <w:sz w:val="14"/>
              </w:rPr>
              <w:t>ACAD.</w:t>
            </w:r>
          </w:p>
        </w:tc>
        <w:tc>
          <w:tcPr>
            <w:tcW w:w="447" w:type="dxa"/>
            <w:tcBorders>
              <w:top w:val="single" w:sz="6" w:space="0" w:color="000000"/>
              <w:left w:val="single" w:sz="6" w:space="0" w:color="000000"/>
              <w:right w:val="single" w:sz="6" w:space="0" w:color="000000"/>
            </w:tcBorders>
            <w:shd w:val="clear" w:color="auto" w:fill="auto"/>
          </w:tcPr>
          <w:p w14:paraId="262182EC" w14:textId="77777777" w:rsidR="004F5C4C" w:rsidRPr="00166F3D" w:rsidRDefault="004F5C4C" w:rsidP="009D7351">
            <w:pPr>
              <w:pStyle w:val="TableParagraph"/>
              <w:spacing w:before="55"/>
              <w:ind w:right="96"/>
              <w:rPr>
                <w:rFonts w:ascii="Arial"/>
                <w:b/>
                <w:sz w:val="14"/>
              </w:rPr>
            </w:pPr>
            <w:r w:rsidRPr="00166F3D">
              <w:rPr>
                <w:rFonts w:ascii="Arial"/>
                <w:b/>
                <w:sz w:val="14"/>
              </w:rPr>
              <w:t>FIN.</w:t>
            </w:r>
          </w:p>
        </w:tc>
        <w:tc>
          <w:tcPr>
            <w:tcW w:w="505" w:type="dxa"/>
            <w:tcBorders>
              <w:top w:val="single" w:sz="6" w:space="0" w:color="000000"/>
              <w:left w:val="single" w:sz="6" w:space="0" w:color="000000"/>
              <w:right w:val="single" w:sz="6" w:space="0" w:color="000000"/>
            </w:tcBorders>
            <w:shd w:val="clear" w:color="auto" w:fill="auto"/>
          </w:tcPr>
          <w:p w14:paraId="6EA858EB" w14:textId="77777777" w:rsidR="004F5C4C" w:rsidRPr="00166F3D" w:rsidRDefault="004F5C4C" w:rsidP="009D7351">
            <w:pPr>
              <w:pStyle w:val="TableParagraph"/>
              <w:spacing w:before="55"/>
              <w:ind w:right="78"/>
              <w:rPr>
                <w:rFonts w:ascii="Arial"/>
                <w:b/>
                <w:sz w:val="14"/>
              </w:rPr>
            </w:pPr>
            <w:r w:rsidRPr="00166F3D">
              <w:rPr>
                <w:rFonts w:ascii="Arial"/>
                <w:b/>
                <w:sz w:val="14"/>
              </w:rPr>
              <w:t>TEO.</w:t>
            </w:r>
          </w:p>
        </w:tc>
        <w:tc>
          <w:tcPr>
            <w:tcW w:w="433" w:type="dxa"/>
            <w:tcBorders>
              <w:top w:val="single" w:sz="6" w:space="0" w:color="000000"/>
              <w:left w:val="single" w:sz="6" w:space="0" w:color="000000"/>
              <w:right w:val="single" w:sz="6" w:space="0" w:color="000000"/>
            </w:tcBorders>
            <w:shd w:val="clear" w:color="auto" w:fill="auto"/>
          </w:tcPr>
          <w:p w14:paraId="4B68309F" w14:textId="77777777" w:rsidR="004F5C4C" w:rsidRPr="00166F3D" w:rsidRDefault="004F5C4C" w:rsidP="009D7351">
            <w:pPr>
              <w:pStyle w:val="TableParagraph"/>
              <w:spacing w:before="55"/>
              <w:ind w:right="42"/>
              <w:rPr>
                <w:rFonts w:ascii="Arial"/>
                <w:b/>
                <w:sz w:val="14"/>
              </w:rPr>
            </w:pPr>
            <w:r w:rsidRPr="00166F3D">
              <w:rPr>
                <w:rFonts w:ascii="Arial"/>
                <w:b/>
                <w:sz w:val="14"/>
              </w:rPr>
              <w:t>PRA.</w:t>
            </w:r>
          </w:p>
        </w:tc>
        <w:tc>
          <w:tcPr>
            <w:tcW w:w="505" w:type="dxa"/>
            <w:tcBorders>
              <w:top w:val="single" w:sz="6" w:space="0" w:color="000000"/>
              <w:left w:val="single" w:sz="6" w:space="0" w:color="000000"/>
              <w:right w:val="single" w:sz="6" w:space="0" w:color="000000"/>
            </w:tcBorders>
            <w:shd w:val="clear" w:color="auto" w:fill="auto"/>
          </w:tcPr>
          <w:p w14:paraId="771E2A56" w14:textId="77777777" w:rsidR="004F5C4C" w:rsidRPr="00166F3D" w:rsidRDefault="004F5C4C" w:rsidP="009D7351">
            <w:pPr>
              <w:pStyle w:val="TableParagraph"/>
              <w:spacing w:before="55"/>
              <w:ind w:left="37" w:right="-29"/>
              <w:rPr>
                <w:rFonts w:ascii="Arial"/>
                <w:b/>
                <w:sz w:val="14"/>
              </w:rPr>
            </w:pPr>
            <w:r w:rsidRPr="00166F3D">
              <w:rPr>
                <w:rFonts w:ascii="Arial"/>
                <w:b/>
                <w:sz w:val="14"/>
              </w:rPr>
              <w:t>TOTAL</w:t>
            </w:r>
          </w:p>
        </w:tc>
      </w:tr>
      <w:tr w:rsidR="004F5C4C" w14:paraId="0275D177" w14:textId="77777777" w:rsidTr="009D7351">
        <w:trPr>
          <w:trHeight w:val="207"/>
          <w:jc w:val="center"/>
        </w:trPr>
        <w:tc>
          <w:tcPr>
            <w:tcW w:w="360" w:type="dxa"/>
            <w:tcBorders>
              <w:left w:val="single" w:sz="6" w:space="0" w:color="000000"/>
              <w:bottom w:val="single" w:sz="6" w:space="0" w:color="000000"/>
              <w:right w:val="single" w:sz="6" w:space="0" w:color="000000"/>
            </w:tcBorders>
            <w:shd w:val="clear" w:color="auto" w:fill="auto"/>
          </w:tcPr>
          <w:p w14:paraId="6AFCCE33" w14:textId="77777777" w:rsidR="004F5C4C" w:rsidRPr="00166F3D" w:rsidRDefault="004F5C4C" w:rsidP="009D7351">
            <w:pPr>
              <w:pStyle w:val="TableParagraph"/>
              <w:spacing w:before="23"/>
              <w:ind w:right="26"/>
              <w:rPr>
                <w:sz w:val="14"/>
              </w:rPr>
            </w:pPr>
            <w:r w:rsidRPr="00166F3D">
              <w:rPr>
                <w:sz w:val="14"/>
              </w:rPr>
              <w:t>1</w:t>
            </w:r>
          </w:p>
        </w:tc>
        <w:tc>
          <w:tcPr>
            <w:tcW w:w="533" w:type="dxa"/>
            <w:tcBorders>
              <w:left w:val="single" w:sz="6" w:space="0" w:color="000000"/>
              <w:bottom w:val="single" w:sz="6" w:space="0" w:color="000000"/>
              <w:right w:val="single" w:sz="6" w:space="0" w:color="000000"/>
            </w:tcBorders>
            <w:shd w:val="clear" w:color="auto" w:fill="auto"/>
          </w:tcPr>
          <w:p w14:paraId="7F7F6213" w14:textId="77777777" w:rsidR="004F5C4C" w:rsidRPr="00166F3D" w:rsidRDefault="004F5C4C" w:rsidP="009D7351">
            <w:pPr>
              <w:pStyle w:val="TableParagraph"/>
              <w:spacing w:before="23"/>
              <w:ind w:left="48" w:right="8"/>
              <w:jc w:val="center"/>
              <w:rPr>
                <w:sz w:val="14"/>
              </w:rPr>
            </w:pPr>
            <w:r w:rsidRPr="00166F3D">
              <w:rPr>
                <w:sz w:val="14"/>
              </w:rPr>
              <w:t>13027</w:t>
            </w:r>
          </w:p>
        </w:tc>
        <w:tc>
          <w:tcPr>
            <w:tcW w:w="5026" w:type="dxa"/>
            <w:tcBorders>
              <w:left w:val="single" w:sz="6" w:space="0" w:color="000000"/>
              <w:bottom w:val="single" w:sz="6" w:space="0" w:color="000000"/>
              <w:right w:val="single" w:sz="6" w:space="0" w:color="000000"/>
            </w:tcBorders>
            <w:shd w:val="clear" w:color="auto" w:fill="auto"/>
          </w:tcPr>
          <w:p w14:paraId="54E2744D" w14:textId="77777777" w:rsidR="004F5C4C" w:rsidRPr="00166F3D" w:rsidRDefault="004F5C4C" w:rsidP="009D7351">
            <w:pPr>
              <w:pStyle w:val="TableParagraph"/>
              <w:spacing w:before="23"/>
              <w:ind w:left="42"/>
              <w:rPr>
                <w:sz w:val="14"/>
              </w:rPr>
            </w:pPr>
            <w:r w:rsidRPr="00166F3D">
              <w:rPr>
                <w:sz w:val="14"/>
              </w:rPr>
              <w:t>GEOGRAFIA E CARTOGRAFIA</w:t>
            </w:r>
          </w:p>
        </w:tc>
        <w:tc>
          <w:tcPr>
            <w:tcW w:w="3068" w:type="dxa"/>
            <w:tcBorders>
              <w:left w:val="single" w:sz="6" w:space="0" w:color="000000"/>
              <w:bottom w:val="single" w:sz="6" w:space="0" w:color="000000"/>
              <w:right w:val="single" w:sz="6" w:space="0" w:color="000000"/>
            </w:tcBorders>
            <w:shd w:val="clear" w:color="auto" w:fill="auto"/>
          </w:tcPr>
          <w:p w14:paraId="0E94A27D" w14:textId="77777777" w:rsidR="004F5C4C" w:rsidRPr="00166F3D" w:rsidRDefault="004F5C4C" w:rsidP="009D7351">
            <w:pPr>
              <w:pStyle w:val="TableParagraph"/>
              <w:spacing w:before="0"/>
              <w:rPr>
                <w:rFonts w:ascii="Times New Roman"/>
                <w:sz w:val="14"/>
              </w:rPr>
            </w:pPr>
          </w:p>
        </w:tc>
        <w:tc>
          <w:tcPr>
            <w:tcW w:w="3658" w:type="dxa"/>
            <w:tcBorders>
              <w:left w:val="single" w:sz="6" w:space="0" w:color="000000"/>
              <w:bottom w:val="single" w:sz="6" w:space="0" w:color="000000"/>
              <w:right w:val="single" w:sz="6" w:space="0" w:color="000000"/>
            </w:tcBorders>
            <w:shd w:val="clear" w:color="auto" w:fill="auto"/>
          </w:tcPr>
          <w:p w14:paraId="772A5A31" w14:textId="77777777" w:rsidR="004F5C4C" w:rsidRPr="00166F3D" w:rsidRDefault="004F5C4C" w:rsidP="009D7351">
            <w:pPr>
              <w:pStyle w:val="TableParagraph"/>
              <w:spacing w:before="0"/>
              <w:rPr>
                <w:rFonts w:ascii="Times New Roman"/>
                <w:sz w:val="14"/>
              </w:rPr>
            </w:pPr>
          </w:p>
        </w:tc>
        <w:tc>
          <w:tcPr>
            <w:tcW w:w="519" w:type="dxa"/>
            <w:tcBorders>
              <w:left w:val="single" w:sz="6" w:space="0" w:color="000000"/>
              <w:bottom w:val="single" w:sz="6" w:space="0" w:color="000000"/>
              <w:right w:val="single" w:sz="6" w:space="0" w:color="000000"/>
            </w:tcBorders>
            <w:shd w:val="clear" w:color="auto" w:fill="auto"/>
          </w:tcPr>
          <w:p w14:paraId="2ED30044" w14:textId="77777777" w:rsidR="004F5C4C" w:rsidRPr="00166F3D" w:rsidRDefault="004F5C4C" w:rsidP="009D7351">
            <w:pPr>
              <w:pStyle w:val="TableParagraph"/>
              <w:spacing w:before="23"/>
              <w:ind w:left="156"/>
              <w:jc w:val="center"/>
              <w:rPr>
                <w:sz w:val="14"/>
              </w:rPr>
            </w:pPr>
            <w:r w:rsidRPr="00166F3D">
              <w:rPr>
                <w:sz w:val="14"/>
              </w:rPr>
              <w:t>4</w:t>
            </w:r>
          </w:p>
        </w:tc>
        <w:tc>
          <w:tcPr>
            <w:tcW w:w="447" w:type="dxa"/>
            <w:tcBorders>
              <w:left w:val="single" w:sz="6" w:space="0" w:color="000000"/>
              <w:bottom w:val="single" w:sz="6" w:space="0" w:color="000000"/>
              <w:right w:val="single" w:sz="6" w:space="0" w:color="000000"/>
            </w:tcBorders>
            <w:shd w:val="clear" w:color="auto" w:fill="auto"/>
          </w:tcPr>
          <w:p w14:paraId="6FBDEAEB" w14:textId="77777777" w:rsidR="004F5C4C" w:rsidRPr="00166F3D" w:rsidRDefault="004F5C4C" w:rsidP="009D7351">
            <w:pPr>
              <w:pStyle w:val="TableParagraph"/>
              <w:spacing w:before="23"/>
              <w:ind w:right="87"/>
              <w:rPr>
                <w:sz w:val="14"/>
              </w:rPr>
            </w:pPr>
            <w:r w:rsidRPr="00166F3D">
              <w:rPr>
                <w:sz w:val="14"/>
              </w:rPr>
              <w:t>4</w:t>
            </w:r>
          </w:p>
        </w:tc>
        <w:tc>
          <w:tcPr>
            <w:tcW w:w="505" w:type="dxa"/>
            <w:tcBorders>
              <w:left w:val="single" w:sz="6" w:space="0" w:color="000000"/>
              <w:bottom w:val="single" w:sz="6" w:space="0" w:color="000000"/>
              <w:right w:val="single" w:sz="6" w:space="0" w:color="000000"/>
            </w:tcBorders>
            <w:shd w:val="clear" w:color="auto" w:fill="auto"/>
          </w:tcPr>
          <w:p w14:paraId="63EA3EBE" w14:textId="77777777" w:rsidR="004F5C4C" w:rsidRPr="00166F3D" w:rsidRDefault="004F5C4C" w:rsidP="009D7351">
            <w:pPr>
              <w:pStyle w:val="TableParagraph"/>
              <w:spacing w:before="23"/>
              <w:ind w:right="73"/>
              <w:rPr>
                <w:sz w:val="14"/>
              </w:rPr>
            </w:pPr>
            <w:r w:rsidRPr="00166F3D">
              <w:rPr>
                <w:sz w:val="14"/>
              </w:rPr>
              <w:t>45</w:t>
            </w:r>
          </w:p>
        </w:tc>
        <w:tc>
          <w:tcPr>
            <w:tcW w:w="433" w:type="dxa"/>
            <w:tcBorders>
              <w:left w:val="single" w:sz="6" w:space="0" w:color="000000"/>
              <w:bottom w:val="single" w:sz="6" w:space="0" w:color="000000"/>
              <w:right w:val="single" w:sz="6" w:space="0" w:color="000000"/>
            </w:tcBorders>
            <w:shd w:val="clear" w:color="auto" w:fill="auto"/>
          </w:tcPr>
          <w:p w14:paraId="2C75E527" w14:textId="77777777" w:rsidR="004F5C4C" w:rsidRPr="00166F3D" w:rsidRDefault="004F5C4C" w:rsidP="009D7351">
            <w:pPr>
              <w:pStyle w:val="TableParagraph"/>
              <w:spacing w:before="23"/>
              <w:ind w:right="45"/>
              <w:rPr>
                <w:sz w:val="14"/>
              </w:rPr>
            </w:pPr>
            <w:r w:rsidRPr="00166F3D">
              <w:rPr>
                <w:sz w:val="14"/>
              </w:rPr>
              <w:t>15</w:t>
            </w:r>
          </w:p>
        </w:tc>
        <w:tc>
          <w:tcPr>
            <w:tcW w:w="505" w:type="dxa"/>
            <w:tcBorders>
              <w:left w:val="single" w:sz="6" w:space="0" w:color="000000"/>
              <w:bottom w:val="single" w:sz="6" w:space="0" w:color="000000"/>
              <w:right w:val="single" w:sz="6" w:space="0" w:color="000000"/>
            </w:tcBorders>
            <w:shd w:val="clear" w:color="auto" w:fill="auto"/>
          </w:tcPr>
          <w:p w14:paraId="41E4D2BF" w14:textId="77777777" w:rsidR="004F5C4C" w:rsidRPr="00166F3D" w:rsidRDefault="004F5C4C" w:rsidP="009D7351">
            <w:pPr>
              <w:pStyle w:val="TableParagraph"/>
              <w:spacing w:before="23"/>
              <w:ind w:left="244"/>
              <w:rPr>
                <w:sz w:val="14"/>
              </w:rPr>
            </w:pPr>
            <w:r w:rsidRPr="00166F3D">
              <w:rPr>
                <w:sz w:val="14"/>
              </w:rPr>
              <w:t>60</w:t>
            </w:r>
          </w:p>
        </w:tc>
      </w:tr>
      <w:tr w:rsidR="004F5C4C" w14:paraId="39F726F3"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CF1812B" w14:textId="77777777" w:rsidR="004F5C4C" w:rsidRPr="00166F3D" w:rsidRDefault="004F5C4C" w:rsidP="009D7351">
            <w:pPr>
              <w:pStyle w:val="TableParagraph"/>
              <w:ind w:right="26"/>
              <w:rPr>
                <w:sz w:val="14"/>
              </w:rPr>
            </w:pPr>
            <w:r w:rsidRPr="00166F3D">
              <w:rPr>
                <w:sz w:val="14"/>
              </w:rPr>
              <w:t>1</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57F53EA4" w14:textId="77777777" w:rsidR="004F5C4C" w:rsidRPr="00166F3D" w:rsidRDefault="004F5C4C" w:rsidP="009D7351">
            <w:pPr>
              <w:pStyle w:val="TableParagraph"/>
              <w:ind w:left="48" w:right="8"/>
              <w:jc w:val="center"/>
              <w:rPr>
                <w:sz w:val="14"/>
              </w:rPr>
            </w:pPr>
            <w:r w:rsidRPr="00166F3D">
              <w:rPr>
                <w:sz w:val="14"/>
              </w:rPr>
              <w:t>22692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670F942" w14:textId="77777777" w:rsidR="004F5C4C" w:rsidRPr="00166F3D" w:rsidRDefault="004F5C4C" w:rsidP="009D7351">
            <w:pPr>
              <w:pStyle w:val="TableParagraph"/>
              <w:ind w:left="42"/>
              <w:rPr>
                <w:sz w:val="14"/>
              </w:rPr>
            </w:pPr>
            <w:r w:rsidRPr="00166F3D">
              <w:rPr>
                <w:sz w:val="14"/>
              </w:rPr>
              <w:t>HOSPITALIDADE E INTERCULTURALIDADE</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7175774"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0582EE5C"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AFF0482"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745CB4D5"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39245C5"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3D8B49BE"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398DA30" w14:textId="77777777" w:rsidR="004F5C4C" w:rsidRPr="00166F3D" w:rsidRDefault="004F5C4C" w:rsidP="009D7351">
            <w:pPr>
              <w:pStyle w:val="TableParagraph"/>
              <w:ind w:left="244"/>
              <w:rPr>
                <w:sz w:val="14"/>
              </w:rPr>
            </w:pPr>
            <w:r w:rsidRPr="00166F3D">
              <w:rPr>
                <w:sz w:val="14"/>
              </w:rPr>
              <w:t>60</w:t>
            </w:r>
          </w:p>
        </w:tc>
      </w:tr>
      <w:tr w:rsidR="004F5C4C" w14:paraId="18023270"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599E0501" w14:textId="77777777" w:rsidR="004F5C4C" w:rsidRPr="00166F3D" w:rsidRDefault="004F5C4C" w:rsidP="009D7351">
            <w:pPr>
              <w:pStyle w:val="TableParagraph"/>
              <w:ind w:right="26"/>
              <w:rPr>
                <w:sz w:val="14"/>
              </w:rPr>
            </w:pPr>
            <w:r w:rsidRPr="00166F3D">
              <w:rPr>
                <w:sz w:val="14"/>
              </w:rPr>
              <w:t>1</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E32D134" w14:textId="77777777" w:rsidR="004F5C4C" w:rsidRPr="00166F3D" w:rsidRDefault="004F5C4C" w:rsidP="009D7351">
            <w:pPr>
              <w:pStyle w:val="TableParagraph"/>
              <w:ind w:left="48" w:right="8"/>
              <w:jc w:val="center"/>
              <w:rPr>
                <w:sz w:val="14"/>
              </w:rPr>
            </w:pPr>
            <w:r w:rsidRPr="00166F3D">
              <w:rPr>
                <w:sz w:val="14"/>
              </w:rPr>
              <w:t>22721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1E908991" w14:textId="77777777" w:rsidR="004F5C4C" w:rsidRPr="00166F3D" w:rsidRDefault="004F5C4C" w:rsidP="009D7351">
            <w:pPr>
              <w:pStyle w:val="TableParagraph"/>
              <w:ind w:left="42"/>
              <w:rPr>
                <w:sz w:val="14"/>
              </w:rPr>
            </w:pPr>
            <w:r w:rsidRPr="00166F3D">
              <w:rPr>
                <w:sz w:val="14"/>
              </w:rPr>
              <w:t>PESQUISA E CONHECIMENTO</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9FA32B4"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E77F19D"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A7D0626"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961D239"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8CA9633"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EF0CC90"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6E48654" w14:textId="77777777" w:rsidR="004F5C4C" w:rsidRPr="00166F3D" w:rsidRDefault="004F5C4C" w:rsidP="009D7351">
            <w:pPr>
              <w:pStyle w:val="TableParagraph"/>
              <w:ind w:left="244"/>
              <w:rPr>
                <w:sz w:val="14"/>
              </w:rPr>
            </w:pPr>
            <w:r w:rsidRPr="00166F3D">
              <w:rPr>
                <w:sz w:val="14"/>
              </w:rPr>
              <w:t>60</w:t>
            </w:r>
          </w:p>
        </w:tc>
      </w:tr>
      <w:tr w:rsidR="004F5C4C" w14:paraId="135E6889"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755B813" w14:textId="77777777" w:rsidR="004F5C4C" w:rsidRPr="00166F3D" w:rsidRDefault="004F5C4C" w:rsidP="009D7351">
            <w:pPr>
              <w:pStyle w:val="TableParagraph"/>
              <w:ind w:right="26"/>
              <w:rPr>
                <w:sz w:val="14"/>
              </w:rPr>
            </w:pPr>
            <w:r w:rsidRPr="00166F3D">
              <w:rPr>
                <w:sz w:val="14"/>
              </w:rPr>
              <w:t>1</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E836C06" w14:textId="77777777" w:rsidR="004F5C4C" w:rsidRPr="00166F3D" w:rsidRDefault="004F5C4C" w:rsidP="009D7351">
            <w:pPr>
              <w:pStyle w:val="TableParagraph"/>
              <w:ind w:left="48" w:right="8"/>
              <w:jc w:val="center"/>
              <w:rPr>
                <w:sz w:val="14"/>
              </w:rPr>
            </w:pPr>
            <w:r w:rsidRPr="00166F3D">
              <w:rPr>
                <w:sz w:val="14"/>
              </w:rPr>
              <w:t>23249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2D3E1B8" w14:textId="77777777" w:rsidR="004F5C4C" w:rsidRPr="00166F3D" w:rsidRDefault="004F5C4C" w:rsidP="009D7351">
            <w:pPr>
              <w:pStyle w:val="TableParagraph"/>
              <w:ind w:left="42"/>
              <w:rPr>
                <w:sz w:val="14"/>
              </w:rPr>
            </w:pPr>
            <w:r w:rsidRPr="00166F3D">
              <w:rPr>
                <w:sz w:val="14"/>
              </w:rPr>
              <w:t>PATRIMÔNIO TURÍSTICO</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5872AE3" w14:textId="77777777" w:rsidR="004F5C4C" w:rsidRPr="00166F3D" w:rsidRDefault="004F5C4C" w:rsidP="009D7351">
            <w:pPr>
              <w:pStyle w:val="TableParagraph"/>
              <w:ind w:left="1057" w:right="1031"/>
              <w:jc w:val="center"/>
              <w:rPr>
                <w:sz w:val="14"/>
              </w:rPr>
            </w:pPr>
            <w:r w:rsidRPr="00166F3D">
              <w:rPr>
                <w:sz w:val="14"/>
              </w:rPr>
              <w:t>13025 23250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D84EE2E"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FB21886" w14:textId="77777777" w:rsidR="004F5C4C" w:rsidRPr="00166F3D" w:rsidRDefault="004F5C4C" w:rsidP="009D7351">
            <w:pPr>
              <w:pStyle w:val="TableParagraph"/>
              <w:ind w:left="156"/>
              <w:jc w:val="center"/>
              <w:rPr>
                <w:sz w:val="14"/>
              </w:rPr>
            </w:pPr>
            <w:r w:rsidRPr="00166F3D">
              <w:rPr>
                <w:sz w:val="14"/>
              </w:rPr>
              <w:t>3</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E63C743" w14:textId="77777777" w:rsidR="004F5C4C" w:rsidRPr="00166F3D" w:rsidRDefault="004F5C4C" w:rsidP="009D7351">
            <w:pPr>
              <w:pStyle w:val="TableParagraph"/>
              <w:ind w:right="87"/>
              <w:rPr>
                <w:sz w:val="14"/>
              </w:rPr>
            </w:pPr>
            <w:r w:rsidRPr="00166F3D">
              <w:rPr>
                <w:sz w:val="14"/>
              </w:rPr>
              <w:t>3</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4E03579" w14:textId="77777777" w:rsidR="004F5C4C" w:rsidRPr="00166F3D" w:rsidRDefault="004F5C4C" w:rsidP="009D7351">
            <w:pPr>
              <w:pStyle w:val="TableParagraph"/>
              <w:ind w:right="73"/>
              <w:rPr>
                <w:sz w:val="14"/>
              </w:rPr>
            </w:pPr>
            <w:r w:rsidRPr="00166F3D">
              <w:rPr>
                <w:sz w:val="14"/>
              </w:rPr>
              <w:t>45</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08703E86"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51B4CCE" w14:textId="77777777" w:rsidR="004F5C4C" w:rsidRPr="00166F3D" w:rsidRDefault="004F5C4C" w:rsidP="009D7351">
            <w:pPr>
              <w:pStyle w:val="TableParagraph"/>
              <w:ind w:left="244"/>
              <w:rPr>
                <w:sz w:val="14"/>
              </w:rPr>
            </w:pPr>
            <w:r w:rsidRPr="00166F3D">
              <w:rPr>
                <w:sz w:val="14"/>
              </w:rPr>
              <w:t>45</w:t>
            </w:r>
          </w:p>
        </w:tc>
      </w:tr>
      <w:tr w:rsidR="004F5C4C" w14:paraId="674E835F"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7DD0040" w14:textId="77777777" w:rsidR="004F5C4C" w:rsidRPr="00166F3D" w:rsidRDefault="004F5C4C" w:rsidP="009D7351">
            <w:pPr>
              <w:pStyle w:val="TableParagraph"/>
              <w:ind w:right="26"/>
              <w:rPr>
                <w:sz w:val="14"/>
              </w:rPr>
            </w:pPr>
            <w:r w:rsidRPr="00166F3D">
              <w:rPr>
                <w:sz w:val="14"/>
              </w:rPr>
              <w:t>1</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645F5EBB" w14:textId="77777777" w:rsidR="004F5C4C" w:rsidRPr="00166F3D" w:rsidRDefault="004F5C4C" w:rsidP="009D7351">
            <w:pPr>
              <w:pStyle w:val="TableParagraph"/>
              <w:ind w:left="48" w:right="8"/>
              <w:jc w:val="center"/>
              <w:rPr>
                <w:sz w:val="14"/>
              </w:rPr>
            </w:pPr>
            <w:r w:rsidRPr="00166F3D">
              <w:rPr>
                <w:sz w:val="14"/>
              </w:rPr>
              <w:t>23250</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9C210B6" w14:textId="77777777" w:rsidR="004F5C4C" w:rsidRPr="00166F3D" w:rsidRDefault="004F5C4C" w:rsidP="009D7351">
            <w:pPr>
              <w:pStyle w:val="TableParagraph"/>
              <w:ind w:left="42"/>
              <w:rPr>
                <w:sz w:val="14"/>
              </w:rPr>
            </w:pPr>
            <w:r w:rsidRPr="00166F3D">
              <w:rPr>
                <w:sz w:val="14"/>
              </w:rPr>
              <w:t>VIAGEM TÉCNICA</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507FBB8" w14:textId="77777777" w:rsidR="004F5C4C" w:rsidRPr="00166F3D" w:rsidRDefault="004F5C4C" w:rsidP="009D7351">
            <w:pPr>
              <w:pStyle w:val="TableParagraph"/>
              <w:ind w:left="1057" w:right="1031"/>
              <w:jc w:val="center"/>
              <w:rPr>
                <w:sz w:val="14"/>
              </w:rPr>
            </w:pPr>
            <w:r w:rsidRPr="00166F3D">
              <w:rPr>
                <w:sz w:val="14"/>
              </w:rPr>
              <w:t>13025 23249</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E50A75E"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731C611" w14:textId="77777777" w:rsidR="004F5C4C" w:rsidRPr="00166F3D" w:rsidRDefault="004F5C4C" w:rsidP="009D7351">
            <w:pPr>
              <w:pStyle w:val="TableParagraph"/>
              <w:ind w:left="156"/>
              <w:jc w:val="center"/>
              <w:rPr>
                <w:sz w:val="14"/>
              </w:rPr>
            </w:pPr>
            <w:r w:rsidRPr="00166F3D">
              <w:rPr>
                <w:sz w:val="14"/>
              </w:rPr>
              <w:t>3</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B88835E" w14:textId="77777777" w:rsidR="004F5C4C" w:rsidRPr="00166F3D" w:rsidRDefault="004F5C4C" w:rsidP="009D7351">
            <w:pPr>
              <w:pStyle w:val="TableParagraph"/>
              <w:ind w:right="87"/>
              <w:rPr>
                <w:sz w:val="14"/>
              </w:rPr>
            </w:pPr>
            <w:r w:rsidRPr="00166F3D">
              <w:rPr>
                <w:sz w:val="14"/>
              </w:rPr>
              <w:t>3</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F249D77"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AB9C2C9" w14:textId="77777777" w:rsidR="004F5C4C" w:rsidRPr="00166F3D" w:rsidRDefault="004F5C4C" w:rsidP="009D7351">
            <w:pPr>
              <w:pStyle w:val="TableParagraph"/>
              <w:ind w:right="45"/>
              <w:rPr>
                <w:sz w:val="14"/>
              </w:rPr>
            </w:pPr>
            <w:r w:rsidRPr="00166F3D">
              <w:rPr>
                <w:sz w:val="14"/>
              </w:rPr>
              <w:t>45</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37269B7" w14:textId="77777777" w:rsidR="004F5C4C" w:rsidRPr="00166F3D" w:rsidRDefault="004F5C4C" w:rsidP="009D7351">
            <w:pPr>
              <w:pStyle w:val="TableParagraph"/>
              <w:ind w:left="244"/>
              <w:rPr>
                <w:sz w:val="14"/>
              </w:rPr>
            </w:pPr>
            <w:r w:rsidRPr="00166F3D">
              <w:rPr>
                <w:sz w:val="14"/>
              </w:rPr>
              <w:t>45</w:t>
            </w:r>
          </w:p>
        </w:tc>
      </w:tr>
      <w:tr w:rsidR="004F5C4C" w14:paraId="4A1B2129" w14:textId="77777777" w:rsidTr="009D7351">
        <w:trPr>
          <w:trHeight w:val="215"/>
          <w:jc w:val="center"/>
        </w:trPr>
        <w:tc>
          <w:tcPr>
            <w:tcW w:w="15054" w:type="dxa"/>
            <w:gridSpan w:val="10"/>
            <w:tcBorders>
              <w:top w:val="single" w:sz="6" w:space="0" w:color="000000"/>
              <w:left w:val="single" w:sz="6" w:space="0" w:color="000000"/>
              <w:bottom w:val="single" w:sz="6" w:space="0" w:color="000000"/>
              <w:right w:val="single" w:sz="6" w:space="0" w:color="000000"/>
            </w:tcBorders>
            <w:shd w:val="clear" w:color="auto" w:fill="auto"/>
          </w:tcPr>
          <w:p w14:paraId="4A12B0F2" w14:textId="77777777" w:rsidR="004F5C4C" w:rsidRPr="00166F3D" w:rsidRDefault="004F5C4C" w:rsidP="009D7351">
            <w:pPr>
              <w:pStyle w:val="TableParagraph"/>
              <w:tabs>
                <w:tab w:val="right" w:pos="14961"/>
              </w:tabs>
              <w:spacing w:before="15"/>
              <w:ind w:left="172"/>
              <w:rPr>
                <w:b/>
                <w:sz w:val="14"/>
              </w:rPr>
            </w:pPr>
            <w:r w:rsidRPr="00166F3D">
              <w:rPr>
                <w:rFonts w:ascii="Arial"/>
                <w:b/>
                <w:sz w:val="14"/>
              </w:rPr>
              <w:t>ELETIVA INTERNATIONAL PROGRAM</w:t>
            </w:r>
            <w:r w:rsidRPr="00166F3D">
              <w:rPr>
                <w:rFonts w:ascii="Arial"/>
                <w:b/>
                <w:sz w:val="14"/>
              </w:rPr>
              <w:tab/>
            </w:r>
            <w:r w:rsidRPr="00166F3D">
              <w:rPr>
                <w:b/>
                <w:sz w:val="14"/>
              </w:rPr>
              <w:t>60</w:t>
            </w:r>
          </w:p>
        </w:tc>
      </w:tr>
      <w:tr w:rsidR="004F5C4C" w14:paraId="745B90B6"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DD3F54B" w14:textId="77777777" w:rsidR="004F5C4C" w:rsidRPr="00166F3D" w:rsidRDefault="004F5C4C" w:rsidP="009D7351">
            <w:pPr>
              <w:pStyle w:val="TableParagraph"/>
              <w:ind w:right="26"/>
              <w:rPr>
                <w:sz w:val="14"/>
              </w:rPr>
            </w:pPr>
            <w:r w:rsidRPr="00166F3D">
              <w:rPr>
                <w:sz w:val="14"/>
              </w:rPr>
              <w:t>1</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775F818" w14:textId="77777777" w:rsidR="004F5C4C" w:rsidRPr="00166F3D" w:rsidRDefault="004F5C4C" w:rsidP="009D7351">
            <w:pPr>
              <w:pStyle w:val="TableParagraph"/>
              <w:ind w:left="48" w:right="8"/>
              <w:jc w:val="center"/>
              <w:rPr>
                <w:sz w:val="14"/>
              </w:rPr>
            </w:pPr>
            <w:r w:rsidRPr="00166F3D">
              <w:rPr>
                <w:sz w:val="14"/>
              </w:rPr>
              <w:t>13025</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23BB6CE3" w14:textId="77777777" w:rsidR="004F5C4C" w:rsidRPr="00166F3D" w:rsidRDefault="004F5C4C" w:rsidP="009D7351">
            <w:pPr>
              <w:pStyle w:val="TableParagraph"/>
              <w:ind w:left="42"/>
              <w:rPr>
                <w:sz w:val="14"/>
              </w:rPr>
            </w:pPr>
            <w:r w:rsidRPr="00166F3D">
              <w:rPr>
                <w:sz w:val="14"/>
              </w:rPr>
              <w:t>LAZER E ENTRETENIMENTO</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84D14D5" w14:textId="77777777" w:rsidR="004F5C4C" w:rsidRPr="00166F3D" w:rsidRDefault="004F5C4C" w:rsidP="009D7351">
            <w:pPr>
              <w:pStyle w:val="TableParagraph"/>
              <w:ind w:left="1057" w:right="1031"/>
              <w:jc w:val="center"/>
              <w:rPr>
                <w:sz w:val="14"/>
              </w:rPr>
            </w:pPr>
            <w:r w:rsidRPr="00166F3D">
              <w:rPr>
                <w:sz w:val="14"/>
              </w:rPr>
              <w:t>23249 23250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0251D72"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AE79819"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1C2D053"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9BEC071" w14:textId="77777777" w:rsidR="004F5C4C" w:rsidRPr="00166F3D" w:rsidRDefault="004F5C4C" w:rsidP="009D7351">
            <w:pPr>
              <w:pStyle w:val="TableParagraph"/>
              <w:ind w:right="73"/>
              <w:rPr>
                <w:sz w:val="14"/>
              </w:rPr>
            </w:pPr>
            <w:r w:rsidRPr="00166F3D">
              <w:rPr>
                <w:sz w:val="14"/>
              </w:rPr>
              <w:t>30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5E9830D" w14:textId="77777777" w:rsidR="004F5C4C" w:rsidRPr="00166F3D" w:rsidRDefault="004F5C4C" w:rsidP="009D7351">
            <w:pPr>
              <w:pStyle w:val="TableParagraph"/>
              <w:ind w:right="45"/>
              <w:rPr>
                <w:sz w:val="14"/>
              </w:rPr>
            </w:pPr>
            <w:r w:rsidRPr="00166F3D">
              <w:rPr>
                <w:sz w:val="14"/>
              </w:rPr>
              <w:t>30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A554597" w14:textId="77777777" w:rsidR="004F5C4C" w:rsidRPr="00166F3D" w:rsidRDefault="004F5C4C" w:rsidP="009D7351">
            <w:pPr>
              <w:pStyle w:val="TableParagraph"/>
              <w:ind w:left="244"/>
              <w:rPr>
                <w:sz w:val="14"/>
              </w:rPr>
            </w:pPr>
            <w:r w:rsidRPr="00166F3D">
              <w:rPr>
                <w:sz w:val="14"/>
              </w:rPr>
              <w:t>60</w:t>
            </w:r>
          </w:p>
        </w:tc>
      </w:tr>
      <w:tr w:rsidR="004F5C4C" w14:paraId="7B52D49B"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7CB94AB" w14:textId="77777777" w:rsidR="004F5C4C" w:rsidRPr="00166F3D" w:rsidRDefault="004F5C4C" w:rsidP="009D7351">
            <w:pPr>
              <w:pStyle w:val="TableParagraph"/>
              <w:ind w:right="26"/>
              <w:rPr>
                <w:sz w:val="14"/>
              </w:rPr>
            </w:pPr>
            <w:r w:rsidRPr="00166F3D">
              <w:rPr>
                <w:sz w:val="14"/>
              </w:rPr>
              <w:t>1</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58135C61" w14:textId="77777777" w:rsidR="004F5C4C" w:rsidRPr="00166F3D" w:rsidRDefault="004F5C4C" w:rsidP="009D7351">
            <w:pPr>
              <w:pStyle w:val="TableParagraph"/>
              <w:ind w:left="48" w:right="8"/>
              <w:jc w:val="center"/>
              <w:rPr>
                <w:sz w:val="14"/>
              </w:rPr>
            </w:pPr>
            <w:r w:rsidRPr="00166F3D">
              <w:rPr>
                <w:sz w:val="14"/>
              </w:rPr>
              <w:t>20455</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9CBE39B" w14:textId="77777777" w:rsidR="004F5C4C" w:rsidRPr="00166F3D" w:rsidRDefault="004F5C4C" w:rsidP="009D7351">
            <w:pPr>
              <w:pStyle w:val="TableParagraph"/>
              <w:ind w:left="42"/>
              <w:rPr>
                <w:sz w:val="14"/>
              </w:rPr>
            </w:pPr>
            <w:r w:rsidRPr="00166F3D">
              <w:rPr>
                <w:sz w:val="14"/>
              </w:rPr>
              <w:t>LEISURE AND ENTERTAINMENT</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DE7A081"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A053D9E" w14:textId="77777777" w:rsidR="004F5C4C" w:rsidRPr="00166F3D" w:rsidRDefault="004F5C4C" w:rsidP="009D7351">
            <w:pPr>
              <w:pStyle w:val="TableParagraph"/>
              <w:ind w:left="105" w:right="51"/>
              <w:jc w:val="center"/>
              <w:rPr>
                <w:sz w:val="14"/>
              </w:rPr>
            </w:pPr>
            <w:r w:rsidRPr="00166F3D">
              <w:rPr>
                <w:sz w:val="14"/>
              </w:rPr>
              <w:t>23249 23250</w:t>
            </w: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1619BE8D"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74AFED21"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C28F6E3" w14:textId="77777777" w:rsidR="004F5C4C" w:rsidRPr="00166F3D" w:rsidRDefault="004F5C4C" w:rsidP="009D7351">
            <w:pPr>
              <w:pStyle w:val="TableParagraph"/>
              <w:ind w:right="73"/>
              <w:rPr>
                <w:sz w:val="14"/>
              </w:rPr>
            </w:pPr>
            <w:r w:rsidRPr="00166F3D">
              <w:rPr>
                <w:sz w:val="14"/>
              </w:rPr>
              <w:t>30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A942B85" w14:textId="77777777" w:rsidR="004F5C4C" w:rsidRPr="00166F3D" w:rsidRDefault="004F5C4C" w:rsidP="009D7351">
            <w:pPr>
              <w:pStyle w:val="TableParagraph"/>
              <w:ind w:right="45"/>
              <w:rPr>
                <w:sz w:val="14"/>
              </w:rPr>
            </w:pPr>
            <w:r w:rsidRPr="00166F3D">
              <w:rPr>
                <w:sz w:val="14"/>
              </w:rPr>
              <w:t>30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1566AFA" w14:textId="77777777" w:rsidR="004F5C4C" w:rsidRPr="00166F3D" w:rsidRDefault="004F5C4C" w:rsidP="009D7351">
            <w:pPr>
              <w:pStyle w:val="TableParagraph"/>
              <w:ind w:left="244"/>
              <w:rPr>
                <w:sz w:val="14"/>
              </w:rPr>
            </w:pPr>
            <w:r w:rsidRPr="00166F3D">
              <w:rPr>
                <w:sz w:val="14"/>
              </w:rPr>
              <w:t>60</w:t>
            </w:r>
          </w:p>
        </w:tc>
      </w:tr>
      <w:tr w:rsidR="004F5C4C" w14:paraId="126DCCAE" w14:textId="77777777" w:rsidTr="009D7351">
        <w:trPr>
          <w:trHeight w:val="243"/>
          <w:jc w:val="center"/>
        </w:trPr>
        <w:tc>
          <w:tcPr>
            <w:tcW w:w="12645" w:type="dxa"/>
            <w:gridSpan w:val="5"/>
            <w:tcBorders>
              <w:top w:val="single" w:sz="6" w:space="0" w:color="000000"/>
              <w:left w:val="single" w:sz="6" w:space="0" w:color="000000"/>
              <w:right w:val="single" w:sz="6" w:space="0" w:color="000000"/>
            </w:tcBorders>
            <w:shd w:val="clear" w:color="auto" w:fill="auto"/>
          </w:tcPr>
          <w:p w14:paraId="33B32BB4" w14:textId="77777777" w:rsidR="004F5C4C" w:rsidRPr="004F5C4C" w:rsidRDefault="004F5C4C" w:rsidP="009D7351">
            <w:pPr>
              <w:pStyle w:val="TableParagraph"/>
              <w:spacing w:before="91" w:line="133" w:lineRule="exact"/>
              <w:ind w:right="44"/>
              <w:rPr>
                <w:rFonts w:ascii="Arial" w:hAnsi="Arial"/>
                <w:b/>
                <w:sz w:val="14"/>
                <w:lang w:val="pt-BR"/>
              </w:rPr>
            </w:pPr>
            <w:r w:rsidRPr="004F5C4C">
              <w:rPr>
                <w:rFonts w:ascii="Arial" w:hAnsi="Arial"/>
                <w:b/>
                <w:sz w:val="14"/>
                <w:lang w:val="pt-BR"/>
              </w:rPr>
              <w:t>TOTAL CARGA HORÁRIA DO PERÍODO:</w:t>
            </w:r>
          </w:p>
        </w:tc>
        <w:tc>
          <w:tcPr>
            <w:tcW w:w="519" w:type="dxa"/>
            <w:tcBorders>
              <w:top w:val="single" w:sz="6" w:space="0" w:color="000000"/>
              <w:left w:val="single" w:sz="6" w:space="0" w:color="000000"/>
              <w:right w:val="single" w:sz="6" w:space="0" w:color="000000"/>
            </w:tcBorders>
            <w:shd w:val="clear" w:color="auto" w:fill="auto"/>
          </w:tcPr>
          <w:p w14:paraId="7BA079B8" w14:textId="77777777" w:rsidR="004F5C4C" w:rsidRPr="00166F3D" w:rsidRDefault="004F5C4C" w:rsidP="009D7351">
            <w:pPr>
              <w:pStyle w:val="TableParagraph"/>
              <w:spacing w:before="88" w:line="136" w:lineRule="exact"/>
              <w:ind w:left="84" w:right="12"/>
              <w:jc w:val="center"/>
              <w:rPr>
                <w:b/>
                <w:sz w:val="14"/>
              </w:rPr>
            </w:pPr>
            <w:r w:rsidRPr="00166F3D">
              <w:rPr>
                <w:b/>
                <w:sz w:val="14"/>
              </w:rPr>
              <w:t>22</w:t>
            </w:r>
          </w:p>
        </w:tc>
        <w:tc>
          <w:tcPr>
            <w:tcW w:w="447" w:type="dxa"/>
            <w:tcBorders>
              <w:top w:val="single" w:sz="6" w:space="0" w:color="000000"/>
              <w:left w:val="single" w:sz="6" w:space="0" w:color="000000"/>
              <w:right w:val="single" w:sz="6" w:space="0" w:color="000000"/>
            </w:tcBorders>
            <w:shd w:val="clear" w:color="auto" w:fill="auto"/>
          </w:tcPr>
          <w:p w14:paraId="566A862C" w14:textId="77777777" w:rsidR="004F5C4C" w:rsidRPr="00166F3D" w:rsidRDefault="004F5C4C" w:rsidP="009D7351">
            <w:pPr>
              <w:pStyle w:val="TableParagraph"/>
              <w:spacing w:before="77" w:line="147" w:lineRule="exact"/>
              <w:ind w:right="120"/>
              <w:rPr>
                <w:rFonts w:ascii="Arial"/>
                <w:b/>
                <w:sz w:val="14"/>
              </w:rPr>
            </w:pPr>
            <w:r w:rsidRPr="00166F3D">
              <w:rPr>
                <w:rFonts w:ascii="Arial"/>
                <w:b/>
                <w:sz w:val="14"/>
              </w:rPr>
              <w:t>---</w:t>
            </w:r>
          </w:p>
        </w:tc>
        <w:tc>
          <w:tcPr>
            <w:tcW w:w="505" w:type="dxa"/>
            <w:tcBorders>
              <w:top w:val="single" w:sz="6" w:space="0" w:color="000000"/>
              <w:left w:val="single" w:sz="6" w:space="0" w:color="000000"/>
              <w:right w:val="single" w:sz="6" w:space="0" w:color="000000"/>
            </w:tcBorders>
            <w:shd w:val="clear" w:color="auto" w:fill="auto"/>
          </w:tcPr>
          <w:p w14:paraId="4FAA296A" w14:textId="77777777" w:rsidR="004F5C4C" w:rsidRPr="00166F3D" w:rsidRDefault="004F5C4C" w:rsidP="009D7351">
            <w:pPr>
              <w:pStyle w:val="TableParagraph"/>
              <w:spacing w:before="0"/>
              <w:rPr>
                <w:rFonts w:ascii="Times New Roman"/>
                <w:sz w:val="14"/>
              </w:rPr>
            </w:pPr>
          </w:p>
        </w:tc>
        <w:tc>
          <w:tcPr>
            <w:tcW w:w="433" w:type="dxa"/>
            <w:tcBorders>
              <w:top w:val="single" w:sz="6" w:space="0" w:color="000000"/>
              <w:left w:val="single" w:sz="6" w:space="0" w:color="000000"/>
              <w:right w:val="single" w:sz="6" w:space="0" w:color="000000"/>
            </w:tcBorders>
            <w:shd w:val="clear" w:color="auto" w:fill="auto"/>
          </w:tcPr>
          <w:p w14:paraId="4E03A2C5" w14:textId="77777777" w:rsidR="004F5C4C" w:rsidRPr="00166F3D" w:rsidRDefault="004F5C4C" w:rsidP="009D7351">
            <w:pPr>
              <w:pStyle w:val="TableParagraph"/>
              <w:spacing w:before="0"/>
              <w:rPr>
                <w:rFonts w:ascii="Times New Roman"/>
                <w:sz w:val="14"/>
              </w:rPr>
            </w:pPr>
          </w:p>
        </w:tc>
        <w:tc>
          <w:tcPr>
            <w:tcW w:w="505" w:type="dxa"/>
            <w:tcBorders>
              <w:top w:val="single" w:sz="6" w:space="0" w:color="000000"/>
              <w:left w:val="single" w:sz="6" w:space="0" w:color="000000"/>
              <w:right w:val="single" w:sz="6" w:space="0" w:color="000000"/>
            </w:tcBorders>
            <w:shd w:val="clear" w:color="auto" w:fill="auto"/>
          </w:tcPr>
          <w:p w14:paraId="7C88428B" w14:textId="77777777" w:rsidR="004F5C4C" w:rsidRPr="00166F3D" w:rsidRDefault="004F5C4C" w:rsidP="009D7351">
            <w:pPr>
              <w:pStyle w:val="TableParagraph"/>
              <w:spacing w:before="88" w:line="136" w:lineRule="exact"/>
              <w:ind w:left="160"/>
              <w:rPr>
                <w:b/>
                <w:sz w:val="14"/>
              </w:rPr>
            </w:pPr>
            <w:r w:rsidRPr="00166F3D">
              <w:rPr>
                <w:b/>
                <w:sz w:val="14"/>
              </w:rPr>
              <w:t>330</w:t>
            </w:r>
          </w:p>
        </w:tc>
      </w:tr>
      <w:tr w:rsidR="004F5C4C" w14:paraId="7CED2593" w14:textId="77777777" w:rsidTr="009D7351">
        <w:trPr>
          <w:trHeight w:val="215"/>
          <w:jc w:val="center"/>
        </w:trPr>
        <w:tc>
          <w:tcPr>
            <w:tcW w:w="360" w:type="dxa"/>
            <w:tcBorders>
              <w:left w:val="single" w:sz="6" w:space="0" w:color="000000"/>
              <w:bottom w:val="single" w:sz="6" w:space="0" w:color="000000"/>
              <w:right w:val="single" w:sz="6" w:space="0" w:color="000000"/>
            </w:tcBorders>
            <w:shd w:val="clear" w:color="auto" w:fill="auto"/>
          </w:tcPr>
          <w:p w14:paraId="1951DE32" w14:textId="77777777" w:rsidR="004F5C4C" w:rsidRPr="00166F3D" w:rsidRDefault="004F5C4C" w:rsidP="009D7351">
            <w:pPr>
              <w:pStyle w:val="TableParagraph"/>
              <w:ind w:right="26"/>
              <w:rPr>
                <w:sz w:val="14"/>
              </w:rPr>
            </w:pPr>
            <w:r w:rsidRPr="00166F3D">
              <w:rPr>
                <w:sz w:val="14"/>
              </w:rPr>
              <w:t>2</w:t>
            </w:r>
          </w:p>
        </w:tc>
        <w:tc>
          <w:tcPr>
            <w:tcW w:w="533" w:type="dxa"/>
            <w:tcBorders>
              <w:left w:val="single" w:sz="6" w:space="0" w:color="000000"/>
              <w:bottom w:val="single" w:sz="6" w:space="0" w:color="000000"/>
              <w:right w:val="single" w:sz="6" w:space="0" w:color="000000"/>
            </w:tcBorders>
            <w:shd w:val="clear" w:color="auto" w:fill="auto"/>
          </w:tcPr>
          <w:p w14:paraId="74C5D35E" w14:textId="77777777" w:rsidR="004F5C4C" w:rsidRPr="00166F3D" w:rsidRDefault="004F5C4C" w:rsidP="009D7351">
            <w:pPr>
              <w:pStyle w:val="TableParagraph"/>
              <w:ind w:left="48" w:right="8"/>
              <w:jc w:val="center"/>
              <w:rPr>
                <w:sz w:val="14"/>
              </w:rPr>
            </w:pPr>
            <w:r w:rsidRPr="00166F3D">
              <w:rPr>
                <w:sz w:val="14"/>
              </w:rPr>
              <w:t>13021</w:t>
            </w:r>
          </w:p>
        </w:tc>
        <w:tc>
          <w:tcPr>
            <w:tcW w:w="5026" w:type="dxa"/>
            <w:tcBorders>
              <w:left w:val="single" w:sz="6" w:space="0" w:color="000000"/>
              <w:bottom w:val="single" w:sz="6" w:space="0" w:color="000000"/>
              <w:right w:val="single" w:sz="6" w:space="0" w:color="000000"/>
            </w:tcBorders>
            <w:shd w:val="clear" w:color="auto" w:fill="auto"/>
          </w:tcPr>
          <w:p w14:paraId="644AA79F" w14:textId="77777777" w:rsidR="004F5C4C" w:rsidRPr="00166F3D" w:rsidRDefault="004F5C4C" w:rsidP="009D7351">
            <w:pPr>
              <w:pStyle w:val="TableParagraph"/>
              <w:ind w:left="42"/>
              <w:rPr>
                <w:sz w:val="14"/>
              </w:rPr>
            </w:pPr>
            <w:r w:rsidRPr="00166F3D">
              <w:rPr>
                <w:sz w:val="14"/>
              </w:rPr>
              <w:t>POLÍTICAS PÚBLICAS DO TURISMO</w:t>
            </w:r>
          </w:p>
        </w:tc>
        <w:tc>
          <w:tcPr>
            <w:tcW w:w="3068" w:type="dxa"/>
            <w:tcBorders>
              <w:left w:val="single" w:sz="6" w:space="0" w:color="000000"/>
              <w:bottom w:val="single" w:sz="6" w:space="0" w:color="000000"/>
              <w:right w:val="single" w:sz="6" w:space="0" w:color="000000"/>
            </w:tcBorders>
            <w:shd w:val="clear" w:color="auto" w:fill="auto"/>
          </w:tcPr>
          <w:p w14:paraId="1F0D5CF3" w14:textId="77777777" w:rsidR="004F5C4C" w:rsidRPr="00166F3D" w:rsidRDefault="004F5C4C" w:rsidP="009D7351">
            <w:pPr>
              <w:pStyle w:val="TableParagraph"/>
              <w:ind w:left="1057" w:right="1031"/>
              <w:jc w:val="center"/>
              <w:rPr>
                <w:sz w:val="14"/>
              </w:rPr>
            </w:pPr>
            <w:r w:rsidRPr="00166F3D">
              <w:rPr>
                <w:sz w:val="14"/>
              </w:rPr>
              <w:t>24778</w:t>
            </w:r>
          </w:p>
        </w:tc>
        <w:tc>
          <w:tcPr>
            <w:tcW w:w="3658" w:type="dxa"/>
            <w:tcBorders>
              <w:left w:val="single" w:sz="6" w:space="0" w:color="000000"/>
              <w:bottom w:val="single" w:sz="6" w:space="0" w:color="000000"/>
              <w:right w:val="single" w:sz="6" w:space="0" w:color="000000"/>
            </w:tcBorders>
            <w:shd w:val="clear" w:color="auto" w:fill="auto"/>
          </w:tcPr>
          <w:p w14:paraId="5EB3961D" w14:textId="77777777" w:rsidR="004F5C4C" w:rsidRPr="00166F3D" w:rsidRDefault="004F5C4C" w:rsidP="009D7351">
            <w:pPr>
              <w:pStyle w:val="TableParagraph"/>
              <w:spacing w:before="0"/>
              <w:rPr>
                <w:rFonts w:ascii="Times New Roman"/>
                <w:sz w:val="14"/>
              </w:rPr>
            </w:pPr>
          </w:p>
        </w:tc>
        <w:tc>
          <w:tcPr>
            <w:tcW w:w="519" w:type="dxa"/>
            <w:tcBorders>
              <w:left w:val="single" w:sz="6" w:space="0" w:color="000000"/>
              <w:bottom w:val="single" w:sz="6" w:space="0" w:color="000000"/>
              <w:right w:val="single" w:sz="6" w:space="0" w:color="000000"/>
            </w:tcBorders>
            <w:shd w:val="clear" w:color="auto" w:fill="auto"/>
          </w:tcPr>
          <w:p w14:paraId="2A92CD73" w14:textId="77777777" w:rsidR="004F5C4C" w:rsidRPr="00166F3D" w:rsidRDefault="004F5C4C" w:rsidP="009D7351">
            <w:pPr>
              <w:pStyle w:val="TableParagraph"/>
              <w:ind w:left="156"/>
              <w:jc w:val="center"/>
              <w:rPr>
                <w:sz w:val="14"/>
              </w:rPr>
            </w:pPr>
            <w:r w:rsidRPr="00166F3D">
              <w:rPr>
                <w:sz w:val="14"/>
              </w:rPr>
              <w:t>4</w:t>
            </w:r>
          </w:p>
        </w:tc>
        <w:tc>
          <w:tcPr>
            <w:tcW w:w="447" w:type="dxa"/>
            <w:tcBorders>
              <w:left w:val="single" w:sz="6" w:space="0" w:color="000000"/>
              <w:bottom w:val="single" w:sz="6" w:space="0" w:color="000000"/>
              <w:right w:val="single" w:sz="6" w:space="0" w:color="000000"/>
            </w:tcBorders>
            <w:shd w:val="clear" w:color="auto" w:fill="auto"/>
          </w:tcPr>
          <w:p w14:paraId="5CE0725E" w14:textId="77777777" w:rsidR="004F5C4C" w:rsidRPr="00166F3D" w:rsidRDefault="004F5C4C" w:rsidP="009D7351">
            <w:pPr>
              <w:pStyle w:val="TableParagraph"/>
              <w:ind w:right="87"/>
              <w:rPr>
                <w:sz w:val="14"/>
              </w:rPr>
            </w:pPr>
            <w:r w:rsidRPr="00166F3D">
              <w:rPr>
                <w:sz w:val="14"/>
              </w:rPr>
              <w:t>4</w:t>
            </w:r>
          </w:p>
        </w:tc>
        <w:tc>
          <w:tcPr>
            <w:tcW w:w="505" w:type="dxa"/>
            <w:tcBorders>
              <w:left w:val="single" w:sz="6" w:space="0" w:color="000000"/>
              <w:bottom w:val="single" w:sz="6" w:space="0" w:color="000000"/>
              <w:right w:val="single" w:sz="6" w:space="0" w:color="000000"/>
            </w:tcBorders>
            <w:shd w:val="clear" w:color="auto" w:fill="auto"/>
          </w:tcPr>
          <w:p w14:paraId="299065D4" w14:textId="77777777" w:rsidR="004F5C4C" w:rsidRPr="00166F3D" w:rsidRDefault="004F5C4C" w:rsidP="009D7351">
            <w:pPr>
              <w:pStyle w:val="TableParagraph"/>
              <w:ind w:right="73"/>
              <w:rPr>
                <w:sz w:val="14"/>
              </w:rPr>
            </w:pPr>
            <w:r w:rsidRPr="00166F3D">
              <w:rPr>
                <w:sz w:val="14"/>
              </w:rPr>
              <w:t>60</w:t>
            </w:r>
          </w:p>
        </w:tc>
        <w:tc>
          <w:tcPr>
            <w:tcW w:w="433" w:type="dxa"/>
            <w:tcBorders>
              <w:left w:val="single" w:sz="6" w:space="0" w:color="000000"/>
              <w:bottom w:val="single" w:sz="6" w:space="0" w:color="000000"/>
              <w:right w:val="single" w:sz="6" w:space="0" w:color="000000"/>
            </w:tcBorders>
            <w:shd w:val="clear" w:color="auto" w:fill="auto"/>
          </w:tcPr>
          <w:p w14:paraId="239F3C27" w14:textId="77777777" w:rsidR="004F5C4C" w:rsidRPr="00166F3D" w:rsidRDefault="004F5C4C" w:rsidP="009D7351">
            <w:pPr>
              <w:pStyle w:val="TableParagraph"/>
              <w:ind w:right="45"/>
              <w:rPr>
                <w:sz w:val="14"/>
              </w:rPr>
            </w:pPr>
            <w:r w:rsidRPr="00166F3D">
              <w:rPr>
                <w:sz w:val="14"/>
              </w:rPr>
              <w:t>0</w:t>
            </w:r>
          </w:p>
        </w:tc>
        <w:tc>
          <w:tcPr>
            <w:tcW w:w="505" w:type="dxa"/>
            <w:tcBorders>
              <w:left w:val="single" w:sz="6" w:space="0" w:color="000000"/>
              <w:bottom w:val="single" w:sz="6" w:space="0" w:color="000000"/>
              <w:right w:val="single" w:sz="6" w:space="0" w:color="000000"/>
            </w:tcBorders>
            <w:shd w:val="clear" w:color="auto" w:fill="auto"/>
          </w:tcPr>
          <w:p w14:paraId="2ED3583F" w14:textId="77777777" w:rsidR="004F5C4C" w:rsidRPr="00166F3D" w:rsidRDefault="004F5C4C" w:rsidP="009D7351">
            <w:pPr>
              <w:pStyle w:val="TableParagraph"/>
              <w:ind w:left="244"/>
              <w:rPr>
                <w:sz w:val="14"/>
              </w:rPr>
            </w:pPr>
            <w:r w:rsidRPr="00166F3D">
              <w:rPr>
                <w:sz w:val="14"/>
              </w:rPr>
              <w:t>60</w:t>
            </w:r>
          </w:p>
        </w:tc>
      </w:tr>
      <w:tr w:rsidR="004F5C4C" w14:paraId="5E0FA24A"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0C77D8D"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0285B84" w14:textId="77777777" w:rsidR="004F5C4C" w:rsidRPr="00166F3D" w:rsidRDefault="004F5C4C" w:rsidP="009D7351">
            <w:pPr>
              <w:pStyle w:val="TableParagraph"/>
              <w:ind w:left="48" w:right="8"/>
              <w:jc w:val="center"/>
              <w:rPr>
                <w:sz w:val="14"/>
              </w:rPr>
            </w:pPr>
            <w:r w:rsidRPr="00166F3D">
              <w:rPr>
                <w:sz w:val="14"/>
              </w:rPr>
              <w:t>13024</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574BDA3A" w14:textId="77777777" w:rsidR="004F5C4C" w:rsidRPr="00166F3D" w:rsidRDefault="004F5C4C" w:rsidP="009D7351">
            <w:pPr>
              <w:pStyle w:val="TableParagraph"/>
              <w:ind w:left="42"/>
              <w:rPr>
                <w:sz w:val="14"/>
              </w:rPr>
            </w:pPr>
            <w:r w:rsidRPr="00166F3D">
              <w:rPr>
                <w:sz w:val="14"/>
              </w:rPr>
              <w:t>VIAGEM TÉCNICA I</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3FFC5E7" w14:textId="77777777" w:rsidR="004F5C4C" w:rsidRPr="00166F3D" w:rsidRDefault="004F5C4C" w:rsidP="009D7351">
            <w:pPr>
              <w:pStyle w:val="TableParagraph"/>
              <w:ind w:left="1057" w:right="1031"/>
              <w:jc w:val="center"/>
              <w:rPr>
                <w:sz w:val="14"/>
              </w:rPr>
            </w:pPr>
            <w:r w:rsidRPr="00166F3D">
              <w:rPr>
                <w:sz w:val="14"/>
              </w:rPr>
              <w:t>13021 24778</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657F8CC"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7F087B3"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1928C7C"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E243C33"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2F26517C" w14:textId="77777777" w:rsidR="004F5C4C" w:rsidRPr="00166F3D" w:rsidRDefault="004F5C4C" w:rsidP="009D7351">
            <w:pPr>
              <w:pStyle w:val="TableParagraph"/>
              <w:ind w:right="45"/>
              <w:rPr>
                <w:sz w:val="14"/>
              </w:rPr>
            </w:pPr>
            <w:r w:rsidRPr="00166F3D">
              <w:rPr>
                <w:sz w:val="14"/>
              </w:rPr>
              <w:t>30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C10DD88" w14:textId="77777777" w:rsidR="004F5C4C" w:rsidRPr="00166F3D" w:rsidRDefault="004F5C4C" w:rsidP="009D7351">
            <w:pPr>
              <w:pStyle w:val="TableParagraph"/>
              <w:ind w:left="244"/>
              <w:rPr>
                <w:sz w:val="14"/>
              </w:rPr>
            </w:pPr>
            <w:r w:rsidRPr="00166F3D">
              <w:rPr>
                <w:sz w:val="14"/>
              </w:rPr>
              <w:t>30</w:t>
            </w:r>
          </w:p>
        </w:tc>
      </w:tr>
      <w:tr w:rsidR="004F5C4C" w14:paraId="4B272D8D"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8D1E2B4"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46F2C37F" w14:textId="77777777" w:rsidR="004F5C4C" w:rsidRPr="00166F3D" w:rsidRDefault="004F5C4C" w:rsidP="009D7351">
            <w:pPr>
              <w:pStyle w:val="TableParagraph"/>
              <w:ind w:left="48" w:right="8"/>
              <w:jc w:val="center"/>
              <w:rPr>
                <w:sz w:val="14"/>
              </w:rPr>
            </w:pPr>
            <w:r w:rsidRPr="00166F3D">
              <w:rPr>
                <w:sz w:val="14"/>
              </w:rPr>
              <w:t>22693</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6A42AA23" w14:textId="77777777" w:rsidR="004F5C4C" w:rsidRPr="004F5C4C" w:rsidRDefault="004F5C4C" w:rsidP="009D7351">
            <w:pPr>
              <w:pStyle w:val="TableParagraph"/>
              <w:ind w:left="42"/>
              <w:rPr>
                <w:sz w:val="14"/>
                <w:lang w:val="pt-BR"/>
              </w:rPr>
            </w:pPr>
            <w:r w:rsidRPr="004F5C4C">
              <w:rPr>
                <w:sz w:val="14"/>
                <w:lang w:val="pt-BR"/>
              </w:rPr>
              <w:t>LEGISLAÇÃO APLICADA AO TURISMO E HOTELARIA</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A85FA1A"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0D874D0"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2B062056"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251355BD"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1CD0CF9"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2779A13"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15EC137" w14:textId="77777777" w:rsidR="004F5C4C" w:rsidRPr="00166F3D" w:rsidRDefault="004F5C4C" w:rsidP="009D7351">
            <w:pPr>
              <w:pStyle w:val="TableParagraph"/>
              <w:ind w:left="244"/>
              <w:rPr>
                <w:sz w:val="14"/>
              </w:rPr>
            </w:pPr>
            <w:r w:rsidRPr="00166F3D">
              <w:rPr>
                <w:sz w:val="14"/>
              </w:rPr>
              <w:t>60</w:t>
            </w:r>
          </w:p>
        </w:tc>
      </w:tr>
      <w:tr w:rsidR="004F5C4C" w14:paraId="503A1ED5"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90B5A82"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039BF05E" w14:textId="77777777" w:rsidR="004F5C4C" w:rsidRPr="00166F3D" w:rsidRDefault="004F5C4C" w:rsidP="009D7351">
            <w:pPr>
              <w:pStyle w:val="TableParagraph"/>
              <w:ind w:left="48" w:right="8"/>
              <w:jc w:val="center"/>
              <w:rPr>
                <w:sz w:val="14"/>
              </w:rPr>
            </w:pPr>
            <w:r w:rsidRPr="00166F3D">
              <w:rPr>
                <w:sz w:val="14"/>
              </w:rPr>
              <w:t>24778</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1060F009" w14:textId="77777777" w:rsidR="004F5C4C" w:rsidRPr="004F5C4C" w:rsidRDefault="004F5C4C" w:rsidP="009D7351">
            <w:pPr>
              <w:pStyle w:val="TableParagraph"/>
              <w:ind w:left="42"/>
              <w:rPr>
                <w:sz w:val="14"/>
                <w:lang w:val="pt-BR"/>
              </w:rPr>
            </w:pPr>
            <w:r w:rsidRPr="004F5C4C">
              <w:rPr>
                <w:sz w:val="14"/>
                <w:lang w:val="pt-BR"/>
              </w:rPr>
              <w:t>FUNDAMENTOS DO TURISMO E HOTELARIA</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1E55159" w14:textId="77777777" w:rsidR="004F5C4C" w:rsidRPr="00166F3D" w:rsidRDefault="004F5C4C" w:rsidP="009D7351">
            <w:pPr>
              <w:pStyle w:val="TableParagraph"/>
              <w:ind w:left="1057" w:right="1031"/>
              <w:jc w:val="center"/>
              <w:rPr>
                <w:sz w:val="14"/>
              </w:rPr>
            </w:pPr>
            <w:r w:rsidRPr="00166F3D">
              <w:rPr>
                <w:sz w:val="14"/>
              </w:rPr>
              <w:t>13021</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056EB97F"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3CF01DA"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786AAF6"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45983FF"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3929A54E"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DB768BF" w14:textId="77777777" w:rsidR="004F5C4C" w:rsidRPr="00166F3D" w:rsidRDefault="004F5C4C" w:rsidP="009D7351">
            <w:pPr>
              <w:pStyle w:val="TableParagraph"/>
              <w:ind w:left="244"/>
              <w:rPr>
                <w:sz w:val="14"/>
              </w:rPr>
            </w:pPr>
            <w:r w:rsidRPr="00166F3D">
              <w:rPr>
                <w:sz w:val="14"/>
              </w:rPr>
              <w:t>60</w:t>
            </w:r>
          </w:p>
        </w:tc>
      </w:tr>
      <w:tr w:rsidR="004F5C4C" w14:paraId="3BBA621C"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60BDBB1A"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69BFB999" w14:textId="77777777" w:rsidR="004F5C4C" w:rsidRPr="00166F3D" w:rsidRDefault="004F5C4C" w:rsidP="009D7351">
            <w:pPr>
              <w:pStyle w:val="TableParagraph"/>
              <w:ind w:left="48" w:right="8"/>
              <w:jc w:val="center"/>
              <w:rPr>
                <w:sz w:val="14"/>
              </w:rPr>
            </w:pPr>
            <w:r w:rsidRPr="00166F3D">
              <w:rPr>
                <w:sz w:val="14"/>
              </w:rPr>
              <w:t>24780</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B4004A9" w14:textId="77777777" w:rsidR="004F5C4C" w:rsidRPr="00166F3D" w:rsidRDefault="004F5C4C" w:rsidP="009D7351">
            <w:pPr>
              <w:pStyle w:val="TableParagraph"/>
              <w:ind w:left="42"/>
              <w:rPr>
                <w:sz w:val="14"/>
              </w:rPr>
            </w:pPr>
            <w:r w:rsidRPr="00166F3D">
              <w:rPr>
                <w:sz w:val="14"/>
              </w:rPr>
              <w:t>INGLÊS INSTRUMENTAL</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1FFBEAE"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B42F9A5"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3700004"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ABD6176"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E50B4B3" w14:textId="77777777" w:rsidR="004F5C4C" w:rsidRPr="00166F3D" w:rsidRDefault="004F5C4C" w:rsidP="009D7351">
            <w:pPr>
              <w:pStyle w:val="TableParagraph"/>
              <w:ind w:right="73"/>
              <w:rPr>
                <w:sz w:val="14"/>
              </w:rPr>
            </w:pPr>
            <w:r w:rsidRPr="00166F3D">
              <w:rPr>
                <w:sz w:val="14"/>
              </w:rPr>
              <w:t>30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930FFC8"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7D183CE" w14:textId="77777777" w:rsidR="004F5C4C" w:rsidRPr="00166F3D" w:rsidRDefault="004F5C4C" w:rsidP="009D7351">
            <w:pPr>
              <w:pStyle w:val="TableParagraph"/>
              <w:ind w:left="244"/>
              <w:rPr>
                <w:sz w:val="14"/>
              </w:rPr>
            </w:pPr>
            <w:r w:rsidRPr="00166F3D">
              <w:rPr>
                <w:sz w:val="14"/>
              </w:rPr>
              <w:t>30</w:t>
            </w:r>
          </w:p>
        </w:tc>
      </w:tr>
      <w:tr w:rsidR="004F5C4C" w14:paraId="12AF75AF" w14:textId="77777777" w:rsidTr="009D7351">
        <w:trPr>
          <w:trHeight w:val="215"/>
          <w:jc w:val="center"/>
        </w:trPr>
        <w:tc>
          <w:tcPr>
            <w:tcW w:w="15054" w:type="dxa"/>
            <w:gridSpan w:val="10"/>
            <w:tcBorders>
              <w:top w:val="single" w:sz="6" w:space="0" w:color="000000"/>
              <w:left w:val="single" w:sz="6" w:space="0" w:color="000000"/>
              <w:bottom w:val="single" w:sz="6" w:space="0" w:color="000000"/>
              <w:right w:val="single" w:sz="6" w:space="0" w:color="000000"/>
            </w:tcBorders>
            <w:shd w:val="clear" w:color="auto" w:fill="auto"/>
          </w:tcPr>
          <w:p w14:paraId="785291C7" w14:textId="77777777" w:rsidR="004F5C4C" w:rsidRPr="00166F3D" w:rsidRDefault="004F5C4C" w:rsidP="009D7351">
            <w:pPr>
              <w:pStyle w:val="TableParagraph"/>
              <w:tabs>
                <w:tab w:val="right" w:pos="14961"/>
              </w:tabs>
              <w:spacing w:before="15"/>
              <w:ind w:left="172"/>
              <w:rPr>
                <w:b/>
                <w:sz w:val="14"/>
              </w:rPr>
            </w:pPr>
            <w:proofErr w:type="spellStart"/>
            <w:r w:rsidRPr="00166F3D">
              <w:rPr>
                <w:rFonts w:ascii="Arial"/>
                <w:b/>
                <w:sz w:val="14"/>
              </w:rPr>
              <w:t>Eletivas</w:t>
            </w:r>
            <w:proofErr w:type="spellEnd"/>
            <w:r w:rsidRPr="00166F3D">
              <w:rPr>
                <w:rFonts w:ascii="Arial"/>
                <w:b/>
                <w:sz w:val="14"/>
              </w:rPr>
              <w:tab/>
            </w:r>
            <w:r w:rsidRPr="00166F3D">
              <w:rPr>
                <w:b/>
                <w:sz w:val="14"/>
              </w:rPr>
              <w:t>120</w:t>
            </w:r>
          </w:p>
        </w:tc>
      </w:tr>
      <w:tr w:rsidR="004F5C4C" w14:paraId="2CFD2CBE"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0426DBF"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3F793AEA" w14:textId="77777777" w:rsidR="004F5C4C" w:rsidRPr="00166F3D" w:rsidRDefault="004F5C4C" w:rsidP="009D7351">
            <w:pPr>
              <w:pStyle w:val="TableParagraph"/>
              <w:ind w:left="132" w:right="8"/>
              <w:jc w:val="center"/>
              <w:rPr>
                <w:sz w:val="14"/>
              </w:rPr>
            </w:pPr>
            <w:r w:rsidRPr="00166F3D">
              <w:rPr>
                <w:sz w:val="14"/>
              </w:rPr>
              <w:t>1361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28D5E6AB" w14:textId="77777777" w:rsidR="004F5C4C" w:rsidRPr="00166F3D" w:rsidRDefault="004F5C4C" w:rsidP="009D7351">
            <w:pPr>
              <w:pStyle w:val="TableParagraph"/>
              <w:ind w:left="42"/>
              <w:rPr>
                <w:sz w:val="14"/>
              </w:rPr>
            </w:pPr>
            <w:r w:rsidRPr="00166F3D">
              <w:rPr>
                <w:sz w:val="14"/>
              </w:rPr>
              <w:t>NID - ESCOLA NEGÓCIOS(Matriz:1.0.1)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0FF08C9"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300D89E"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1282F7D3"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56A05A3"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F670999"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EE7DBB7"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FE4F0F8" w14:textId="77777777" w:rsidR="004F5C4C" w:rsidRPr="00166F3D" w:rsidRDefault="004F5C4C" w:rsidP="009D7351">
            <w:pPr>
              <w:pStyle w:val="TableParagraph"/>
              <w:ind w:right="75"/>
              <w:rPr>
                <w:sz w:val="14"/>
              </w:rPr>
            </w:pPr>
            <w:r w:rsidRPr="00166F3D">
              <w:rPr>
                <w:sz w:val="14"/>
              </w:rPr>
              <w:t>0</w:t>
            </w:r>
          </w:p>
        </w:tc>
      </w:tr>
      <w:tr w:rsidR="004F5C4C" w14:paraId="7AC6A382"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7AA35EA"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7E31106" w14:textId="77777777" w:rsidR="004F5C4C" w:rsidRPr="00166F3D" w:rsidRDefault="004F5C4C" w:rsidP="009D7351">
            <w:pPr>
              <w:pStyle w:val="TableParagraph"/>
              <w:ind w:left="132" w:right="8"/>
              <w:jc w:val="center"/>
              <w:rPr>
                <w:sz w:val="14"/>
              </w:rPr>
            </w:pPr>
            <w:r w:rsidRPr="00166F3D">
              <w:rPr>
                <w:sz w:val="14"/>
              </w:rPr>
              <w:t>1371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D10E3CD" w14:textId="77777777" w:rsidR="004F5C4C" w:rsidRPr="00166F3D" w:rsidRDefault="004F5C4C" w:rsidP="009D7351">
            <w:pPr>
              <w:pStyle w:val="TableParagraph"/>
              <w:ind w:left="42"/>
              <w:rPr>
                <w:sz w:val="14"/>
              </w:rPr>
            </w:pPr>
            <w:r w:rsidRPr="00166F3D">
              <w:rPr>
                <w:sz w:val="14"/>
              </w:rPr>
              <w:t>NID - INSTITUCIONAL(Matriz:1.0.1)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C001A66"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B01763F"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12223BC3"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65B5865"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95AE924"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FAEEABC"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4701447" w14:textId="77777777" w:rsidR="004F5C4C" w:rsidRPr="00166F3D" w:rsidRDefault="004F5C4C" w:rsidP="009D7351">
            <w:pPr>
              <w:pStyle w:val="TableParagraph"/>
              <w:ind w:right="75"/>
              <w:rPr>
                <w:sz w:val="14"/>
              </w:rPr>
            </w:pPr>
            <w:r w:rsidRPr="00166F3D">
              <w:rPr>
                <w:sz w:val="14"/>
              </w:rPr>
              <w:t>0</w:t>
            </w:r>
          </w:p>
        </w:tc>
      </w:tr>
      <w:tr w:rsidR="004F5C4C" w14:paraId="034EDE13"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17BA983"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022E705" w14:textId="77777777" w:rsidR="004F5C4C" w:rsidRPr="00166F3D" w:rsidRDefault="004F5C4C" w:rsidP="009D7351">
            <w:pPr>
              <w:pStyle w:val="TableParagraph"/>
              <w:ind w:left="132" w:right="8"/>
              <w:jc w:val="center"/>
              <w:rPr>
                <w:sz w:val="14"/>
              </w:rPr>
            </w:pPr>
            <w:r w:rsidRPr="00166F3D">
              <w:rPr>
                <w:sz w:val="14"/>
              </w:rPr>
              <w:t>1372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0605A242" w14:textId="77777777" w:rsidR="004F5C4C" w:rsidRPr="004F5C4C" w:rsidRDefault="004F5C4C" w:rsidP="009D7351">
            <w:pPr>
              <w:pStyle w:val="TableParagraph"/>
              <w:ind w:left="42"/>
              <w:rPr>
                <w:sz w:val="14"/>
                <w:lang w:val="pt-BR"/>
              </w:rPr>
            </w:pPr>
            <w:r w:rsidRPr="004F5C4C">
              <w:rPr>
                <w:sz w:val="14"/>
                <w:lang w:val="pt-BR"/>
              </w:rPr>
              <w:t>NEI - ESCOLA DE NEGOCIOS(Matriz:1.0.1)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12E5FC5"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0B1CDF56"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DB0A6C1"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2CFA2304"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31E0F52"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033E7F7B"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FAD3820" w14:textId="77777777" w:rsidR="004F5C4C" w:rsidRPr="00166F3D" w:rsidRDefault="004F5C4C" w:rsidP="009D7351">
            <w:pPr>
              <w:pStyle w:val="TableParagraph"/>
              <w:ind w:right="75"/>
              <w:rPr>
                <w:sz w:val="14"/>
              </w:rPr>
            </w:pPr>
            <w:r w:rsidRPr="00166F3D">
              <w:rPr>
                <w:sz w:val="14"/>
              </w:rPr>
              <w:t>0</w:t>
            </w:r>
          </w:p>
        </w:tc>
      </w:tr>
      <w:tr w:rsidR="004F5C4C" w14:paraId="57E7CC8E"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3AA3D19"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34F6926B" w14:textId="77777777" w:rsidR="004F5C4C" w:rsidRPr="00166F3D" w:rsidRDefault="004F5C4C" w:rsidP="009D7351">
            <w:pPr>
              <w:pStyle w:val="TableParagraph"/>
              <w:ind w:left="132" w:right="8"/>
              <w:jc w:val="center"/>
              <w:rPr>
                <w:sz w:val="14"/>
              </w:rPr>
            </w:pPr>
            <w:r w:rsidRPr="00166F3D">
              <w:rPr>
                <w:sz w:val="14"/>
              </w:rPr>
              <w:t>1373</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25BF564" w14:textId="77777777" w:rsidR="004F5C4C" w:rsidRPr="004F5C4C" w:rsidRDefault="004F5C4C" w:rsidP="009D7351">
            <w:pPr>
              <w:pStyle w:val="TableParagraph"/>
              <w:ind w:left="42"/>
              <w:rPr>
                <w:sz w:val="14"/>
                <w:lang w:val="pt-BR"/>
              </w:rPr>
            </w:pPr>
            <w:r w:rsidRPr="004F5C4C">
              <w:rPr>
                <w:sz w:val="14"/>
                <w:lang w:val="pt-BR"/>
              </w:rPr>
              <w:t>NID - ESCOLA DE ARTES(Matriz:1.0.1)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CE1E8D0"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11AD4FF4"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0E0F5B1"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113E6E08"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30FDD82"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32B18B56"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03B242D" w14:textId="77777777" w:rsidR="004F5C4C" w:rsidRPr="00166F3D" w:rsidRDefault="004F5C4C" w:rsidP="009D7351">
            <w:pPr>
              <w:pStyle w:val="TableParagraph"/>
              <w:ind w:right="75"/>
              <w:rPr>
                <w:sz w:val="14"/>
              </w:rPr>
            </w:pPr>
            <w:r w:rsidRPr="00166F3D">
              <w:rPr>
                <w:sz w:val="14"/>
              </w:rPr>
              <w:t>0</w:t>
            </w:r>
          </w:p>
        </w:tc>
      </w:tr>
      <w:tr w:rsidR="004F5C4C" w14:paraId="129D6526"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29F473D"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637CDF53" w14:textId="77777777" w:rsidR="004F5C4C" w:rsidRPr="00166F3D" w:rsidRDefault="004F5C4C" w:rsidP="009D7351">
            <w:pPr>
              <w:pStyle w:val="TableParagraph"/>
              <w:ind w:left="132" w:right="8"/>
              <w:jc w:val="center"/>
              <w:rPr>
                <w:sz w:val="14"/>
              </w:rPr>
            </w:pPr>
            <w:r w:rsidRPr="00166F3D">
              <w:rPr>
                <w:sz w:val="14"/>
              </w:rPr>
              <w:t>1374</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8907035" w14:textId="77777777" w:rsidR="004F5C4C" w:rsidRPr="004F5C4C" w:rsidRDefault="004F5C4C" w:rsidP="009D7351">
            <w:pPr>
              <w:pStyle w:val="TableParagraph"/>
              <w:ind w:left="42"/>
              <w:rPr>
                <w:sz w:val="14"/>
                <w:lang w:val="pt-BR"/>
              </w:rPr>
            </w:pPr>
            <w:r w:rsidRPr="004F5C4C">
              <w:rPr>
                <w:sz w:val="14"/>
                <w:lang w:val="pt-BR"/>
              </w:rPr>
              <w:t>NEI - ESCOLA DE ARTES(Matriz:1.0.1)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82D8129"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4C0EEEB"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89A6BDC"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728C37F"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1E09A2E"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087B5A5"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1505A19" w14:textId="77777777" w:rsidR="004F5C4C" w:rsidRPr="00166F3D" w:rsidRDefault="004F5C4C" w:rsidP="009D7351">
            <w:pPr>
              <w:pStyle w:val="TableParagraph"/>
              <w:ind w:right="75"/>
              <w:rPr>
                <w:sz w:val="14"/>
              </w:rPr>
            </w:pPr>
            <w:r w:rsidRPr="00166F3D">
              <w:rPr>
                <w:sz w:val="14"/>
              </w:rPr>
              <w:t>0</w:t>
            </w:r>
          </w:p>
        </w:tc>
      </w:tr>
      <w:tr w:rsidR="004F5C4C" w14:paraId="25BCEFE0"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B3E2425"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59FD61E7" w14:textId="77777777" w:rsidR="004F5C4C" w:rsidRPr="00166F3D" w:rsidRDefault="004F5C4C" w:rsidP="009D7351">
            <w:pPr>
              <w:pStyle w:val="TableParagraph"/>
              <w:ind w:left="132" w:right="8"/>
              <w:jc w:val="center"/>
              <w:rPr>
                <w:sz w:val="14"/>
              </w:rPr>
            </w:pPr>
            <w:r w:rsidRPr="00166F3D">
              <w:rPr>
                <w:sz w:val="14"/>
              </w:rPr>
              <w:t>1375</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68A1B92D" w14:textId="77777777" w:rsidR="004F5C4C" w:rsidRPr="00166F3D" w:rsidRDefault="004F5C4C" w:rsidP="009D7351">
            <w:pPr>
              <w:pStyle w:val="TableParagraph"/>
              <w:ind w:left="42"/>
              <w:rPr>
                <w:sz w:val="14"/>
              </w:rPr>
            </w:pPr>
            <w:r w:rsidRPr="00166F3D">
              <w:rPr>
                <w:sz w:val="14"/>
              </w:rPr>
              <w:t>NID - EDUCAÇÃO(Matriz:1.0.1)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F49E085"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0371ABE"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D09CF5B"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C6491ED"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93F0FF5"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3540233"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8E509FD" w14:textId="77777777" w:rsidR="004F5C4C" w:rsidRPr="00166F3D" w:rsidRDefault="004F5C4C" w:rsidP="009D7351">
            <w:pPr>
              <w:pStyle w:val="TableParagraph"/>
              <w:ind w:right="75"/>
              <w:rPr>
                <w:sz w:val="14"/>
              </w:rPr>
            </w:pPr>
            <w:r w:rsidRPr="00166F3D">
              <w:rPr>
                <w:sz w:val="14"/>
              </w:rPr>
              <w:t>0</w:t>
            </w:r>
          </w:p>
        </w:tc>
      </w:tr>
      <w:tr w:rsidR="004F5C4C" w14:paraId="57AFB949"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5C4B2A5B"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4AA4D7EC" w14:textId="77777777" w:rsidR="004F5C4C" w:rsidRPr="00166F3D" w:rsidRDefault="004F5C4C" w:rsidP="009D7351">
            <w:pPr>
              <w:pStyle w:val="TableParagraph"/>
              <w:ind w:left="132" w:right="8"/>
              <w:jc w:val="center"/>
              <w:rPr>
                <w:sz w:val="14"/>
              </w:rPr>
            </w:pPr>
            <w:r w:rsidRPr="00166F3D">
              <w:rPr>
                <w:sz w:val="14"/>
              </w:rPr>
              <w:t>1376</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0FC6408" w14:textId="77777777" w:rsidR="004F5C4C" w:rsidRPr="004F5C4C" w:rsidRDefault="004F5C4C" w:rsidP="009D7351">
            <w:pPr>
              <w:pStyle w:val="TableParagraph"/>
              <w:ind w:left="42"/>
              <w:rPr>
                <w:sz w:val="14"/>
                <w:lang w:val="pt-BR"/>
              </w:rPr>
            </w:pPr>
            <w:r w:rsidRPr="004F5C4C">
              <w:rPr>
                <w:sz w:val="14"/>
                <w:lang w:val="pt-BR"/>
              </w:rPr>
              <w:t>NEI - ESCOLA DE EDUCAÇÃO(Matriz:1.0.1)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5D9664F1"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6DAB49D0"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F3BAFB7"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FD0E2C4"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B98202A"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616D67A"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52F03C0" w14:textId="77777777" w:rsidR="004F5C4C" w:rsidRPr="00166F3D" w:rsidRDefault="004F5C4C" w:rsidP="009D7351">
            <w:pPr>
              <w:pStyle w:val="TableParagraph"/>
              <w:ind w:right="75"/>
              <w:rPr>
                <w:sz w:val="14"/>
              </w:rPr>
            </w:pPr>
            <w:r w:rsidRPr="00166F3D">
              <w:rPr>
                <w:sz w:val="14"/>
              </w:rPr>
              <w:t>0</w:t>
            </w:r>
          </w:p>
        </w:tc>
      </w:tr>
      <w:tr w:rsidR="004F5C4C" w14:paraId="692A6B98"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B640BE0"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8284880" w14:textId="77777777" w:rsidR="004F5C4C" w:rsidRPr="00166F3D" w:rsidRDefault="004F5C4C" w:rsidP="009D7351">
            <w:pPr>
              <w:pStyle w:val="TableParagraph"/>
              <w:ind w:left="132" w:right="8"/>
              <w:jc w:val="center"/>
              <w:rPr>
                <w:sz w:val="14"/>
              </w:rPr>
            </w:pPr>
            <w:r w:rsidRPr="00166F3D">
              <w:rPr>
                <w:sz w:val="14"/>
              </w:rPr>
              <w:t>1377</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5C720BD9" w14:textId="77777777" w:rsidR="004F5C4C" w:rsidRPr="004F5C4C" w:rsidRDefault="004F5C4C" w:rsidP="009D7351">
            <w:pPr>
              <w:pStyle w:val="TableParagraph"/>
              <w:ind w:left="42"/>
              <w:rPr>
                <w:sz w:val="14"/>
                <w:lang w:val="pt-BR"/>
              </w:rPr>
            </w:pPr>
            <w:r w:rsidRPr="004F5C4C">
              <w:rPr>
                <w:sz w:val="14"/>
                <w:lang w:val="pt-BR"/>
              </w:rPr>
              <w:t>NID DA ESCOLA DO MAR(Matriz:1.0.1)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E3D6A43"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5224B6E"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FB4928C"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D671206"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62B521D"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6F9E585"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BE707FD" w14:textId="77777777" w:rsidR="004F5C4C" w:rsidRPr="00166F3D" w:rsidRDefault="004F5C4C" w:rsidP="009D7351">
            <w:pPr>
              <w:pStyle w:val="TableParagraph"/>
              <w:ind w:right="75"/>
              <w:rPr>
                <w:sz w:val="14"/>
              </w:rPr>
            </w:pPr>
            <w:r w:rsidRPr="00166F3D">
              <w:rPr>
                <w:sz w:val="14"/>
              </w:rPr>
              <w:t>0</w:t>
            </w:r>
          </w:p>
        </w:tc>
      </w:tr>
      <w:tr w:rsidR="004F5C4C" w14:paraId="6DEC848A"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B6E9BA2"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D556187" w14:textId="77777777" w:rsidR="004F5C4C" w:rsidRPr="00166F3D" w:rsidRDefault="004F5C4C" w:rsidP="009D7351">
            <w:pPr>
              <w:pStyle w:val="TableParagraph"/>
              <w:ind w:left="132" w:right="8"/>
              <w:jc w:val="center"/>
              <w:rPr>
                <w:sz w:val="14"/>
              </w:rPr>
            </w:pPr>
            <w:r w:rsidRPr="00166F3D">
              <w:rPr>
                <w:sz w:val="14"/>
              </w:rPr>
              <w:t>1378</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F8B636A" w14:textId="77777777" w:rsidR="004F5C4C" w:rsidRPr="004F5C4C" w:rsidRDefault="004F5C4C" w:rsidP="009D7351">
            <w:pPr>
              <w:pStyle w:val="TableParagraph"/>
              <w:ind w:left="42"/>
              <w:rPr>
                <w:sz w:val="14"/>
                <w:lang w:val="pt-BR"/>
              </w:rPr>
            </w:pPr>
            <w:r w:rsidRPr="004F5C4C">
              <w:rPr>
                <w:sz w:val="14"/>
                <w:lang w:val="pt-BR"/>
              </w:rPr>
              <w:t>NEI - ESCOLA DO MAR(Matriz:1.0.1)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171BE96"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3A95B9A"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32C1E5A"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E9542D5"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F319A95"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D03F841"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C57C350" w14:textId="77777777" w:rsidR="004F5C4C" w:rsidRPr="00166F3D" w:rsidRDefault="004F5C4C" w:rsidP="009D7351">
            <w:pPr>
              <w:pStyle w:val="TableParagraph"/>
              <w:ind w:right="75"/>
              <w:rPr>
                <w:sz w:val="14"/>
              </w:rPr>
            </w:pPr>
            <w:r w:rsidRPr="00166F3D">
              <w:rPr>
                <w:sz w:val="14"/>
              </w:rPr>
              <w:t>0</w:t>
            </w:r>
          </w:p>
        </w:tc>
      </w:tr>
      <w:tr w:rsidR="004F5C4C" w14:paraId="038B5CE3"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5A58FFB"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5B914EBF" w14:textId="77777777" w:rsidR="004F5C4C" w:rsidRPr="00166F3D" w:rsidRDefault="004F5C4C" w:rsidP="009D7351">
            <w:pPr>
              <w:pStyle w:val="TableParagraph"/>
              <w:ind w:left="132" w:right="8"/>
              <w:jc w:val="center"/>
              <w:rPr>
                <w:sz w:val="14"/>
              </w:rPr>
            </w:pPr>
            <w:r w:rsidRPr="00166F3D">
              <w:rPr>
                <w:sz w:val="14"/>
              </w:rPr>
              <w:t>1379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086E8EC" w14:textId="77777777" w:rsidR="004F5C4C" w:rsidRPr="004F5C4C" w:rsidRDefault="004F5C4C" w:rsidP="009D7351">
            <w:pPr>
              <w:pStyle w:val="TableParagraph"/>
              <w:ind w:left="42"/>
              <w:rPr>
                <w:sz w:val="14"/>
                <w:lang w:val="pt-BR"/>
              </w:rPr>
            </w:pPr>
            <w:r w:rsidRPr="004F5C4C">
              <w:rPr>
                <w:sz w:val="14"/>
                <w:lang w:val="pt-BR"/>
              </w:rPr>
              <w:t>NID DA ESCOLA DA SAÚDE(Matriz:1.0.1)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2A2A963"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548F3FC"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AC4ED28"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7FCAE381"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586D31C"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05DADC4"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4E014D0" w14:textId="77777777" w:rsidR="004F5C4C" w:rsidRPr="00166F3D" w:rsidRDefault="004F5C4C" w:rsidP="009D7351">
            <w:pPr>
              <w:pStyle w:val="TableParagraph"/>
              <w:ind w:right="75"/>
              <w:rPr>
                <w:sz w:val="14"/>
              </w:rPr>
            </w:pPr>
            <w:r w:rsidRPr="00166F3D">
              <w:rPr>
                <w:sz w:val="14"/>
              </w:rPr>
              <w:t>0</w:t>
            </w:r>
          </w:p>
        </w:tc>
      </w:tr>
      <w:tr w:rsidR="004F5C4C" w14:paraId="7DA268F9"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4772478"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39BEC551" w14:textId="77777777" w:rsidR="004F5C4C" w:rsidRPr="00166F3D" w:rsidRDefault="004F5C4C" w:rsidP="009D7351">
            <w:pPr>
              <w:pStyle w:val="TableParagraph"/>
              <w:ind w:left="132" w:right="8"/>
              <w:jc w:val="center"/>
              <w:rPr>
                <w:sz w:val="14"/>
              </w:rPr>
            </w:pPr>
            <w:r w:rsidRPr="00166F3D">
              <w:rPr>
                <w:sz w:val="14"/>
              </w:rPr>
              <w:t>1380</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66A49754" w14:textId="77777777" w:rsidR="004F5C4C" w:rsidRPr="004F5C4C" w:rsidRDefault="004F5C4C" w:rsidP="009D7351">
            <w:pPr>
              <w:pStyle w:val="TableParagraph"/>
              <w:ind w:left="42"/>
              <w:rPr>
                <w:sz w:val="14"/>
                <w:lang w:val="pt-BR"/>
              </w:rPr>
            </w:pPr>
            <w:r w:rsidRPr="004F5C4C">
              <w:rPr>
                <w:sz w:val="14"/>
                <w:lang w:val="pt-BR"/>
              </w:rPr>
              <w:t>NEI - ESCOLA DA SAÚDE(Matriz:1.0.1)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534E68BA"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0214810A"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7A70B76"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E6F9BDE"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ABB50A3"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2F1177E0"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C308D1D" w14:textId="77777777" w:rsidR="004F5C4C" w:rsidRPr="00166F3D" w:rsidRDefault="004F5C4C" w:rsidP="009D7351">
            <w:pPr>
              <w:pStyle w:val="TableParagraph"/>
              <w:ind w:right="75"/>
              <w:rPr>
                <w:sz w:val="14"/>
              </w:rPr>
            </w:pPr>
            <w:r w:rsidRPr="00166F3D">
              <w:rPr>
                <w:sz w:val="14"/>
              </w:rPr>
              <w:t>0</w:t>
            </w:r>
          </w:p>
        </w:tc>
      </w:tr>
      <w:tr w:rsidR="004F5C4C" w14:paraId="23FBE707"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5AA217AF"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7737EE6" w14:textId="77777777" w:rsidR="004F5C4C" w:rsidRPr="00166F3D" w:rsidRDefault="004F5C4C" w:rsidP="009D7351">
            <w:pPr>
              <w:pStyle w:val="TableParagraph"/>
              <w:ind w:left="132" w:right="8"/>
              <w:jc w:val="center"/>
              <w:rPr>
                <w:sz w:val="14"/>
              </w:rPr>
            </w:pPr>
            <w:r w:rsidRPr="00166F3D">
              <w:rPr>
                <w:sz w:val="14"/>
              </w:rPr>
              <w:t>1381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4D80DBA" w14:textId="77777777" w:rsidR="004F5C4C" w:rsidRPr="004F5C4C" w:rsidRDefault="004F5C4C" w:rsidP="009D7351">
            <w:pPr>
              <w:pStyle w:val="TableParagraph"/>
              <w:ind w:left="42"/>
              <w:rPr>
                <w:sz w:val="14"/>
                <w:lang w:val="pt-BR"/>
              </w:rPr>
            </w:pPr>
            <w:r w:rsidRPr="004F5C4C">
              <w:rPr>
                <w:sz w:val="14"/>
                <w:lang w:val="pt-BR"/>
              </w:rPr>
              <w:t>NID DA ESCOLA DE CIENCIAS JURIDICAS(Matriz:1.0.1)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F93800C"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8A42047"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B772E6A"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63C848F"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AB61294"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5F38D30"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B7C209C" w14:textId="77777777" w:rsidR="004F5C4C" w:rsidRPr="00166F3D" w:rsidRDefault="004F5C4C" w:rsidP="009D7351">
            <w:pPr>
              <w:pStyle w:val="TableParagraph"/>
              <w:ind w:right="75"/>
              <w:rPr>
                <w:sz w:val="14"/>
              </w:rPr>
            </w:pPr>
            <w:r w:rsidRPr="00166F3D">
              <w:rPr>
                <w:sz w:val="14"/>
              </w:rPr>
              <w:t>0</w:t>
            </w:r>
          </w:p>
        </w:tc>
      </w:tr>
      <w:tr w:rsidR="004F5C4C" w14:paraId="4EF3038D"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1DAAFAB" w14:textId="77777777" w:rsidR="004F5C4C" w:rsidRPr="00166F3D" w:rsidRDefault="004F5C4C" w:rsidP="009D7351">
            <w:pPr>
              <w:pStyle w:val="TableParagraph"/>
              <w:ind w:right="26"/>
              <w:rPr>
                <w:sz w:val="14"/>
              </w:rPr>
            </w:pPr>
            <w:r w:rsidRPr="00166F3D">
              <w:rPr>
                <w:sz w:val="14"/>
              </w:rPr>
              <w:t>2</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0D91E879" w14:textId="77777777" w:rsidR="004F5C4C" w:rsidRPr="00166F3D" w:rsidRDefault="004F5C4C" w:rsidP="009D7351">
            <w:pPr>
              <w:pStyle w:val="TableParagraph"/>
              <w:ind w:left="132" w:right="8"/>
              <w:jc w:val="center"/>
              <w:rPr>
                <w:sz w:val="14"/>
              </w:rPr>
            </w:pPr>
            <w:r w:rsidRPr="00166F3D">
              <w:rPr>
                <w:sz w:val="14"/>
              </w:rPr>
              <w:t>1382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1902A06" w14:textId="77777777" w:rsidR="004F5C4C" w:rsidRPr="004F5C4C" w:rsidRDefault="004F5C4C" w:rsidP="009D7351">
            <w:pPr>
              <w:pStyle w:val="TableParagraph"/>
              <w:ind w:left="42"/>
              <w:rPr>
                <w:sz w:val="14"/>
                <w:lang w:val="pt-BR"/>
              </w:rPr>
            </w:pPr>
            <w:r w:rsidRPr="004F5C4C">
              <w:rPr>
                <w:sz w:val="14"/>
                <w:lang w:val="pt-BR"/>
              </w:rPr>
              <w:t>NEI - ESCOLA DA CIÊNCIAS JURÍDICAS(Matriz:1.0.1)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2A8E746"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4BD19A9"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58E28D7"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9C16C50"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C651958"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D8A2E77"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92581D8" w14:textId="77777777" w:rsidR="004F5C4C" w:rsidRPr="00166F3D" w:rsidRDefault="004F5C4C" w:rsidP="009D7351">
            <w:pPr>
              <w:pStyle w:val="TableParagraph"/>
              <w:ind w:right="75"/>
              <w:rPr>
                <w:sz w:val="14"/>
              </w:rPr>
            </w:pPr>
            <w:r w:rsidRPr="00166F3D">
              <w:rPr>
                <w:sz w:val="14"/>
              </w:rPr>
              <w:t>0</w:t>
            </w:r>
          </w:p>
        </w:tc>
      </w:tr>
      <w:tr w:rsidR="004F5C4C" w14:paraId="2A7F3F85" w14:textId="77777777" w:rsidTr="009D7351">
        <w:trPr>
          <w:trHeight w:val="243"/>
          <w:jc w:val="center"/>
        </w:trPr>
        <w:tc>
          <w:tcPr>
            <w:tcW w:w="12645" w:type="dxa"/>
            <w:gridSpan w:val="5"/>
            <w:tcBorders>
              <w:top w:val="single" w:sz="6" w:space="0" w:color="000000"/>
              <w:left w:val="single" w:sz="6" w:space="0" w:color="000000"/>
              <w:right w:val="single" w:sz="6" w:space="0" w:color="000000"/>
            </w:tcBorders>
            <w:shd w:val="clear" w:color="auto" w:fill="auto"/>
          </w:tcPr>
          <w:p w14:paraId="5BDC0805" w14:textId="77777777" w:rsidR="004F5C4C" w:rsidRPr="004F5C4C" w:rsidRDefault="004F5C4C" w:rsidP="009D7351">
            <w:pPr>
              <w:pStyle w:val="TableParagraph"/>
              <w:spacing w:before="91" w:line="133" w:lineRule="exact"/>
              <w:ind w:right="44"/>
              <w:rPr>
                <w:rFonts w:ascii="Arial" w:hAnsi="Arial"/>
                <w:b/>
                <w:sz w:val="14"/>
                <w:lang w:val="pt-BR"/>
              </w:rPr>
            </w:pPr>
            <w:r w:rsidRPr="004F5C4C">
              <w:rPr>
                <w:rFonts w:ascii="Arial" w:hAnsi="Arial"/>
                <w:b/>
                <w:sz w:val="14"/>
                <w:lang w:val="pt-BR"/>
              </w:rPr>
              <w:t>TOTAL CARGA HORÁRIA DO PERÍODO:</w:t>
            </w:r>
          </w:p>
        </w:tc>
        <w:tc>
          <w:tcPr>
            <w:tcW w:w="519" w:type="dxa"/>
            <w:tcBorders>
              <w:top w:val="single" w:sz="6" w:space="0" w:color="000000"/>
              <w:left w:val="single" w:sz="6" w:space="0" w:color="000000"/>
              <w:right w:val="single" w:sz="6" w:space="0" w:color="000000"/>
            </w:tcBorders>
            <w:shd w:val="clear" w:color="auto" w:fill="auto"/>
          </w:tcPr>
          <w:p w14:paraId="232C92D1" w14:textId="77777777" w:rsidR="004F5C4C" w:rsidRPr="00166F3D" w:rsidRDefault="004F5C4C" w:rsidP="009D7351">
            <w:pPr>
              <w:pStyle w:val="TableParagraph"/>
              <w:spacing w:before="88" w:line="136" w:lineRule="exact"/>
              <w:ind w:left="84" w:right="12"/>
              <w:jc w:val="center"/>
              <w:rPr>
                <w:b/>
                <w:sz w:val="14"/>
              </w:rPr>
            </w:pPr>
            <w:r w:rsidRPr="00166F3D">
              <w:rPr>
                <w:b/>
                <w:sz w:val="14"/>
              </w:rPr>
              <w:t>24</w:t>
            </w:r>
          </w:p>
        </w:tc>
        <w:tc>
          <w:tcPr>
            <w:tcW w:w="447" w:type="dxa"/>
            <w:tcBorders>
              <w:top w:val="single" w:sz="6" w:space="0" w:color="000000"/>
              <w:left w:val="single" w:sz="6" w:space="0" w:color="000000"/>
              <w:right w:val="single" w:sz="6" w:space="0" w:color="000000"/>
            </w:tcBorders>
            <w:shd w:val="clear" w:color="auto" w:fill="auto"/>
          </w:tcPr>
          <w:p w14:paraId="00091E17" w14:textId="77777777" w:rsidR="004F5C4C" w:rsidRPr="00166F3D" w:rsidRDefault="004F5C4C" w:rsidP="009D7351">
            <w:pPr>
              <w:pStyle w:val="TableParagraph"/>
              <w:spacing w:before="77" w:line="147" w:lineRule="exact"/>
              <w:ind w:right="120"/>
              <w:rPr>
                <w:rFonts w:ascii="Arial"/>
                <w:b/>
                <w:sz w:val="14"/>
              </w:rPr>
            </w:pPr>
            <w:r w:rsidRPr="00166F3D">
              <w:rPr>
                <w:rFonts w:ascii="Arial"/>
                <w:b/>
                <w:sz w:val="14"/>
              </w:rPr>
              <w:t>---</w:t>
            </w:r>
          </w:p>
        </w:tc>
        <w:tc>
          <w:tcPr>
            <w:tcW w:w="505" w:type="dxa"/>
            <w:tcBorders>
              <w:top w:val="single" w:sz="6" w:space="0" w:color="000000"/>
              <w:left w:val="single" w:sz="6" w:space="0" w:color="000000"/>
              <w:right w:val="single" w:sz="6" w:space="0" w:color="000000"/>
            </w:tcBorders>
            <w:shd w:val="clear" w:color="auto" w:fill="auto"/>
          </w:tcPr>
          <w:p w14:paraId="78D41ABD" w14:textId="77777777" w:rsidR="004F5C4C" w:rsidRPr="00166F3D" w:rsidRDefault="004F5C4C" w:rsidP="009D7351">
            <w:pPr>
              <w:pStyle w:val="TableParagraph"/>
              <w:spacing w:before="0"/>
              <w:rPr>
                <w:rFonts w:ascii="Times New Roman"/>
                <w:sz w:val="14"/>
              </w:rPr>
            </w:pPr>
          </w:p>
        </w:tc>
        <w:tc>
          <w:tcPr>
            <w:tcW w:w="433" w:type="dxa"/>
            <w:tcBorders>
              <w:top w:val="single" w:sz="6" w:space="0" w:color="000000"/>
              <w:left w:val="single" w:sz="6" w:space="0" w:color="000000"/>
              <w:right w:val="single" w:sz="6" w:space="0" w:color="000000"/>
            </w:tcBorders>
            <w:shd w:val="clear" w:color="auto" w:fill="auto"/>
          </w:tcPr>
          <w:p w14:paraId="7C12C250" w14:textId="77777777" w:rsidR="004F5C4C" w:rsidRPr="00166F3D" w:rsidRDefault="004F5C4C" w:rsidP="009D7351">
            <w:pPr>
              <w:pStyle w:val="TableParagraph"/>
              <w:spacing w:before="0"/>
              <w:rPr>
                <w:rFonts w:ascii="Times New Roman"/>
                <w:sz w:val="14"/>
              </w:rPr>
            </w:pPr>
          </w:p>
        </w:tc>
        <w:tc>
          <w:tcPr>
            <w:tcW w:w="505" w:type="dxa"/>
            <w:tcBorders>
              <w:top w:val="single" w:sz="6" w:space="0" w:color="000000"/>
              <w:left w:val="single" w:sz="6" w:space="0" w:color="000000"/>
              <w:right w:val="single" w:sz="6" w:space="0" w:color="000000"/>
            </w:tcBorders>
            <w:shd w:val="clear" w:color="auto" w:fill="auto"/>
          </w:tcPr>
          <w:p w14:paraId="76B57610" w14:textId="77777777" w:rsidR="004F5C4C" w:rsidRPr="00166F3D" w:rsidRDefault="004F5C4C" w:rsidP="009D7351">
            <w:pPr>
              <w:pStyle w:val="TableParagraph"/>
              <w:spacing w:before="88" w:line="136" w:lineRule="exact"/>
              <w:ind w:left="160"/>
              <w:rPr>
                <w:b/>
                <w:sz w:val="14"/>
              </w:rPr>
            </w:pPr>
            <w:r w:rsidRPr="00166F3D">
              <w:rPr>
                <w:b/>
                <w:sz w:val="14"/>
              </w:rPr>
              <w:t>360</w:t>
            </w:r>
          </w:p>
        </w:tc>
      </w:tr>
      <w:tr w:rsidR="004F5C4C" w14:paraId="0E9C49CF" w14:textId="77777777" w:rsidTr="009D7351">
        <w:trPr>
          <w:trHeight w:val="215"/>
          <w:jc w:val="center"/>
        </w:trPr>
        <w:tc>
          <w:tcPr>
            <w:tcW w:w="360" w:type="dxa"/>
            <w:tcBorders>
              <w:left w:val="single" w:sz="6" w:space="0" w:color="000000"/>
              <w:bottom w:val="single" w:sz="6" w:space="0" w:color="000000"/>
              <w:right w:val="single" w:sz="6" w:space="0" w:color="000000"/>
            </w:tcBorders>
            <w:shd w:val="clear" w:color="auto" w:fill="auto"/>
          </w:tcPr>
          <w:p w14:paraId="6EB4A6F5" w14:textId="77777777" w:rsidR="004F5C4C" w:rsidRPr="00166F3D" w:rsidRDefault="004F5C4C" w:rsidP="009D7351">
            <w:pPr>
              <w:pStyle w:val="TableParagraph"/>
              <w:ind w:right="26"/>
              <w:rPr>
                <w:sz w:val="14"/>
              </w:rPr>
            </w:pPr>
            <w:r w:rsidRPr="00166F3D">
              <w:rPr>
                <w:sz w:val="14"/>
              </w:rPr>
              <w:t>3</w:t>
            </w:r>
          </w:p>
        </w:tc>
        <w:tc>
          <w:tcPr>
            <w:tcW w:w="533" w:type="dxa"/>
            <w:tcBorders>
              <w:left w:val="single" w:sz="6" w:space="0" w:color="000000"/>
              <w:bottom w:val="single" w:sz="6" w:space="0" w:color="000000"/>
              <w:right w:val="single" w:sz="6" w:space="0" w:color="000000"/>
            </w:tcBorders>
            <w:shd w:val="clear" w:color="auto" w:fill="auto"/>
          </w:tcPr>
          <w:p w14:paraId="2375F673" w14:textId="77777777" w:rsidR="004F5C4C" w:rsidRPr="00166F3D" w:rsidRDefault="004F5C4C" w:rsidP="009D7351">
            <w:pPr>
              <w:pStyle w:val="TableParagraph"/>
              <w:ind w:left="132" w:right="8"/>
              <w:jc w:val="center"/>
              <w:rPr>
                <w:sz w:val="14"/>
              </w:rPr>
            </w:pPr>
            <w:r w:rsidRPr="00166F3D">
              <w:rPr>
                <w:sz w:val="14"/>
              </w:rPr>
              <w:t>0275</w:t>
            </w:r>
          </w:p>
        </w:tc>
        <w:tc>
          <w:tcPr>
            <w:tcW w:w="5026" w:type="dxa"/>
            <w:tcBorders>
              <w:left w:val="single" w:sz="6" w:space="0" w:color="000000"/>
              <w:bottom w:val="single" w:sz="6" w:space="0" w:color="000000"/>
              <w:right w:val="single" w:sz="6" w:space="0" w:color="000000"/>
            </w:tcBorders>
            <w:shd w:val="clear" w:color="auto" w:fill="auto"/>
          </w:tcPr>
          <w:p w14:paraId="7F7C4D8D" w14:textId="77777777" w:rsidR="004F5C4C" w:rsidRPr="00166F3D" w:rsidRDefault="004F5C4C" w:rsidP="009D7351">
            <w:pPr>
              <w:pStyle w:val="TableParagraph"/>
              <w:ind w:left="42"/>
              <w:rPr>
                <w:sz w:val="14"/>
              </w:rPr>
            </w:pPr>
            <w:r w:rsidRPr="00166F3D">
              <w:rPr>
                <w:sz w:val="14"/>
              </w:rPr>
              <w:t>ESTATÍSTICA</w:t>
            </w:r>
          </w:p>
        </w:tc>
        <w:tc>
          <w:tcPr>
            <w:tcW w:w="3068" w:type="dxa"/>
            <w:tcBorders>
              <w:left w:val="single" w:sz="6" w:space="0" w:color="000000"/>
              <w:bottom w:val="single" w:sz="6" w:space="0" w:color="000000"/>
              <w:right w:val="single" w:sz="6" w:space="0" w:color="000000"/>
            </w:tcBorders>
            <w:shd w:val="clear" w:color="auto" w:fill="auto"/>
          </w:tcPr>
          <w:p w14:paraId="5EB807C4" w14:textId="77777777" w:rsidR="004F5C4C" w:rsidRPr="00166F3D" w:rsidRDefault="004F5C4C" w:rsidP="009D7351">
            <w:pPr>
              <w:pStyle w:val="TableParagraph"/>
              <w:spacing w:before="0"/>
              <w:rPr>
                <w:rFonts w:ascii="Times New Roman"/>
                <w:sz w:val="14"/>
              </w:rPr>
            </w:pPr>
          </w:p>
        </w:tc>
        <w:tc>
          <w:tcPr>
            <w:tcW w:w="3658" w:type="dxa"/>
            <w:tcBorders>
              <w:left w:val="single" w:sz="6" w:space="0" w:color="000000"/>
              <w:bottom w:val="single" w:sz="6" w:space="0" w:color="000000"/>
              <w:right w:val="single" w:sz="6" w:space="0" w:color="000000"/>
            </w:tcBorders>
            <w:shd w:val="clear" w:color="auto" w:fill="auto"/>
          </w:tcPr>
          <w:p w14:paraId="550ED99F" w14:textId="77777777" w:rsidR="004F5C4C" w:rsidRPr="00166F3D" w:rsidRDefault="004F5C4C" w:rsidP="009D7351">
            <w:pPr>
              <w:pStyle w:val="TableParagraph"/>
              <w:spacing w:before="0"/>
              <w:rPr>
                <w:rFonts w:ascii="Times New Roman"/>
                <w:sz w:val="14"/>
              </w:rPr>
            </w:pPr>
          </w:p>
        </w:tc>
        <w:tc>
          <w:tcPr>
            <w:tcW w:w="519" w:type="dxa"/>
            <w:tcBorders>
              <w:left w:val="single" w:sz="6" w:space="0" w:color="000000"/>
              <w:bottom w:val="single" w:sz="6" w:space="0" w:color="000000"/>
              <w:right w:val="single" w:sz="6" w:space="0" w:color="000000"/>
            </w:tcBorders>
            <w:shd w:val="clear" w:color="auto" w:fill="auto"/>
          </w:tcPr>
          <w:p w14:paraId="35BF866C" w14:textId="77777777" w:rsidR="004F5C4C" w:rsidRPr="00166F3D" w:rsidRDefault="004F5C4C" w:rsidP="009D7351">
            <w:pPr>
              <w:pStyle w:val="TableParagraph"/>
              <w:ind w:left="156"/>
              <w:jc w:val="center"/>
              <w:rPr>
                <w:sz w:val="14"/>
              </w:rPr>
            </w:pPr>
            <w:r w:rsidRPr="00166F3D">
              <w:rPr>
                <w:sz w:val="14"/>
              </w:rPr>
              <w:t>4</w:t>
            </w:r>
          </w:p>
        </w:tc>
        <w:tc>
          <w:tcPr>
            <w:tcW w:w="447" w:type="dxa"/>
            <w:tcBorders>
              <w:left w:val="single" w:sz="6" w:space="0" w:color="000000"/>
              <w:bottom w:val="single" w:sz="6" w:space="0" w:color="000000"/>
              <w:right w:val="single" w:sz="6" w:space="0" w:color="000000"/>
            </w:tcBorders>
            <w:shd w:val="clear" w:color="auto" w:fill="auto"/>
          </w:tcPr>
          <w:p w14:paraId="0F94B906" w14:textId="77777777" w:rsidR="004F5C4C" w:rsidRPr="00166F3D" w:rsidRDefault="004F5C4C" w:rsidP="009D7351">
            <w:pPr>
              <w:pStyle w:val="TableParagraph"/>
              <w:ind w:right="87"/>
              <w:rPr>
                <w:sz w:val="14"/>
              </w:rPr>
            </w:pPr>
            <w:r w:rsidRPr="00166F3D">
              <w:rPr>
                <w:sz w:val="14"/>
              </w:rPr>
              <w:t>4</w:t>
            </w:r>
          </w:p>
        </w:tc>
        <w:tc>
          <w:tcPr>
            <w:tcW w:w="505" w:type="dxa"/>
            <w:tcBorders>
              <w:left w:val="single" w:sz="6" w:space="0" w:color="000000"/>
              <w:bottom w:val="single" w:sz="6" w:space="0" w:color="000000"/>
              <w:right w:val="single" w:sz="6" w:space="0" w:color="000000"/>
            </w:tcBorders>
            <w:shd w:val="clear" w:color="auto" w:fill="auto"/>
          </w:tcPr>
          <w:p w14:paraId="578AE236" w14:textId="77777777" w:rsidR="004F5C4C" w:rsidRPr="00166F3D" w:rsidRDefault="004F5C4C" w:rsidP="009D7351">
            <w:pPr>
              <w:pStyle w:val="TableParagraph"/>
              <w:ind w:right="73"/>
              <w:rPr>
                <w:sz w:val="14"/>
              </w:rPr>
            </w:pPr>
            <w:r w:rsidRPr="00166F3D">
              <w:rPr>
                <w:sz w:val="14"/>
              </w:rPr>
              <w:t>60</w:t>
            </w:r>
          </w:p>
        </w:tc>
        <w:tc>
          <w:tcPr>
            <w:tcW w:w="433" w:type="dxa"/>
            <w:tcBorders>
              <w:left w:val="single" w:sz="6" w:space="0" w:color="000000"/>
              <w:bottom w:val="single" w:sz="6" w:space="0" w:color="000000"/>
              <w:right w:val="single" w:sz="6" w:space="0" w:color="000000"/>
            </w:tcBorders>
            <w:shd w:val="clear" w:color="auto" w:fill="auto"/>
          </w:tcPr>
          <w:p w14:paraId="061512F4" w14:textId="77777777" w:rsidR="004F5C4C" w:rsidRPr="00166F3D" w:rsidRDefault="004F5C4C" w:rsidP="009D7351">
            <w:pPr>
              <w:pStyle w:val="TableParagraph"/>
              <w:ind w:right="45"/>
              <w:rPr>
                <w:sz w:val="14"/>
              </w:rPr>
            </w:pPr>
            <w:r w:rsidRPr="00166F3D">
              <w:rPr>
                <w:sz w:val="14"/>
              </w:rPr>
              <w:t>0</w:t>
            </w:r>
          </w:p>
        </w:tc>
        <w:tc>
          <w:tcPr>
            <w:tcW w:w="505" w:type="dxa"/>
            <w:tcBorders>
              <w:left w:val="single" w:sz="6" w:space="0" w:color="000000"/>
              <w:bottom w:val="single" w:sz="6" w:space="0" w:color="000000"/>
              <w:right w:val="single" w:sz="6" w:space="0" w:color="000000"/>
            </w:tcBorders>
            <w:shd w:val="clear" w:color="auto" w:fill="auto"/>
          </w:tcPr>
          <w:p w14:paraId="7184CC3E" w14:textId="77777777" w:rsidR="004F5C4C" w:rsidRPr="00166F3D" w:rsidRDefault="004F5C4C" w:rsidP="009D7351">
            <w:pPr>
              <w:pStyle w:val="TableParagraph"/>
              <w:ind w:left="244"/>
              <w:rPr>
                <w:sz w:val="14"/>
              </w:rPr>
            </w:pPr>
            <w:r w:rsidRPr="00166F3D">
              <w:rPr>
                <w:sz w:val="14"/>
              </w:rPr>
              <w:t>60</w:t>
            </w:r>
          </w:p>
        </w:tc>
      </w:tr>
      <w:tr w:rsidR="004F5C4C" w14:paraId="1F0866FB"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CC8313D"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4715BCFD" w14:textId="77777777" w:rsidR="004F5C4C" w:rsidRPr="00166F3D" w:rsidRDefault="004F5C4C" w:rsidP="009D7351">
            <w:pPr>
              <w:pStyle w:val="TableParagraph"/>
              <w:ind w:left="48" w:right="8"/>
              <w:jc w:val="center"/>
              <w:rPr>
                <w:sz w:val="14"/>
              </w:rPr>
            </w:pPr>
            <w:r w:rsidRPr="00166F3D">
              <w:rPr>
                <w:sz w:val="14"/>
              </w:rPr>
              <w:t>13031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280008DC" w14:textId="77777777" w:rsidR="004F5C4C" w:rsidRPr="00166F3D" w:rsidRDefault="004F5C4C" w:rsidP="009D7351">
            <w:pPr>
              <w:pStyle w:val="TableParagraph"/>
              <w:ind w:left="42"/>
              <w:rPr>
                <w:sz w:val="14"/>
              </w:rPr>
            </w:pPr>
            <w:r w:rsidRPr="00166F3D">
              <w:rPr>
                <w:sz w:val="14"/>
              </w:rPr>
              <w:t>AMBIENTAÇÃO PROFISSIONAL - EVENTOS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4609652" w14:textId="77777777" w:rsidR="004F5C4C" w:rsidRPr="00166F3D" w:rsidRDefault="004F5C4C" w:rsidP="009D7351">
            <w:pPr>
              <w:pStyle w:val="TableParagraph"/>
              <w:ind w:left="1057" w:right="1031"/>
              <w:jc w:val="center"/>
              <w:rPr>
                <w:sz w:val="14"/>
              </w:rPr>
            </w:pPr>
            <w:r w:rsidRPr="00166F3D">
              <w:rPr>
                <w:sz w:val="14"/>
              </w:rPr>
              <w:t>24785</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8739CAF"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64EB7B1"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4EA0480"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0BB7E6F"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3EE63A9" w14:textId="77777777" w:rsidR="004F5C4C" w:rsidRPr="00166F3D" w:rsidRDefault="004F5C4C" w:rsidP="009D7351">
            <w:pPr>
              <w:pStyle w:val="TableParagraph"/>
              <w:ind w:right="45"/>
              <w:rPr>
                <w:sz w:val="14"/>
              </w:rPr>
            </w:pPr>
            <w:r w:rsidRPr="00166F3D">
              <w:rPr>
                <w:sz w:val="14"/>
              </w:rPr>
              <w:t>30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B71FD1F" w14:textId="77777777" w:rsidR="004F5C4C" w:rsidRPr="00166F3D" w:rsidRDefault="004F5C4C" w:rsidP="009D7351">
            <w:pPr>
              <w:pStyle w:val="TableParagraph"/>
              <w:ind w:left="244"/>
              <w:rPr>
                <w:sz w:val="14"/>
              </w:rPr>
            </w:pPr>
            <w:r w:rsidRPr="00166F3D">
              <w:rPr>
                <w:sz w:val="14"/>
              </w:rPr>
              <w:t>30</w:t>
            </w:r>
          </w:p>
        </w:tc>
      </w:tr>
      <w:tr w:rsidR="004F5C4C" w14:paraId="2A68EC42"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063610F"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F8F46EE" w14:textId="77777777" w:rsidR="004F5C4C" w:rsidRPr="00166F3D" w:rsidRDefault="004F5C4C" w:rsidP="009D7351">
            <w:pPr>
              <w:pStyle w:val="TableParagraph"/>
              <w:ind w:left="48" w:right="8"/>
              <w:jc w:val="center"/>
              <w:rPr>
                <w:sz w:val="14"/>
              </w:rPr>
            </w:pPr>
            <w:r w:rsidRPr="00166F3D">
              <w:rPr>
                <w:sz w:val="14"/>
              </w:rPr>
              <w:t>22686</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56A0E111" w14:textId="77777777" w:rsidR="004F5C4C" w:rsidRPr="00166F3D" w:rsidRDefault="004F5C4C" w:rsidP="009D7351">
            <w:pPr>
              <w:pStyle w:val="TableParagraph"/>
              <w:ind w:left="42"/>
              <w:rPr>
                <w:sz w:val="14"/>
              </w:rPr>
            </w:pPr>
            <w:r w:rsidRPr="00166F3D">
              <w:rPr>
                <w:sz w:val="14"/>
              </w:rPr>
              <w:t>PESQUISA CIENTÍFICA EM HOSPITALIDADE</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4E72363"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6245817A"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1F85108C" w14:textId="77777777" w:rsidR="004F5C4C" w:rsidRPr="00166F3D" w:rsidRDefault="004F5C4C" w:rsidP="009D7351">
            <w:pPr>
              <w:pStyle w:val="TableParagraph"/>
              <w:ind w:left="156"/>
              <w:jc w:val="center"/>
              <w:rPr>
                <w:sz w:val="14"/>
              </w:rPr>
            </w:pPr>
            <w:r w:rsidRPr="00166F3D">
              <w:rPr>
                <w:sz w:val="14"/>
              </w:rPr>
              <w:t>3</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ED87B90" w14:textId="77777777" w:rsidR="004F5C4C" w:rsidRPr="00166F3D" w:rsidRDefault="004F5C4C" w:rsidP="009D7351">
            <w:pPr>
              <w:pStyle w:val="TableParagraph"/>
              <w:ind w:right="87"/>
              <w:rPr>
                <w:sz w:val="14"/>
              </w:rPr>
            </w:pPr>
            <w:r w:rsidRPr="00166F3D">
              <w:rPr>
                <w:sz w:val="14"/>
              </w:rPr>
              <w:t>3</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2091FB3" w14:textId="77777777" w:rsidR="004F5C4C" w:rsidRPr="00166F3D" w:rsidRDefault="004F5C4C" w:rsidP="009D7351">
            <w:pPr>
              <w:pStyle w:val="TableParagraph"/>
              <w:ind w:right="73"/>
              <w:rPr>
                <w:sz w:val="14"/>
              </w:rPr>
            </w:pPr>
            <w:r w:rsidRPr="00166F3D">
              <w:rPr>
                <w:sz w:val="14"/>
              </w:rPr>
              <w:t>45</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311EE72"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1F54BC7" w14:textId="77777777" w:rsidR="004F5C4C" w:rsidRPr="00166F3D" w:rsidRDefault="004F5C4C" w:rsidP="009D7351">
            <w:pPr>
              <w:pStyle w:val="TableParagraph"/>
              <w:ind w:left="244"/>
              <w:rPr>
                <w:sz w:val="14"/>
              </w:rPr>
            </w:pPr>
            <w:r w:rsidRPr="00166F3D">
              <w:rPr>
                <w:sz w:val="14"/>
              </w:rPr>
              <w:t>45</w:t>
            </w:r>
          </w:p>
        </w:tc>
      </w:tr>
      <w:tr w:rsidR="004F5C4C" w14:paraId="1E6BFBEF"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63C6716" w14:textId="77777777" w:rsidR="004F5C4C" w:rsidRPr="00166F3D" w:rsidRDefault="004F5C4C" w:rsidP="009D7351">
            <w:pPr>
              <w:pStyle w:val="TableParagraph"/>
              <w:ind w:right="26"/>
              <w:rPr>
                <w:sz w:val="14"/>
              </w:rPr>
            </w:pPr>
            <w:r w:rsidRPr="00166F3D">
              <w:rPr>
                <w:sz w:val="14"/>
              </w:rPr>
              <w:lastRenderedPageBreak/>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64B78EE" w14:textId="77777777" w:rsidR="004F5C4C" w:rsidRPr="00166F3D" w:rsidRDefault="004F5C4C" w:rsidP="009D7351">
            <w:pPr>
              <w:pStyle w:val="TableParagraph"/>
              <w:ind w:left="48" w:right="8"/>
              <w:jc w:val="center"/>
              <w:rPr>
                <w:sz w:val="14"/>
              </w:rPr>
            </w:pPr>
            <w:r w:rsidRPr="00166F3D">
              <w:rPr>
                <w:sz w:val="14"/>
              </w:rPr>
              <w:t>22704</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86B164E" w14:textId="77777777" w:rsidR="004F5C4C" w:rsidRPr="00166F3D" w:rsidRDefault="004F5C4C" w:rsidP="009D7351">
            <w:pPr>
              <w:pStyle w:val="TableParagraph"/>
              <w:ind w:left="42"/>
              <w:rPr>
                <w:sz w:val="14"/>
              </w:rPr>
            </w:pPr>
            <w:r w:rsidRPr="00166F3D">
              <w:rPr>
                <w:sz w:val="14"/>
              </w:rPr>
              <w:t>ECOTURISMO</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F4391FD" w14:textId="77777777" w:rsidR="004F5C4C" w:rsidRPr="00166F3D" w:rsidRDefault="004F5C4C" w:rsidP="009D7351">
            <w:pPr>
              <w:pStyle w:val="TableParagraph"/>
              <w:ind w:left="1057" w:right="1031"/>
              <w:jc w:val="center"/>
              <w:rPr>
                <w:sz w:val="14"/>
              </w:rPr>
            </w:pPr>
            <w:r w:rsidRPr="00166F3D">
              <w:rPr>
                <w:sz w:val="14"/>
              </w:rPr>
              <w:t>24784</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E448714"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5FEE0F6"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1E08F6EA"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8F535AA" w14:textId="77777777" w:rsidR="004F5C4C" w:rsidRPr="00166F3D" w:rsidRDefault="004F5C4C" w:rsidP="009D7351">
            <w:pPr>
              <w:pStyle w:val="TableParagraph"/>
              <w:ind w:right="73"/>
              <w:rPr>
                <w:sz w:val="14"/>
              </w:rPr>
            </w:pPr>
            <w:r w:rsidRPr="00166F3D">
              <w:rPr>
                <w:sz w:val="14"/>
              </w:rPr>
              <w:t>30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2189F9C"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5B0103F" w14:textId="77777777" w:rsidR="004F5C4C" w:rsidRPr="00166F3D" w:rsidRDefault="004F5C4C" w:rsidP="009D7351">
            <w:pPr>
              <w:pStyle w:val="TableParagraph"/>
              <w:ind w:left="244"/>
              <w:rPr>
                <w:sz w:val="14"/>
              </w:rPr>
            </w:pPr>
            <w:r w:rsidRPr="00166F3D">
              <w:rPr>
                <w:sz w:val="14"/>
              </w:rPr>
              <w:t>30</w:t>
            </w:r>
          </w:p>
        </w:tc>
      </w:tr>
      <w:tr w:rsidR="004F5C4C" w14:paraId="6A08A344" w14:textId="77777777" w:rsidTr="009D7351">
        <w:trPr>
          <w:trHeight w:val="243"/>
          <w:jc w:val="center"/>
        </w:trPr>
        <w:tc>
          <w:tcPr>
            <w:tcW w:w="360" w:type="dxa"/>
            <w:vMerge w:val="restart"/>
            <w:tcBorders>
              <w:left w:val="single" w:sz="6" w:space="0" w:color="000000"/>
              <w:right w:val="single" w:sz="6" w:space="0" w:color="000000"/>
            </w:tcBorders>
            <w:shd w:val="clear" w:color="auto" w:fill="auto"/>
          </w:tcPr>
          <w:p w14:paraId="2FACB865" w14:textId="77777777" w:rsidR="004F5C4C" w:rsidRPr="00166F3D" w:rsidRDefault="004F5C4C" w:rsidP="009D7351">
            <w:pPr>
              <w:pStyle w:val="TableParagraph"/>
              <w:spacing w:before="3"/>
              <w:rPr>
                <w:rFonts w:ascii="Times New Roman"/>
                <w:sz w:val="17"/>
              </w:rPr>
            </w:pPr>
          </w:p>
          <w:p w14:paraId="102AD9DB" w14:textId="77777777" w:rsidR="004F5C4C" w:rsidRPr="00166F3D" w:rsidRDefault="004F5C4C" w:rsidP="009D7351">
            <w:pPr>
              <w:pStyle w:val="TableParagraph"/>
              <w:spacing w:before="0"/>
              <w:ind w:left="42" w:right="-29"/>
              <w:rPr>
                <w:rFonts w:ascii="Arial"/>
                <w:b/>
                <w:sz w:val="14"/>
              </w:rPr>
            </w:pPr>
            <w:r w:rsidRPr="00166F3D">
              <w:rPr>
                <w:rFonts w:ascii="Arial"/>
                <w:b/>
                <w:sz w:val="14"/>
              </w:rPr>
              <w:t>PER.</w:t>
            </w:r>
          </w:p>
        </w:tc>
        <w:tc>
          <w:tcPr>
            <w:tcW w:w="533" w:type="dxa"/>
            <w:vMerge w:val="restart"/>
            <w:tcBorders>
              <w:left w:val="single" w:sz="6" w:space="0" w:color="000000"/>
              <w:right w:val="single" w:sz="6" w:space="0" w:color="000000"/>
            </w:tcBorders>
            <w:shd w:val="clear" w:color="auto" w:fill="auto"/>
          </w:tcPr>
          <w:p w14:paraId="56F44DE5" w14:textId="77777777" w:rsidR="004F5C4C" w:rsidRPr="00166F3D" w:rsidRDefault="004F5C4C" w:rsidP="009D7351">
            <w:pPr>
              <w:pStyle w:val="TableParagraph"/>
              <w:spacing w:before="3"/>
              <w:rPr>
                <w:rFonts w:ascii="Times New Roman"/>
                <w:sz w:val="17"/>
              </w:rPr>
            </w:pPr>
          </w:p>
          <w:p w14:paraId="755D31E4" w14:textId="77777777" w:rsidR="004F5C4C" w:rsidRPr="00166F3D" w:rsidRDefault="004F5C4C" w:rsidP="009D7351">
            <w:pPr>
              <w:pStyle w:val="TableParagraph"/>
              <w:spacing w:before="0"/>
              <w:ind w:left="100"/>
              <w:rPr>
                <w:rFonts w:ascii="Arial" w:hAnsi="Arial"/>
                <w:b/>
                <w:sz w:val="14"/>
              </w:rPr>
            </w:pPr>
            <w:r w:rsidRPr="00166F3D">
              <w:rPr>
                <w:rFonts w:ascii="Arial" w:hAnsi="Arial"/>
                <w:b/>
                <w:sz w:val="14"/>
              </w:rPr>
              <w:t>CÓD.</w:t>
            </w:r>
          </w:p>
        </w:tc>
        <w:tc>
          <w:tcPr>
            <w:tcW w:w="5026" w:type="dxa"/>
            <w:vMerge w:val="restart"/>
            <w:tcBorders>
              <w:left w:val="single" w:sz="6" w:space="0" w:color="000000"/>
              <w:right w:val="single" w:sz="6" w:space="0" w:color="000000"/>
            </w:tcBorders>
            <w:shd w:val="clear" w:color="auto" w:fill="auto"/>
          </w:tcPr>
          <w:p w14:paraId="134FE0A8" w14:textId="77777777" w:rsidR="004F5C4C" w:rsidRPr="00166F3D" w:rsidRDefault="004F5C4C" w:rsidP="009D7351">
            <w:pPr>
              <w:pStyle w:val="TableParagraph"/>
              <w:spacing w:before="3"/>
              <w:rPr>
                <w:rFonts w:ascii="Times New Roman"/>
                <w:sz w:val="17"/>
              </w:rPr>
            </w:pPr>
          </w:p>
          <w:p w14:paraId="7A6A4500" w14:textId="77777777" w:rsidR="004F5C4C" w:rsidRPr="00166F3D" w:rsidRDefault="004F5C4C" w:rsidP="009D7351">
            <w:pPr>
              <w:pStyle w:val="TableParagraph"/>
              <w:spacing w:before="0"/>
              <w:ind w:left="42"/>
              <w:rPr>
                <w:rFonts w:ascii="Arial"/>
                <w:b/>
                <w:sz w:val="14"/>
              </w:rPr>
            </w:pPr>
            <w:r w:rsidRPr="00166F3D">
              <w:rPr>
                <w:rFonts w:ascii="Arial"/>
                <w:b/>
                <w:sz w:val="14"/>
              </w:rPr>
              <w:t>NOME DA DISCIPLINA</w:t>
            </w:r>
          </w:p>
        </w:tc>
        <w:tc>
          <w:tcPr>
            <w:tcW w:w="3068" w:type="dxa"/>
            <w:vMerge w:val="restart"/>
            <w:tcBorders>
              <w:left w:val="single" w:sz="6" w:space="0" w:color="000000"/>
              <w:right w:val="single" w:sz="6" w:space="0" w:color="000000"/>
            </w:tcBorders>
            <w:shd w:val="clear" w:color="auto" w:fill="auto"/>
          </w:tcPr>
          <w:p w14:paraId="59E60523" w14:textId="77777777" w:rsidR="004F5C4C" w:rsidRPr="00166F3D" w:rsidRDefault="004F5C4C" w:rsidP="009D7351">
            <w:pPr>
              <w:pStyle w:val="TableParagraph"/>
              <w:spacing w:before="3"/>
              <w:rPr>
                <w:rFonts w:ascii="Times New Roman"/>
                <w:sz w:val="17"/>
              </w:rPr>
            </w:pPr>
          </w:p>
          <w:p w14:paraId="685FFE88" w14:textId="77777777" w:rsidR="004F5C4C" w:rsidRPr="00166F3D" w:rsidRDefault="004F5C4C" w:rsidP="009D7351">
            <w:pPr>
              <w:pStyle w:val="TableParagraph"/>
              <w:spacing w:before="0"/>
              <w:ind w:left="791"/>
              <w:rPr>
                <w:rFonts w:ascii="Arial"/>
                <w:b/>
                <w:sz w:val="14"/>
              </w:rPr>
            </w:pPr>
            <w:r w:rsidRPr="00166F3D">
              <w:rPr>
                <w:rFonts w:ascii="Arial"/>
                <w:b/>
                <w:sz w:val="14"/>
              </w:rPr>
              <w:t>REQUISITO PARALELO</w:t>
            </w:r>
          </w:p>
        </w:tc>
        <w:tc>
          <w:tcPr>
            <w:tcW w:w="3658" w:type="dxa"/>
            <w:vMerge w:val="restart"/>
            <w:tcBorders>
              <w:left w:val="single" w:sz="6" w:space="0" w:color="000000"/>
              <w:right w:val="single" w:sz="6" w:space="0" w:color="000000"/>
            </w:tcBorders>
            <w:shd w:val="clear" w:color="auto" w:fill="auto"/>
          </w:tcPr>
          <w:p w14:paraId="45B49A0C" w14:textId="77777777" w:rsidR="004F5C4C" w:rsidRPr="00166F3D" w:rsidRDefault="004F5C4C" w:rsidP="009D7351">
            <w:pPr>
              <w:pStyle w:val="TableParagraph"/>
              <w:spacing w:before="3"/>
              <w:rPr>
                <w:rFonts w:ascii="Times New Roman"/>
                <w:sz w:val="17"/>
              </w:rPr>
            </w:pPr>
          </w:p>
          <w:p w14:paraId="3C8694C1" w14:textId="77777777" w:rsidR="004F5C4C" w:rsidRPr="00166F3D" w:rsidRDefault="004F5C4C" w:rsidP="009D7351">
            <w:pPr>
              <w:pStyle w:val="TableParagraph"/>
              <w:spacing w:before="0"/>
              <w:ind w:left="1423"/>
              <w:rPr>
                <w:rFonts w:ascii="Arial" w:hAnsi="Arial"/>
                <w:b/>
                <w:sz w:val="14"/>
              </w:rPr>
            </w:pPr>
            <w:r w:rsidRPr="00166F3D">
              <w:rPr>
                <w:rFonts w:ascii="Arial" w:hAnsi="Arial"/>
                <w:b/>
                <w:sz w:val="14"/>
              </w:rPr>
              <w:t>PRÉ-REQUISITOS</w:t>
            </w:r>
          </w:p>
        </w:tc>
        <w:tc>
          <w:tcPr>
            <w:tcW w:w="966" w:type="dxa"/>
            <w:gridSpan w:val="2"/>
            <w:tcBorders>
              <w:left w:val="single" w:sz="6" w:space="0" w:color="000000"/>
              <w:bottom w:val="single" w:sz="6" w:space="0" w:color="000000"/>
              <w:right w:val="single" w:sz="6" w:space="0" w:color="000000"/>
            </w:tcBorders>
            <w:shd w:val="clear" w:color="auto" w:fill="auto"/>
          </w:tcPr>
          <w:p w14:paraId="12057427" w14:textId="77777777" w:rsidR="004F5C4C" w:rsidRPr="00166F3D" w:rsidRDefault="004F5C4C" w:rsidP="009D7351">
            <w:pPr>
              <w:pStyle w:val="TableParagraph"/>
              <w:spacing w:before="69" w:line="154" w:lineRule="exact"/>
              <w:ind w:left="127"/>
              <w:rPr>
                <w:rFonts w:ascii="Arial" w:hAnsi="Arial"/>
                <w:b/>
                <w:sz w:val="14"/>
              </w:rPr>
            </w:pPr>
            <w:r w:rsidRPr="00166F3D">
              <w:rPr>
                <w:rFonts w:ascii="Arial" w:hAnsi="Arial"/>
                <w:b/>
                <w:sz w:val="14"/>
              </w:rPr>
              <w:t>CRÉDITOS</w:t>
            </w:r>
          </w:p>
        </w:tc>
        <w:tc>
          <w:tcPr>
            <w:tcW w:w="1443" w:type="dxa"/>
            <w:gridSpan w:val="3"/>
            <w:tcBorders>
              <w:left w:val="single" w:sz="6" w:space="0" w:color="000000"/>
              <w:bottom w:val="single" w:sz="6" w:space="0" w:color="000000"/>
              <w:right w:val="single" w:sz="6" w:space="0" w:color="000000"/>
            </w:tcBorders>
            <w:shd w:val="clear" w:color="auto" w:fill="auto"/>
          </w:tcPr>
          <w:p w14:paraId="7645ACF1" w14:textId="77777777" w:rsidR="004F5C4C" w:rsidRPr="00166F3D" w:rsidRDefault="004F5C4C" w:rsidP="009D7351">
            <w:pPr>
              <w:pStyle w:val="TableParagraph"/>
              <w:spacing w:before="69" w:line="154" w:lineRule="exact"/>
              <w:ind w:left="568" w:right="578"/>
              <w:jc w:val="center"/>
              <w:rPr>
                <w:rFonts w:ascii="Arial"/>
                <w:b/>
                <w:sz w:val="14"/>
              </w:rPr>
            </w:pPr>
            <w:r w:rsidRPr="00166F3D">
              <w:rPr>
                <w:rFonts w:ascii="Arial"/>
                <w:b/>
                <w:sz w:val="14"/>
              </w:rPr>
              <w:t>C/H</w:t>
            </w:r>
          </w:p>
        </w:tc>
      </w:tr>
      <w:tr w:rsidR="004F5C4C" w14:paraId="1B0A18B4" w14:textId="77777777" w:rsidTr="009D7351">
        <w:trPr>
          <w:trHeight w:val="243"/>
          <w:jc w:val="center"/>
        </w:trPr>
        <w:tc>
          <w:tcPr>
            <w:tcW w:w="360" w:type="dxa"/>
            <w:vMerge/>
            <w:tcBorders>
              <w:top w:val="nil"/>
              <w:left w:val="single" w:sz="6" w:space="0" w:color="000000"/>
              <w:right w:val="single" w:sz="6" w:space="0" w:color="000000"/>
            </w:tcBorders>
            <w:shd w:val="clear" w:color="auto" w:fill="auto"/>
          </w:tcPr>
          <w:p w14:paraId="686C6282" w14:textId="77777777" w:rsidR="004F5C4C" w:rsidRPr="00166F3D" w:rsidRDefault="004F5C4C" w:rsidP="009D7351">
            <w:pPr>
              <w:widowControl w:val="0"/>
              <w:autoSpaceDE w:val="0"/>
              <w:autoSpaceDN w:val="0"/>
              <w:rPr>
                <w:rFonts w:eastAsia="Calibri"/>
                <w:sz w:val="2"/>
                <w:szCs w:val="2"/>
                <w:lang w:val="en-US"/>
              </w:rPr>
            </w:pPr>
          </w:p>
        </w:tc>
        <w:tc>
          <w:tcPr>
            <w:tcW w:w="533" w:type="dxa"/>
            <w:vMerge/>
            <w:tcBorders>
              <w:top w:val="nil"/>
              <w:left w:val="single" w:sz="6" w:space="0" w:color="000000"/>
              <w:right w:val="single" w:sz="6" w:space="0" w:color="000000"/>
            </w:tcBorders>
            <w:shd w:val="clear" w:color="auto" w:fill="auto"/>
          </w:tcPr>
          <w:p w14:paraId="210C0A44" w14:textId="77777777" w:rsidR="004F5C4C" w:rsidRPr="00166F3D" w:rsidRDefault="004F5C4C" w:rsidP="009D7351">
            <w:pPr>
              <w:widowControl w:val="0"/>
              <w:autoSpaceDE w:val="0"/>
              <w:autoSpaceDN w:val="0"/>
              <w:rPr>
                <w:rFonts w:eastAsia="Calibri"/>
                <w:sz w:val="2"/>
                <w:szCs w:val="2"/>
                <w:lang w:val="en-US"/>
              </w:rPr>
            </w:pPr>
          </w:p>
        </w:tc>
        <w:tc>
          <w:tcPr>
            <w:tcW w:w="5026" w:type="dxa"/>
            <w:vMerge/>
            <w:tcBorders>
              <w:top w:val="nil"/>
              <w:left w:val="single" w:sz="6" w:space="0" w:color="000000"/>
              <w:right w:val="single" w:sz="6" w:space="0" w:color="000000"/>
            </w:tcBorders>
            <w:shd w:val="clear" w:color="auto" w:fill="auto"/>
          </w:tcPr>
          <w:p w14:paraId="65F2A1E6" w14:textId="77777777" w:rsidR="004F5C4C" w:rsidRPr="00166F3D" w:rsidRDefault="004F5C4C" w:rsidP="009D7351">
            <w:pPr>
              <w:widowControl w:val="0"/>
              <w:autoSpaceDE w:val="0"/>
              <w:autoSpaceDN w:val="0"/>
              <w:rPr>
                <w:rFonts w:eastAsia="Calibri"/>
                <w:sz w:val="2"/>
                <w:szCs w:val="2"/>
                <w:lang w:val="en-US"/>
              </w:rPr>
            </w:pPr>
          </w:p>
        </w:tc>
        <w:tc>
          <w:tcPr>
            <w:tcW w:w="3068" w:type="dxa"/>
            <w:vMerge/>
            <w:tcBorders>
              <w:top w:val="nil"/>
              <w:left w:val="single" w:sz="6" w:space="0" w:color="000000"/>
              <w:right w:val="single" w:sz="6" w:space="0" w:color="000000"/>
            </w:tcBorders>
            <w:shd w:val="clear" w:color="auto" w:fill="auto"/>
          </w:tcPr>
          <w:p w14:paraId="2839F489" w14:textId="77777777" w:rsidR="004F5C4C" w:rsidRPr="00166F3D" w:rsidRDefault="004F5C4C" w:rsidP="009D7351">
            <w:pPr>
              <w:widowControl w:val="0"/>
              <w:autoSpaceDE w:val="0"/>
              <w:autoSpaceDN w:val="0"/>
              <w:rPr>
                <w:rFonts w:eastAsia="Calibri"/>
                <w:sz w:val="2"/>
                <w:szCs w:val="2"/>
                <w:lang w:val="en-US"/>
              </w:rPr>
            </w:pPr>
          </w:p>
        </w:tc>
        <w:tc>
          <w:tcPr>
            <w:tcW w:w="3658" w:type="dxa"/>
            <w:vMerge/>
            <w:tcBorders>
              <w:top w:val="nil"/>
              <w:left w:val="single" w:sz="6" w:space="0" w:color="000000"/>
              <w:right w:val="single" w:sz="6" w:space="0" w:color="000000"/>
            </w:tcBorders>
            <w:shd w:val="clear" w:color="auto" w:fill="auto"/>
          </w:tcPr>
          <w:p w14:paraId="5266E889" w14:textId="77777777" w:rsidR="004F5C4C" w:rsidRPr="00166F3D" w:rsidRDefault="004F5C4C" w:rsidP="009D7351">
            <w:pPr>
              <w:widowControl w:val="0"/>
              <w:autoSpaceDE w:val="0"/>
              <w:autoSpaceDN w:val="0"/>
              <w:rPr>
                <w:rFonts w:eastAsia="Calibri"/>
                <w:sz w:val="2"/>
                <w:szCs w:val="2"/>
                <w:lang w:val="en-US"/>
              </w:rPr>
            </w:pPr>
          </w:p>
        </w:tc>
        <w:tc>
          <w:tcPr>
            <w:tcW w:w="519" w:type="dxa"/>
            <w:tcBorders>
              <w:top w:val="single" w:sz="6" w:space="0" w:color="000000"/>
              <w:left w:val="single" w:sz="6" w:space="0" w:color="000000"/>
              <w:right w:val="single" w:sz="6" w:space="0" w:color="000000"/>
            </w:tcBorders>
            <w:shd w:val="clear" w:color="auto" w:fill="auto"/>
          </w:tcPr>
          <w:p w14:paraId="50F3B585" w14:textId="77777777" w:rsidR="004F5C4C" w:rsidRPr="00166F3D" w:rsidRDefault="004F5C4C" w:rsidP="009D7351">
            <w:pPr>
              <w:pStyle w:val="TableParagraph"/>
              <w:spacing w:before="55"/>
              <w:ind w:left="84" w:right="-29"/>
              <w:jc w:val="center"/>
              <w:rPr>
                <w:rFonts w:ascii="Arial"/>
                <w:b/>
                <w:sz w:val="14"/>
              </w:rPr>
            </w:pPr>
            <w:r w:rsidRPr="00166F3D">
              <w:rPr>
                <w:rFonts w:ascii="Arial"/>
                <w:b/>
                <w:sz w:val="14"/>
              </w:rPr>
              <w:t>ACAD.</w:t>
            </w:r>
          </w:p>
        </w:tc>
        <w:tc>
          <w:tcPr>
            <w:tcW w:w="447" w:type="dxa"/>
            <w:tcBorders>
              <w:top w:val="single" w:sz="6" w:space="0" w:color="000000"/>
              <w:left w:val="single" w:sz="6" w:space="0" w:color="000000"/>
              <w:right w:val="single" w:sz="6" w:space="0" w:color="000000"/>
            </w:tcBorders>
            <w:shd w:val="clear" w:color="auto" w:fill="auto"/>
          </w:tcPr>
          <w:p w14:paraId="3087A2C8" w14:textId="77777777" w:rsidR="004F5C4C" w:rsidRPr="00166F3D" w:rsidRDefault="004F5C4C" w:rsidP="009D7351">
            <w:pPr>
              <w:pStyle w:val="TableParagraph"/>
              <w:spacing w:before="55"/>
              <w:ind w:right="96"/>
              <w:rPr>
                <w:rFonts w:ascii="Arial"/>
                <w:b/>
                <w:sz w:val="14"/>
              </w:rPr>
            </w:pPr>
            <w:r w:rsidRPr="00166F3D">
              <w:rPr>
                <w:rFonts w:ascii="Arial"/>
                <w:b/>
                <w:sz w:val="14"/>
              </w:rPr>
              <w:t>FIN.</w:t>
            </w:r>
          </w:p>
        </w:tc>
        <w:tc>
          <w:tcPr>
            <w:tcW w:w="505" w:type="dxa"/>
            <w:tcBorders>
              <w:top w:val="single" w:sz="6" w:space="0" w:color="000000"/>
              <w:left w:val="single" w:sz="6" w:space="0" w:color="000000"/>
              <w:right w:val="single" w:sz="6" w:space="0" w:color="000000"/>
            </w:tcBorders>
            <w:shd w:val="clear" w:color="auto" w:fill="auto"/>
          </w:tcPr>
          <w:p w14:paraId="5E7CA8F9" w14:textId="77777777" w:rsidR="004F5C4C" w:rsidRPr="00166F3D" w:rsidRDefault="004F5C4C" w:rsidP="009D7351">
            <w:pPr>
              <w:pStyle w:val="TableParagraph"/>
              <w:spacing w:before="55"/>
              <w:ind w:right="78"/>
              <w:rPr>
                <w:rFonts w:ascii="Arial"/>
                <w:b/>
                <w:sz w:val="14"/>
              </w:rPr>
            </w:pPr>
            <w:r w:rsidRPr="00166F3D">
              <w:rPr>
                <w:rFonts w:ascii="Arial"/>
                <w:b/>
                <w:sz w:val="14"/>
              </w:rPr>
              <w:t>TEO.</w:t>
            </w:r>
          </w:p>
        </w:tc>
        <w:tc>
          <w:tcPr>
            <w:tcW w:w="433" w:type="dxa"/>
            <w:tcBorders>
              <w:top w:val="single" w:sz="6" w:space="0" w:color="000000"/>
              <w:left w:val="single" w:sz="6" w:space="0" w:color="000000"/>
              <w:right w:val="single" w:sz="6" w:space="0" w:color="000000"/>
            </w:tcBorders>
            <w:shd w:val="clear" w:color="auto" w:fill="auto"/>
          </w:tcPr>
          <w:p w14:paraId="6F6B3BE2" w14:textId="77777777" w:rsidR="004F5C4C" w:rsidRPr="00166F3D" w:rsidRDefault="004F5C4C" w:rsidP="009D7351">
            <w:pPr>
              <w:pStyle w:val="TableParagraph"/>
              <w:spacing w:before="55"/>
              <w:ind w:right="42"/>
              <w:rPr>
                <w:rFonts w:ascii="Arial"/>
                <w:b/>
                <w:sz w:val="14"/>
              </w:rPr>
            </w:pPr>
            <w:r w:rsidRPr="00166F3D">
              <w:rPr>
                <w:rFonts w:ascii="Arial"/>
                <w:b/>
                <w:sz w:val="14"/>
              </w:rPr>
              <w:t>PRA.</w:t>
            </w:r>
          </w:p>
        </w:tc>
        <w:tc>
          <w:tcPr>
            <w:tcW w:w="505" w:type="dxa"/>
            <w:tcBorders>
              <w:top w:val="single" w:sz="6" w:space="0" w:color="000000"/>
              <w:left w:val="single" w:sz="6" w:space="0" w:color="000000"/>
              <w:right w:val="single" w:sz="6" w:space="0" w:color="000000"/>
            </w:tcBorders>
            <w:shd w:val="clear" w:color="auto" w:fill="auto"/>
          </w:tcPr>
          <w:p w14:paraId="7FE54EB9" w14:textId="77777777" w:rsidR="004F5C4C" w:rsidRPr="00166F3D" w:rsidRDefault="004F5C4C" w:rsidP="009D7351">
            <w:pPr>
              <w:pStyle w:val="TableParagraph"/>
              <w:spacing w:before="55"/>
              <w:ind w:left="37" w:right="-29"/>
              <w:rPr>
                <w:rFonts w:ascii="Arial"/>
                <w:b/>
                <w:sz w:val="14"/>
              </w:rPr>
            </w:pPr>
            <w:r w:rsidRPr="00166F3D">
              <w:rPr>
                <w:rFonts w:ascii="Arial"/>
                <w:b/>
                <w:sz w:val="14"/>
              </w:rPr>
              <w:t>TOTAL</w:t>
            </w:r>
          </w:p>
        </w:tc>
      </w:tr>
      <w:tr w:rsidR="004F5C4C" w14:paraId="423B0335" w14:textId="77777777" w:rsidTr="009D7351">
        <w:trPr>
          <w:trHeight w:val="207"/>
          <w:jc w:val="center"/>
        </w:trPr>
        <w:tc>
          <w:tcPr>
            <w:tcW w:w="360" w:type="dxa"/>
            <w:tcBorders>
              <w:left w:val="single" w:sz="6" w:space="0" w:color="000000"/>
              <w:bottom w:val="single" w:sz="6" w:space="0" w:color="000000"/>
              <w:right w:val="single" w:sz="6" w:space="0" w:color="000000"/>
            </w:tcBorders>
            <w:shd w:val="clear" w:color="auto" w:fill="auto"/>
          </w:tcPr>
          <w:p w14:paraId="6D6270DA" w14:textId="77777777" w:rsidR="004F5C4C" w:rsidRPr="00166F3D" w:rsidRDefault="004F5C4C" w:rsidP="009D7351">
            <w:pPr>
              <w:pStyle w:val="TableParagraph"/>
              <w:spacing w:before="23"/>
              <w:ind w:right="26"/>
              <w:rPr>
                <w:sz w:val="14"/>
              </w:rPr>
            </w:pPr>
            <w:r w:rsidRPr="00166F3D">
              <w:rPr>
                <w:sz w:val="14"/>
              </w:rPr>
              <w:t>3</w:t>
            </w:r>
          </w:p>
        </w:tc>
        <w:tc>
          <w:tcPr>
            <w:tcW w:w="533" w:type="dxa"/>
            <w:tcBorders>
              <w:left w:val="single" w:sz="6" w:space="0" w:color="000000"/>
              <w:bottom w:val="single" w:sz="6" w:space="0" w:color="000000"/>
              <w:right w:val="single" w:sz="6" w:space="0" w:color="000000"/>
            </w:tcBorders>
            <w:shd w:val="clear" w:color="auto" w:fill="auto"/>
          </w:tcPr>
          <w:p w14:paraId="749055A0" w14:textId="77777777" w:rsidR="004F5C4C" w:rsidRPr="00166F3D" w:rsidRDefault="004F5C4C" w:rsidP="009D7351">
            <w:pPr>
              <w:pStyle w:val="TableParagraph"/>
              <w:spacing w:before="23"/>
              <w:ind w:left="48" w:right="8"/>
              <w:jc w:val="center"/>
              <w:rPr>
                <w:sz w:val="14"/>
              </w:rPr>
            </w:pPr>
            <w:r w:rsidRPr="00166F3D">
              <w:rPr>
                <w:sz w:val="14"/>
              </w:rPr>
              <w:t>22705</w:t>
            </w:r>
          </w:p>
        </w:tc>
        <w:tc>
          <w:tcPr>
            <w:tcW w:w="5026" w:type="dxa"/>
            <w:tcBorders>
              <w:left w:val="single" w:sz="6" w:space="0" w:color="000000"/>
              <w:bottom w:val="single" w:sz="6" w:space="0" w:color="000000"/>
              <w:right w:val="single" w:sz="6" w:space="0" w:color="000000"/>
            </w:tcBorders>
            <w:shd w:val="clear" w:color="auto" w:fill="auto"/>
          </w:tcPr>
          <w:p w14:paraId="6031D3D5" w14:textId="77777777" w:rsidR="004F5C4C" w:rsidRPr="00166F3D" w:rsidRDefault="004F5C4C" w:rsidP="009D7351">
            <w:pPr>
              <w:pStyle w:val="TableParagraph"/>
              <w:spacing w:before="23"/>
              <w:ind w:left="42"/>
              <w:rPr>
                <w:sz w:val="14"/>
              </w:rPr>
            </w:pPr>
            <w:r w:rsidRPr="00166F3D">
              <w:rPr>
                <w:sz w:val="14"/>
              </w:rPr>
              <w:t>MEIO AMBIENTE E SUSTENTABILIDADE</w:t>
            </w:r>
          </w:p>
        </w:tc>
        <w:tc>
          <w:tcPr>
            <w:tcW w:w="3068" w:type="dxa"/>
            <w:tcBorders>
              <w:left w:val="single" w:sz="6" w:space="0" w:color="000000"/>
              <w:bottom w:val="single" w:sz="6" w:space="0" w:color="000000"/>
              <w:right w:val="single" w:sz="6" w:space="0" w:color="000000"/>
            </w:tcBorders>
            <w:shd w:val="clear" w:color="auto" w:fill="auto"/>
          </w:tcPr>
          <w:p w14:paraId="72988431" w14:textId="77777777" w:rsidR="004F5C4C" w:rsidRPr="00166F3D" w:rsidRDefault="004F5C4C" w:rsidP="009D7351">
            <w:pPr>
              <w:pStyle w:val="TableParagraph"/>
              <w:spacing w:before="0"/>
              <w:rPr>
                <w:rFonts w:ascii="Times New Roman"/>
                <w:sz w:val="14"/>
              </w:rPr>
            </w:pPr>
          </w:p>
        </w:tc>
        <w:tc>
          <w:tcPr>
            <w:tcW w:w="3658" w:type="dxa"/>
            <w:tcBorders>
              <w:left w:val="single" w:sz="6" w:space="0" w:color="000000"/>
              <w:bottom w:val="single" w:sz="6" w:space="0" w:color="000000"/>
              <w:right w:val="single" w:sz="6" w:space="0" w:color="000000"/>
            </w:tcBorders>
            <w:shd w:val="clear" w:color="auto" w:fill="auto"/>
          </w:tcPr>
          <w:p w14:paraId="601448A1" w14:textId="77777777" w:rsidR="004F5C4C" w:rsidRPr="00166F3D" w:rsidRDefault="004F5C4C" w:rsidP="009D7351">
            <w:pPr>
              <w:pStyle w:val="TableParagraph"/>
              <w:spacing w:before="0"/>
              <w:rPr>
                <w:rFonts w:ascii="Times New Roman"/>
                <w:sz w:val="14"/>
              </w:rPr>
            </w:pPr>
          </w:p>
        </w:tc>
        <w:tc>
          <w:tcPr>
            <w:tcW w:w="519" w:type="dxa"/>
            <w:tcBorders>
              <w:left w:val="single" w:sz="6" w:space="0" w:color="000000"/>
              <w:bottom w:val="single" w:sz="6" w:space="0" w:color="000000"/>
              <w:right w:val="single" w:sz="6" w:space="0" w:color="000000"/>
            </w:tcBorders>
            <w:shd w:val="clear" w:color="auto" w:fill="auto"/>
          </w:tcPr>
          <w:p w14:paraId="05333A02" w14:textId="77777777" w:rsidR="004F5C4C" w:rsidRPr="00166F3D" w:rsidRDefault="004F5C4C" w:rsidP="009D7351">
            <w:pPr>
              <w:pStyle w:val="TableParagraph"/>
              <w:spacing w:before="23"/>
              <w:ind w:left="156"/>
              <w:jc w:val="center"/>
              <w:rPr>
                <w:sz w:val="14"/>
              </w:rPr>
            </w:pPr>
            <w:r w:rsidRPr="00166F3D">
              <w:rPr>
                <w:sz w:val="14"/>
              </w:rPr>
              <w:t>4</w:t>
            </w:r>
          </w:p>
        </w:tc>
        <w:tc>
          <w:tcPr>
            <w:tcW w:w="447" w:type="dxa"/>
            <w:tcBorders>
              <w:left w:val="single" w:sz="6" w:space="0" w:color="000000"/>
              <w:bottom w:val="single" w:sz="6" w:space="0" w:color="000000"/>
              <w:right w:val="single" w:sz="6" w:space="0" w:color="000000"/>
            </w:tcBorders>
            <w:shd w:val="clear" w:color="auto" w:fill="auto"/>
          </w:tcPr>
          <w:p w14:paraId="19451953" w14:textId="77777777" w:rsidR="004F5C4C" w:rsidRPr="00166F3D" w:rsidRDefault="004F5C4C" w:rsidP="009D7351">
            <w:pPr>
              <w:pStyle w:val="TableParagraph"/>
              <w:spacing w:before="23"/>
              <w:ind w:right="87"/>
              <w:rPr>
                <w:sz w:val="14"/>
              </w:rPr>
            </w:pPr>
            <w:r w:rsidRPr="00166F3D">
              <w:rPr>
                <w:sz w:val="14"/>
              </w:rPr>
              <w:t>4</w:t>
            </w:r>
          </w:p>
        </w:tc>
        <w:tc>
          <w:tcPr>
            <w:tcW w:w="505" w:type="dxa"/>
            <w:tcBorders>
              <w:left w:val="single" w:sz="6" w:space="0" w:color="000000"/>
              <w:bottom w:val="single" w:sz="6" w:space="0" w:color="000000"/>
              <w:right w:val="single" w:sz="6" w:space="0" w:color="000000"/>
            </w:tcBorders>
            <w:shd w:val="clear" w:color="auto" w:fill="auto"/>
          </w:tcPr>
          <w:p w14:paraId="0AE93A48" w14:textId="77777777" w:rsidR="004F5C4C" w:rsidRPr="00166F3D" w:rsidRDefault="004F5C4C" w:rsidP="009D7351">
            <w:pPr>
              <w:pStyle w:val="TableParagraph"/>
              <w:spacing w:before="23"/>
              <w:ind w:right="73"/>
              <w:rPr>
                <w:sz w:val="14"/>
              </w:rPr>
            </w:pPr>
            <w:r w:rsidRPr="00166F3D">
              <w:rPr>
                <w:sz w:val="14"/>
              </w:rPr>
              <w:t>60</w:t>
            </w:r>
          </w:p>
        </w:tc>
        <w:tc>
          <w:tcPr>
            <w:tcW w:w="433" w:type="dxa"/>
            <w:tcBorders>
              <w:left w:val="single" w:sz="6" w:space="0" w:color="000000"/>
              <w:bottom w:val="single" w:sz="6" w:space="0" w:color="000000"/>
              <w:right w:val="single" w:sz="6" w:space="0" w:color="000000"/>
            </w:tcBorders>
            <w:shd w:val="clear" w:color="auto" w:fill="auto"/>
          </w:tcPr>
          <w:p w14:paraId="306D8751" w14:textId="77777777" w:rsidR="004F5C4C" w:rsidRPr="00166F3D" w:rsidRDefault="004F5C4C" w:rsidP="009D7351">
            <w:pPr>
              <w:pStyle w:val="TableParagraph"/>
              <w:spacing w:before="23"/>
              <w:ind w:right="45"/>
              <w:rPr>
                <w:sz w:val="14"/>
              </w:rPr>
            </w:pPr>
            <w:r w:rsidRPr="00166F3D">
              <w:rPr>
                <w:sz w:val="14"/>
              </w:rPr>
              <w:t>0</w:t>
            </w:r>
          </w:p>
        </w:tc>
        <w:tc>
          <w:tcPr>
            <w:tcW w:w="505" w:type="dxa"/>
            <w:tcBorders>
              <w:left w:val="single" w:sz="6" w:space="0" w:color="000000"/>
              <w:bottom w:val="single" w:sz="6" w:space="0" w:color="000000"/>
              <w:right w:val="single" w:sz="6" w:space="0" w:color="000000"/>
            </w:tcBorders>
            <w:shd w:val="clear" w:color="auto" w:fill="auto"/>
          </w:tcPr>
          <w:p w14:paraId="74ECF9E0" w14:textId="77777777" w:rsidR="004F5C4C" w:rsidRPr="00166F3D" w:rsidRDefault="004F5C4C" w:rsidP="009D7351">
            <w:pPr>
              <w:pStyle w:val="TableParagraph"/>
              <w:spacing w:before="23"/>
              <w:ind w:left="244"/>
              <w:rPr>
                <w:sz w:val="14"/>
              </w:rPr>
            </w:pPr>
            <w:r w:rsidRPr="00166F3D">
              <w:rPr>
                <w:sz w:val="14"/>
              </w:rPr>
              <w:t>60</w:t>
            </w:r>
          </w:p>
        </w:tc>
      </w:tr>
      <w:tr w:rsidR="004F5C4C" w14:paraId="7A2F54F1"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6CF6D368"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54191DBD" w14:textId="77777777" w:rsidR="004F5C4C" w:rsidRPr="00166F3D" w:rsidRDefault="004F5C4C" w:rsidP="009D7351">
            <w:pPr>
              <w:pStyle w:val="TableParagraph"/>
              <w:ind w:left="48" w:right="8"/>
              <w:jc w:val="center"/>
              <w:rPr>
                <w:sz w:val="14"/>
              </w:rPr>
            </w:pPr>
            <w:r w:rsidRPr="00166F3D">
              <w:rPr>
                <w:sz w:val="14"/>
              </w:rPr>
              <w:t>24784</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6296B74C" w14:textId="77777777" w:rsidR="004F5C4C" w:rsidRPr="00166F3D" w:rsidRDefault="004F5C4C" w:rsidP="009D7351">
            <w:pPr>
              <w:pStyle w:val="TableParagraph"/>
              <w:ind w:left="42"/>
              <w:rPr>
                <w:sz w:val="14"/>
              </w:rPr>
            </w:pPr>
            <w:r w:rsidRPr="00166F3D">
              <w:rPr>
                <w:sz w:val="14"/>
              </w:rPr>
              <w:t>VIAGEM TÉCNICA ECOTURISMO</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B02BE11" w14:textId="77777777" w:rsidR="004F5C4C" w:rsidRPr="00166F3D" w:rsidRDefault="004F5C4C" w:rsidP="009D7351">
            <w:pPr>
              <w:pStyle w:val="TableParagraph"/>
              <w:ind w:left="1057" w:right="1031"/>
              <w:jc w:val="center"/>
              <w:rPr>
                <w:sz w:val="14"/>
              </w:rPr>
            </w:pPr>
            <w:r w:rsidRPr="00166F3D">
              <w:rPr>
                <w:sz w:val="14"/>
              </w:rPr>
              <w:t>22704</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3427BC0"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8924BF7"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F792D0E"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6C24242"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574C575" w14:textId="77777777" w:rsidR="004F5C4C" w:rsidRPr="00166F3D" w:rsidRDefault="004F5C4C" w:rsidP="009D7351">
            <w:pPr>
              <w:pStyle w:val="TableParagraph"/>
              <w:ind w:right="45"/>
              <w:rPr>
                <w:sz w:val="14"/>
              </w:rPr>
            </w:pPr>
            <w:r w:rsidRPr="00166F3D">
              <w:rPr>
                <w:sz w:val="14"/>
              </w:rPr>
              <w:t>30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BC7C723" w14:textId="77777777" w:rsidR="004F5C4C" w:rsidRPr="00166F3D" w:rsidRDefault="004F5C4C" w:rsidP="009D7351">
            <w:pPr>
              <w:pStyle w:val="TableParagraph"/>
              <w:ind w:left="244"/>
              <w:rPr>
                <w:sz w:val="14"/>
              </w:rPr>
            </w:pPr>
            <w:r w:rsidRPr="00166F3D">
              <w:rPr>
                <w:sz w:val="14"/>
              </w:rPr>
              <w:t>30</w:t>
            </w:r>
          </w:p>
        </w:tc>
      </w:tr>
      <w:tr w:rsidR="004F5C4C" w14:paraId="65689C81"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4DA897B"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4ED8E4C3" w14:textId="77777777" w:rsidR="004F5C4C" w:rsidRPr="00166F3D" w:rsidRDefault="004F5C4C" w:rsidP="009D7351">
            <w:pPr>
              <w:pStyle w:val="TableParagraph"/>
              <w:ind w:left="48" w:right="8"/>
              <w:jc w:val="center"/>
              <w:rPr>
                <w:sz w:val="14"/>
              </w:rPr>
            </w:pPr>
            <w:r w:rsidRPr="00166F3D">
              <w:rPr>
                <w:sz w:val="14"/>
              </w:rPr>
              <w:t>24785</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1CCE5B4" w14:textId="77777777" w:rsidR="004F5C4C" w:rsidRPr="00166F3D" w:rsidRDefault="004F5C4C" w:rsidP="009D7351">
            <w:pPr>
              <w:pStyle w:val="TableParagraph"/>
              <w:ind w:left="42"/>
              <w:rPr>
                <w:sz w:val="14"/>
              </w:rPr>
            </w:pPr>
            <w:r w:rsidRPr="00166F3D">
              <w:rPr>
                <w:sz w:val="14"/>
              </w:rPr>
              <w:t>ORGANIZAÇÃO DE EVENTOS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5C951490" w14:textId="77777777" w:rsidR="004F5C4C" w:rsidRPr="00166F3D" w:rsidRDefault="004F5C4C" w:rsidP="009D7351">
            <w:pPr>
              <w:pStyle w:val="TableParagraph"/>
              <w:ind w:left="1057" w:right="1031"/>
              <w:jc w:val="center"/>
              <w:rPr>
                <w:sz w:val="14"/>
              </w:rPr>
            </w:pPr>
            <w:r w:rsidRPr="00166F3D">
              <w:rPr>
                <w:sz w:val="14"/>
              </w:rPr>
              <w:t>13031</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E42C0FC"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1F27A3C"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E481ED9"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FD43682" w14:textId="77777777" w:rsidR="004F5C4C" w:rsidRPr="00166F3D" w:rsidRDefault="004F5C4C" w:rsidP="009D7351">
            <w:pPr>
              <w:pStyle w:val="TableParagraph"/>
              <w:ind w:right="73"/>
              <w:rPr>
                <w:sz w:val="14"/>
              </w:rPr>
            </w:pPr>
            <w:r w:rsidRPr="00166F3D">
              <w:rPr>
                <w:sz w:val="14"/>
              </w:rPr>
              <w:t>45</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0B3C049A" w14:textId="77777777" w:rsidR="004F5C4C" w:rsidRPr="00166F3D" w:rsidRDefault="004F5C4C" w:rsidP="009D7351">
            <w:pPr>
              <w:pStyle w:val="TableParagraph"/>
              <w:ind w:right="45"/>
              <w:rPr>
                <w:sz w:val="14"/>
              </w:rPr>
            </w:pPr>
            <w:r w:rsidRPr="00166F3D">
              <w:rPr>
                <w:sz w:val="14"/>
              </w:rPr>
              <w:t>15</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88946AA" w14:textId="77777777" w:rsidR="004F5C4C" w:rsidRPr="00166F3D" w:rsidRDefault="004F5C4C" w:rsidP="009D7351">
            <w:pPr>
              <w:pStyle w:val="TableParagraph"/>
              <w:ind w:left="244"/>
              <w:rPr>
                <w:sz w:val="14"/>
              </w:rPr>
            </w:pPr>
            <w:r w:rsidRPr="00166F3D">
              <w:rPr>
                <w:sz w:val="14"/>
              </w:rPr>
              <w:t>60</w:t>
            </w:r>
          </w:p>
        </w:tc>
      </w:tr>
      <w:tr w:rsidR="004F5C4C" w14:paraId="0002C321" w14:textId="77777777" w:rsidTr="009D7351">
        <w:trPr>
          <w:trHeight w:val="215"/>
          <w:jc w:val="center"/>
        </w:trPr>
        <w:tc>
          <w:tcPr>
            <w:tcW w:w="15054" w:type="dxa"/>
            <w:gridSpan w:val="10"/>
            <w:tcBorders>
              <w:top w:val="single" w:sz="6" w:space="0" w:color="000000"/>
              <w:left w:val="single" w:sz="6" w:space="0" w:color="000000"/>
              <w:bottom w:val="single" w:sz="6" w:space="0" w:color="000000"/>
              <w:right w:val="single" w:sz="6" w:space="0" w:color="000000"/>
            </w:tcBorders>
            <w:shd w:val="clear" w:color="auto" w:fill="auto"/>
          </w:tcPr>
          <w:p w14:paraId="7948FC44" w14:textId="77777777" w:rsidR="004F5C4C" w:rsidRPr="00166F3D" w:rsidRDefault="004F5C4C" w:rsidP="009D7351">
            <w:pPr>
              <w:pStyle w:val="TableParagraph"/>
              <w:tabs>
                <w:tab w:val="right" w:pos="14961"/>
              </w:tabs>
              <w:spacing w:before="15"/>
              <w:ind w:left="172"/>
              <w:rPr>
                <w:b/>
                <w:sz w:val="14"/>
              </w:rPr>
            </w:pPr>
            <w:proofErr w:type="spellStart"/>
            <w:r w:rsidRPr="00166F3D">
              <w:rPr>
                <w:rFonts w:ascii="Arial"/>
                <w:b/>
                <w:sz w:val="14"/>
              </w:rPr>
              <w:t>Eletivas</w:t>
            </w:r>
            <w:proofErr w:type="spellEnd"/>
            <w:r w:rsidRPr="00166F3D">
              <w:rPr>
                <w:rFonts w:ascii="Arial"/>
                <w:b/>
                <w:sz w:val="14"/>
              </w:rPr>
              <w:tab/>
            </w:r>
            <w:r w:rsidRPr="00166F3D">
              <w:rPr>
                <w:b/>
                <w:sz w:val="14"/>
              </w:rPr>
              <w:t>60</w:t>
            </w:r>
          </w:p>
        </w:tc>
      </w:tr>
      <w:tr w:rsidR="004F5C4C" w14:paraId="6A6D4D4A"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504775F"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7643BB3" w14:textId="77777777" w:rsidR="004F5C4C" w:rsidRPr="00166F3D" w:rsidRDefault="004F5C4C" w:rsidP="009D7351">
            <w:pPr>
              <w:pStyle w:val="TableParagraph"/>
              <w:ind w:left="132" w:right="8"/>
              <w:jc w:val="center"/>
              <w:rPr>
                <w:sz w:val="14"/>
              </w:rPr>
            </w:pPr>
            <w:r w:rsidRPr="00166F3D">
              <w:rPr>
                <w:sz w:val="14"/>
              </w:rPr>
              <w:t>1361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B530E93" w14:textId="77777777" w:rsidR="004F5C4C" w:rsidRPr="00166F3D" w:rsidRDefault="004F5C4C" w:rsidP="009D7351">
            <w:pPr>
              <w:pStyle w:val="TableParagraph"/>
              <w:ind w:left="42"/>
              <w:rPr>
                <w:sz w:val="14"/>
              </w:rPr>
            </w:pPr>
            <w:r w:rsidRPr="00166F3D">
              <w:rPr>
                <w:sz w:val="14"/>
              </w:rPr>
              <w:t>NID - ESCOLA NEGÓCIOS(Matriz:1.0.1)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C630840"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E4059FD"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5C9177A"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E96719F"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C91B37B"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C9F63E6"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9C87641" w14:textId="77777777" w:rsidR="004F5C4C" w:rsidRPr="00166F3D" w:rsidRDefault="004F5C4C" w:rsidP="009D7351">
            <w:pPr>
              <w:pStyle w:val="TableParagraph"/>
              <w:ind w:right="75"/>
              <w:rPr>
                <w:sz w:val="14"/>
              </w:rPr>
            </w:pPr>
            <w:r w:rsidRPr="00166F3D">
              <w:rPr>
                <w:sz w:val="14"/>
              </w:rPr>
              <w:t>0</w:t>
            </w:r>
          </w:p>
        </w:tc>
      </w:tr>
      <w:tr w:rsidR="004F5C4C" w14:paraId="7D300FC3"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E3AFA21"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379AB38F" w14:textId="77777777" w:rsidR="004F5C4C" w:rsidRPr="00166F3D" w:rsidRDefault="004F5C4C" w:rsidP="009D7351">
            <w:pPr>
              <w:pStyle w:val="TableParagraph"/>
              <w:ind w:left="132" w:right="8"/>
              <w:jc w:val="center"/>
              <w:rPr>
                <w:sz w:val="14"/>
              </w:rPr>
            </w:pPr>
            <w:r w:rsidRPr="00166F3D">
              <w:rPr>
                <w:sz w:val="14"/>
              </w:rPr>
              <w:t>1371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4E73A42" w14:textId="77777777" w:rsidR="004F5C4C" w:rsidRPr="00166F3D" w:rsidRDefault="004F5C4C" w:rsidP="009D7351">
            <w:pPr>
              <w:pStyle w:val="TableParagraph"/>
              <w:ind w:left="42"/>
              <w:rPr>
                <w:sz w:val="14"/>
              </w:rPr>
            </w:pPr>
            <w:r w:rsidRPr="00166F3D">
              <w:rPr>
                <w:sz w:val="14"/>
              </w:rPr>
              <w:t>NID - INSTITUCIONAL(Matriz:1.0.1)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5B2D07D"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67F5356E"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50FBE10"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7FB4462"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D7B0B8A"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04767FDC"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113BC6A" w14:textId="77777777" w:rsidR="004F5C4C" w:rsidRPr="00166F3D" w:rsidRDefault="004F5C4C" w:rsidP="009D7351">
            <w:pPr>
              <w:pStyle w:val="TableParagraph"/>
              <w:ind w:right="75"/>
              <w:rPr>
                <w:sz w:val="14"/>
              </w:rPr>
            </w:pPr>
            <w:r w:rsidRPr="00166F3D">
              <w:rPr>
                <w:sz w:val="14"/>
              </w:rPr>
              <w:t>0</w:t>
            </w:r>
          </w:p>
        </w:tc>
      </w:tr>
      <w:tr w:rsidR="004F5C4C" w14:paraId="78F2122C"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7D9A334"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3356C301" w14:textId="77777777" w:rsidR="004F5C4C" w:rsidRPr="00166F3D" w:rsidRDefault="004F5C4C" w:rsidP="009D7351">
            <w:pPr>
              <w:pStyle w:val="TableParagraph"/>
              <w:ind w:left="132" w:right="8"/>
              <w:jc w:val="center"/>
              <w:rPr>
                <w:sz w:val="14"/>
              </w:rPr>
            </w:pPr>
            <w:r w:rsidRPr="00166F3D">
              <w:rPr>
                <w:sz w:val="14"/>
              </w:rPr>
              <w:t>1372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2283D149" w14:textId="77777777" w:rsidR="004F5C4C" w:rsidRPr="004F5C4C" w:rsidRDefault="004F5C4C" w:rsidP="009D7351">
            <w:pPr>
              <w:pStyle w:val="TableParagraph"/>
              <w:ind w:left="42"/>
              <w:rPr>
                <w:sz w:val="14"/>
                <w:lang w:val="pt-BR"/>
              </w:rPr>
            </w:pPr>
            <w:r w:rsidRPr="004F5C4C">
              <w:rPr>
                <w:sz w:val="14"/>
                <w:lang w:val="pt-BR"/>
              </w:rPr>
              <w:t>NEI - ESCOLA DE NEGOCIOS(Matriz:1.0.1)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600A1C8"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14B3B57"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E304F99"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2E6A7600"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53DBA89"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C2A001F"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25383C0" w14:textId="77777777" w:rsidR="004F5C4C" w:rsidRPr="00166F3D" w:rsidRDefault="004F5C4C" w:rsidP="009D7351">
            <w:pPr>
              <w:pStyle w:val="TableParagraph"/>
              <w:ind w:right="75"/>
              <w:rPr>
                <w:sz w:val="14"/>
              </w:rPr>
            </w:pPr>
            <w:r w:rsidRPr="00166F3D">
              <w:rPr>
                <w:sz w:val="14"/>
              </w:rPr>
              <w:t>0</w:t>
            </w:r>
          </w:p>
        </w:tc>
      </w:tr>
      <w:tr w:rsidR="004F5C4C" w14:paraId="79CB74FB"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9B00F60"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24ADD91" w14:textId="77777777" w:rsidR="004F5C4C" w:rsidRPr="00166F3D" w:rsidRDefault="004F5C4C" w:rsidP="009D7351">
            <w:pPr>
              <w:pStyle w:val="TableParagraph"/>
              <w:ind w:left="132" w:right="8"/>
              <w:jc w:val="center"/>
              <w:rPr>
                <w:sz w:val="14"/>
              </w:rPr>
            </w:pPr>
            <w:r w:rsidRPr="00166F3D">
              <w:rPr>
                <w:sz w:val="14"/>
              </w:rPr>
              <w:t>1373</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D230215" w14:textId="77777777" w:rsidR="004F5C4C" w:rsidRPr="004F5C4C" w:rsidRDefault="004F5C4C" w:rsidP="009D7351">
            <w:pPr>
              <w:pStyle w:val="TableParagraph"/>
              <w:ind w:left="42"/>
              <w:rPr>
                <w:sz w:val="14"/>
                <w:lang w:val="pt-BR"/>
              </w:rPr>
            </w:pPr>
            <w:r w:rsidRPr="004F5C4C">
              <w:rPr>
                <w:sz w:val="14"/>
                <w:lang w:val="pt-BR"/>
              </w:rPr>
              <w:t>NID - ESCOLA DE ARTES(Matriz:1.0.1)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313A398"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377A808"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075FC06"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95236BE"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20AD238"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42F74D9"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BA2A61E" w14:textId="77777777" w:rsidR="004F5C4C" w:rsidRPr="00166F3D" w:rsidRDefault="004F5C4C" w:rsidP="009D7351">
            <w:pPr>
              <w:pStyle w:val="TableParagraph"/>
              <w:ind w:right="75"/>
              <w:rPr>
                <w:sz w:val="14"/>
              </w:rPr>
            </w:pPr>
            <w:r w:rsidRPr="00166F3D">
              <w:rPr>
                <w:sz w:val="14"/>
              </w:rPr>
              <w:t>0</w:t>
            </w:r>
          </w:p>
        </w:tc>
      </w:tr>
      <w:tr w:rsidR="004F5C4C" w14:paraId="234ED207"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D53C835"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62345904" w14:textId="77777777" w:rsidR="004F5C4C" w:rsidRPr="00166F3D" w:rsidRDefault="004F5C4C" w:rsidP="009D7351">
            <w:pPr>
              <w:pStyle w:val="TableParagraph"/>
              <w:ind w:left="132" w:right="8"/>
              <w:jc w:val="center"/>
              <w:rPr>
                <w:sz w:val="14"/>
              </w:rPr>
            </w:pPr>
            <w:r w:rsidRPr="00166F3D">
              <w:rPr>
                <w:sz w:val="14"/>
              </w:rPr>
              <w:t>1374</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0D47DE66" w14:textId="77777777" w:rsidR="004F5C4C" w:rsidRPr="004F5C4C" w:rsidRDefault="004F5C4C" w:rsidP="009D7351">
            <w:pPr>
              <w:pStyle w:val="TableParagraph"/>
              <w:ind w:left="42"/>
              <w:rPr>
                <w:sz w:val="14"/>
                <w:lang w:val="pt-BR"/>
              </w:rPr>
            </w:pPr>
            <w:r w:rsidRPr="004F5C4C">
              <w:rPr>
                <w:sz w:val="14"/>
                <w:lang w:val="pt-BR"/>
              </w:rPr>
              <w:t>NEI - ESCOLA DE ARTES(Matriz:1.0.1)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92BB0C5"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C293482"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13D028E2"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3BD2EC8"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BB88FD6"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272F522"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F3304E0" w14:textId="77777777" w:rsidR="004F5C4C" w:rsidRPr="00166F3D" w:rsidRDefault="004F5C4C" w:rsidP="009D7351">
            <w:pPr>
              <w:pStyle w:val="TableParagraph"/>
              <w:ind w:right="75"/>
              <w:rPr>
                <w:sz w:val="14"/>
              </w:rPr>
            </w:pPr>
            <w:r w:rsidRPr="00166F3D">
              <w:rPr>
                <w:sz w:val="14"/>
              </w:rPr>
              <w:t>0</w:t>
            </w:r>
          </w:p>
        </w:tc>
      </w:tr>
      <w:tr w:rsidR="004F5C4C" w14:paraId="477D939D"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1DC296A"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62D9D4E" w14:textId="77777777" w:rsidR="004F5C4C" w:rsidRPr="00166F3D" w:rsidRDefault="004F5C4C" w:rsidP="009D7351">
            <w:pPr>
              <w:pStyle w:val="TableParagraph"/>
              <w:ind w:left="132" w:right="8"/>
              <w:jc w:val="center"/>
              <w:rPr>
                <w:sz w:val="14"/>
              </w:rPr>
            </w:pPr>
            <w:r w:rsidRPr="00166F3D">
              <w:rPr>
                <w:sz w:val="14"/>
              </w:rPr>
              <w:t>1375</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6EF86BFC" w14:textId="77777777" w:rsidR="004F5C4C" w:rsidRPr="00166F3D" w:rsidRDefault="004F5C4C" w:rsidP="009D7351">
            <w:pPr>
              <w:pStyle w:val="TableParagraph"/>
              <w:ind w:left="42"/>
              <w:rPr>
                <w:sz w:val="14"/>
              </w:rPr>
            </w:pPr>
            <w:r w:rsidRPr="00166F3D">
              <w:rPr>
                <w:sz w:val="14"/>
              </w:rPr>
              <w:t>NID - EDUCAÇÃO(Matriz:1.0.1)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B539AA8"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6160FF76"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135494D"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5449FD57"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588E1CD"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F4B3E3A"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49F1F38" w14:textId="77777777" w:rsidR="004F5C4C" w:rsidRPr="00166F3D" w:rsidRDefault="004F5C4C" w:rsidP="009D7351">
            <w:pPr>
              <w:pStyle w:val="TableParagraph"/>
              <w:ind w:right="75"/>
              <w:rPr>
                <w:sz w:val="14"/>
              </w:rPr>
            </w:pPr>
            <w:r w:rsidRPr="00166F3D">
              <w:rPr>
                <w:sz w:val="14"/>
              </w:rPr>
              <w:t>0</w:t>
            </w:r>
          </w:p>
        </w:tc>
      </w:tr>
      <w:tr w:rsidR="004F5C4C" w14:paraId="68C89EEF"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794D9EF"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64796EE1" w14:textId="77777777" w:rsidR="004F5C4C" w:rsidRPr="00166F3D" w:rsidRDefault="004F5C4C" w:rsidP="009D7351">
            <w:pPr>
              <w:pStyle w:val="TableParagraph"/>
              <w:ind w:left="132" w:right="8"/>
              <w:jc w:val="center"/>
              <w:rPr>
                <w:sz w:val="14"/>
              </w:rPr>
            </w:pPr>
            <w:r w:rsidRPr="00166F3D">
              <w:rPr>
                <w:sz w:val="14"/>
              </w:rPr>
              <w:t>1376</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219F8B67" w14:textId="77777777" w:rsidR="004F5C4C" w:rsidRPr="004F5C4C" w:rsidRDefault="004F5C4C" w:rsidP="009D7351">
            <w:pPr>
              <w:pStyle w:val="TableParagraph"/>
              <w:ind w:left="42"/>
              <w:rPr>
                <w:sz w:val="14"/>
                <w:lang w:val="pt-BR"/>
              </w:rPr>
            </w:pPr>
            <w:r w:rsidRPr="004F5C4C">
              <w:rPr>
                <w:sz w:val="14"/>
                <w:lang w:val="pt-BR"/>
              </w:rPr>
              <w:t>NEI - ESCOLA DE EDUCAÇÃO(Matriz:1.0.1)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0B3A3D9"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06A15C81"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7667BD4"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1A97DD8"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E4D8B6E"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0FEACB23"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D7FBED4" w14:textId="77777777" w:rsidR="004F5C4C" w:rsidRPr="00166F3D" w:rsidRDefault="004F5C4C" w:rsidP="009D7351">
            <w:pPr>
              <w:pStyle w:val="TableParagraph"/>
              <w:ind w:right="75"/>
              <w:rPr>
                <w:sz w:val="14"/>
              </w:rPr>
            </w:pPr>
            <w:r w:rsidRPr="00166F3D">
              <w:rPr>
                <w:sz w:val="14"/>
              </w:rPr>
              <w:t>0</w:t>
            </w:r>
          </w:p>
        </w:tc>
      </w:tr>
      <w:tr w:rsidR="004F5C4C" w14:paraId="44E55E45"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3862172"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BBDFE75" w14:textId="77777777" w:rsidR="004F5C4C" w:rsidRPr="00166F3D" w:rsidRDefault="004F5C4C" w:rsidP="009D7351">
            <w:pPr>
              <w:pStyle w:val="TableParagraph"/>
              <w:ind w:left="132" w:right="8"/>
              <w:jc w:val="center"/>
              <w:rPr>
                <w:sz w:val="14"/>
              </w:rPr>
            </w:pPr>
            <w:r w:rsidRPr="00166F3D">
              <w:rPr>
                <w:sz w:val="14"/>
              </w:rPr>
              <w:t>1377</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2D7CC02" w14:textId="77777777" w:rsidR="004F5C4C" w:rsidRPr="004F5C4C" w:rsidRDefault="004F5C4C" w:rsidP="009D7351">
            <w:pPr>
              <w:pStyle w:val="TableParagraph"/>
              <w:ind w:left="42"/>
              <w:rPr>
                <w:sz w:val="14"/>
                <w:lang w:val="pt-BR"/>
              </w:rPr>
            </w:pPr>
            <w:r w:rsidRPr="004F5C4C">
              <w:rPr>
                <w:sz w:val="14"/>
                <w:lang w:val="pt-BR"/>
              </w:rPr>
              <w:t>NID DA ESCOLA DO MAR(Matriz:1.0.1)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BBA4C27"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650875CB"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109BCFE1"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482AA21"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3C58116"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2AF625AD"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0101AEA" w14:textId="77777777" w:rsidR="004F5C4C" w:rsidRPr="00166F3D" w:rsidRDefault="004F5C4C" w:rsidP="009D7351">
            <w:pPr>
              <w:pStyle w:val="TableParagraph"/>
              <w:ind w:right="75"/>
              <w:rPr>
                <w:sz w:val="14"/>
              </w:rPr>
            </w:pPr>
            <w:r w:rsidRPr="00166F3D">
              <w:rPr>
                <w:sz w:val="14"/>
              </w:rPr>
              <w:t>0</w:t>
            </w:r>
          </w:p>
        </w:tc>
      </w:tr>
      <w:tr w:rsidR="004F5C4C" w14:paraId="591B3FAA"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E5E600C"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597842C" w14:textId="77777777" w:rsidR="004F5C4C" w:rsidRPr="00166F3D" w:rsidRDefault="004F5C4C" w:rsidP="009D7351">
            <w:pPr>
              <w:pStyle w:val="TableParagraph"/>
              <w:ind w:left="132" w:right="8"/>
              <w:jc w:val="center"/>
              <w:rPr>
                <w:sz w:val="14"/>
              </w:rPr>
            </w:pPr>
            <w:r w:rsidRPr="00166F3D">
              <w:rPr>
                <w:sz w:val="14"/>
              </w:rPr>
              <w:t>1378</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50B687B1" w14:textId="77777777" w:rsidR="004F5C4C" w:rsidRPr="004F5C4C" w:rsidRDefault="004F5C4C" w:rsidP="009D7351">
            <w:pPr>
              <w:pStyle w:val="TableParagraph"/>
              <w:ind w:left="42"/>
              <w:rPr>
                <w:sz w:val="14"/>
                <w:lang w:val="pt-BR"/>
              </w:rPr>
            </w:pPr>
            <w:r w:rsidRPr="004F5C4C">
              <w:rPr>
                <w:sz w:val="14"/>
                <w:lang w:val="pt-BR"/>
              </w:rPr>
              <w:t>NEI - ESCOLA DO MAR(Matriz:1.0.1)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58066F3"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9FA1CFE"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B371642"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B5DE7F4"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C98266D"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406F292"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994B61C" w14:textId="77777777" w:rsidR="004F5C4C" w:rsidRPr="00166F3D" w:rsidRDefault="004F5C4C" w:rsidP="009D7351">
            <w:pPr>
              <w:pStyle w:val="TableParagraph"/>
              <w:ind w:right="75"/>
              <w:rPr>
                <w:sz w:val="14"/>
              </w:rPr>
            </w:pPr>
            <w:r w:rsidRPr="00166F3D">
              <w:rPr>
                <w:sz w:val="14"/>
              </w:rPr>
              <w:t>0</w:t>
            </w:r>
          </w:p>
        </w:tc>
      </w:tr>
      <w:tr w:rsidR="004F5C4C" w14:paraId="701CFB79"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5664164"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3EE74AA2" w14:textId="77777777" w:rsidR="004F5C4C" w:rsidRPr="00166F3D" w:rsidRDefault="004F5C4C" w:rsidP="009D7351">
            <w:pPr>
              <w:pStyle w:val="TableParagraph"/>
              <w:ind w:left="132" w:right="8"/>
              <w:jc w:val="center"/>
              <w:rPr>
                <w:sz w:val="14"/>
              </w:rPr>
            </w:pPr>
            <w:r w:rsidRPr="00166F3D">
              <w:rPr>
                <w:sz w:val="14"/>
              </w:rPr>
              <w:t>1379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A26F042" w14:textId="77777777" w:rsidR="004F5C4C" w:rsidRPr="004F5C4C" w:rsidRDefault="004F5C4C" w:rsidP="009D7351">
            <w:pPr>
              <w:pStyle w:val="TableParagraph"/>
              <w:ind w:left="42"/>
              <w:rPr>
                <w:sz w:val="14"/>
                <w:lang w:val="pt-BR"/>
              </w:rPr>
            </w:pPr>
            <w:r w:rsidRPr="004F5C4C">
              <w:rPr>
                <w:sz w:val="14"/>
                <w:lang w:val="pt-BR"/>
              </w:rPr>
              <w:t>NID DA ESCOLA DA SAÚDE(Matriz:1.0.1)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52DBF1C9"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AD795BE"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1B987F2E"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453C36E"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C7D23E2"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7D67589"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967D9D8" w14:textId="77777777" w:rsidR="004F5C4C" w:rsidRPr="00166F3D" w:rsidRDefault="004F5C4C" w:rsidP="009D7351">
            <w:pPr>
              <w:pStyle w:val="TableParagraph"/>
              <w:ind w:right="75"/>
              <w:rPr>
                <w:sz w:val="14"/>
              </w:rPr>
            </w:pPr>
            <w:r w:rsidRPr="00166F3D">
              <w:rPr>
                <w:sz w:val="14"/>
              </w:rPr>
              <w:t>0</w:t>
            </w:r>
          </w:p>
        </w:tc>
      </w:tr>
      <w:tr w:rsidR="004F5C4C" w14:paraId="6FC69355"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2E84027"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42F1E0EC" w14:textId="77777777" w:rsidR="004F5C4C" w:rsidRPr="00166F3D" w:rsidRDefault="004F5C4C" w:rsidP="009D7351">
            <w:pPr>
              <w:pStyle w:val="TableParagraph"/>
              <w:ind w:left="132" w:right="8"/>
              <w:jc w:val="center"/>
              <w:rPr>
                <w:sz w:val="14"/>
              </w:rPr>
            </w:pPr>
            <w:r w:rsidRPr="00166F3D">
              <w:rPr>
                <w:sz w:val="14"/>
              </w:rPr>
              <w:t>1380</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544EA5E2" w14:textId="77777777" w:rsidR="004F5C4C" w:rsidRPr="004F5C4C" w:rsidRDefault="004F5C4C" w:rsidP="009D7351">
            <w:pPr>
              <w:pStyle w:val="TableParagraph"/>
              <w:ind w:left="42"/>
              <w:rPr>
                <w:sz w:val="14"/>
                <w:lang w:val="pt-BR"/>
              </w:rPr>
            </w:pPr>
            <w:r w:rsidRPr="004F5C4C">
              <w:rPr>
                <w:sz w:val="14"/>
                <w:lang w:val="pt-BR"/>
              </w:rPr>
              <w:t>NEI - ESCOLA DA SAÚDE(Matriz:1.0.1)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83EBB5F"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9A71768"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2A39E034"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95AE231"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EA42739"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A81A319"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A5AFDC7" w14:textId="77777777" w:rsidR="004F5C4C" w:rsidRPr="00166F3D" w:rsidRDefault="004F5C4C" w:rsidP="009D7351">
            <w:pPr>
              <w:pStyle w:val="TableParagraph"/>
              <w:ind w:right="75"/>
              <w:rPr>
                <w:sz w:val="14"/>
              </w:rPr>
            </w:pPr>
            <w:r w:rsidRPr="00166F3D">
              <w:rPr>
                <w:sz w:val="14"/>
              </w:rPr>
              <w:t>0</w:t>
            </w:r>
          </w:p>
        </w:tc>
      </w:tr>
      <w:tr w:rsidR="004F5C4C" w14:paraId="4B83C09A"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00F0E21"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4C9DD158" w14:textId="77777777" w:rsidR="004F5C4C" w:rsidRPr="00166F3D" w:rsidRDefault="004F5C4C" w:rsidP="009D7351">
            <w:pPr>
              <w:pStyle w:val="TableParagraph"/>
              <w:ind w:left="132" w:right="8"/>
              <w:jc w:val="center"/>
              <w:rPr>
                <w:sz w:val="14"/>
              </w:rPr>
            </w:pPr>
            <w:r w:rsidRPr="00166F3D">
              <w:rPr>
                <w:sz w:val="14"/>
              </w:rPr>
              <w:t>1381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5D74F023" w14:textId="77777777" w:rsidR="004F5C4C" w:rsidRPr="004F5C4C" w:rsidRDefault="004F5C4C" w:rsidP="009D7351">
            <w:pPr>
              <w:pStyle w:val="TableParagraph"/>
              <w:ind w:left="42"/>
              <w:rPr>
                <w:sz w:val="14"/>
                <w:lang w:val="pt-BR"/>
              </w:rPr>
            </w:pPr>
            <w:r w:rsidRPr="004F5C4C">
              <w:rPr>
                <w:sz w:val="14"/>
                <w:lang w:val="pt-BR"/>
              </w:rPr>
              <w:t>NID DA ESCOLA DE CIENCIAS JURIDICAS(Matriz:1.0.1)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A2D6061"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69D75821"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55CE39A"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579436DA"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C0933F7"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381B84B7"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2BF2F3C" w14:textId="77777777" w:rsidR="004F5C4C" w:rsidRPr="00166F3D" w:rsidRDefault="004F5C4C" w:rsidP="009D7351">
            <w:pPr>
              <w:pStyle w:val="TableParagraph"/>
              <w:ind w:right="75"/>
              <w:rPr>
                <w:sz w:val="14"/>
              </w:rPr>
            </w:pPr>
            <w:r w:rsidRPr="00166F3D">
              <w:rPr>
                <w:sz w:val="14"/>
              </w:rPr>
              <w:t>0</w:t>
            </w:r>
          </w:p>
        </w:tc>
      </w:tr>
      <w:tr w:rsidR="004F5C4C" w14:paraId="0B1632ED"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880A971" w14:textId="77777777" w:rsidR="004F5C4C" w:rsidRPr="00166F3D" w:rsidRDefault="004F5C4C" w:rsidP="009D7351">
            <w:pPr>
              <w:pStyle w:val="TableParagraph"/>
              <w:ind w:right="26"/>
              <w:rPr>
                <w:sz w:val="14"/>
              </w:rPr>
            </w:pPr>
            <w:r w:rsidRPr="00166F3D">
              <w:rPr>
                <w:sz w:val="14"/>
              </w:rPr>
              <w:t>3</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AF11132" w14:textId="77777777" w:rsidR="004F5C4C" w:rsidRPr="00166F3D" w:rsidRDefault="004F5C4C" w:rsidP="009D7351">
            <w:pPr>
              <w:pStyle w:val="TableParagraph"/>
              <w:ind w:left="132" w:right="8"/>
              <w:jc w:val="center"/>
              <w:rPr>
                <w:sz w:val="14"/>
              </w:rPr>
            </w:pPr>
            <w:r w:rsidRPr="00166F3D">
              <w:rPr>
                <w:sz w:val="14"/>
              </w:rPr>
              <w:t>1382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2D2D6709" w14:textId="77777777" w:rsidR="004F5C4C" w:rsidRPr="004F5C4C" w:rsidRDefault="004F5C4C" w:rsidP="009D7351">
            <w:pPr>
              <w:pStyle w:val="TableParagraph"/>
              <w:ind w:left="42"/>
              <w:rPr>
                <w:sz w:val="14"/>
                <w:lang w:val="pt-BR"/>
              </w:rPr>
            </w:pPr>
            <w:r w:rsidRPr="004F5C4C">
              <w:rPr>
                <w:sz w:val="14"/>
                <w:lang w:val="pt-BR"/>
              </w:rPr>
              <w:t>NEI - ESCOLA DA CIÊNCIAS JURÍDICAS(Matriz:1.0.1)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1D67CC4"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C7D4364"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C8F4B83"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050C7EB"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612485B"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266E9790"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BB9343E" w14:textId="77777777" w:rsidR="004F5C4C" w:rsidRPr="00166F3D" w:rsidRDefault="004F5C4C" w:rsidP="009D7351">
            <w:pPr>
              <w:pStyle w:val="TableParagraph"/>
              <w:ind w:right="75"/>
              <w:rPr>
                <w:sz w:val="14"/>
              </w:rPr>
            </w:pPr>
            <w:r w:rsidRPr="00166F3D">
              <w:rPr>
                <w:sz w:val="14"/>
              </w:rPr>
              <w:t>0</w:t>
            </w:r>
          </w:p>
        </w:tc>
      </w:tr>
      <w:tr w:rsidR="004F5C4C" w14:paraId="35F1AB40" w14:textId="77777777" w:rsidTr="009D7351">
        <w:trPr>
          <w:trHeight w:val="243"/>
          <w:jc w:val="center"/>
        </w:trPr>
        <w:tc>
          <w:tcPr>
            <w:tcW w:w="12645" w:type="dxa"/>
            <w:gridSpan w:val="5"/>
            <w:tcBorders>
              <w:top w:val="single" w:sz="6" w:space="0" w:color="000000"/>
              <w:left w:val="single" w:sz="6" w:space="0" w:color="000000"/>
              <w:right w:val="single" w:sz="6" w:space="0" w:color="000000"/>
            </w:tcBorders>
            <w:shd w:val="clear" w:color="auto" w:fill="auto"/>
          </w:tcPr>
          <w:p w14:paraId="6DAC6013" w14:textId="77777777" w:rsidR="004F5C4C" w:rsidRPr="004F5C4C" w:rsidRDefault="004F5C4C" w:rsidP="009D7351">
            <w:pPr>
              <w:pStyle w:val="TableParagraph"/>
              <w:spacing w:before="91" w:line="133" w:lineRule="exact"/>
              <w:ind w:right="44"/>
              <w:rPr>
                <w:rFonts w:ascii="Arial" w:hAnsi="Arial"/>
                <w:b/>
                <w:sz w:val="14"/>
                <w:lang w:val="pt-BR"/>
              </w:rPr>
            </w:pPr>
            <w:r w:rsidRPr="004F5C4C">
              <w:rPr>
                <w:rFonts w:ascii="Arial" w:hAnsi="Arial"/>
                <w:b/>
                <w:sz w:val="14"/>
                <w:lang w:val="pt-BR"/>
              </w:rPr>
              <w:t>TOTAL CARGA HORÁRIA DO PERÍODO:</w:t>
            </w:r>
          </w:p>
        </w:tc>
        <w:tc>
          <w:tcPr>
            <w:tcW w:w="519" w:type="dxa"/>
            <w:tcBorders>
              <w:top w:val="single" w:sz="6" w:space="0" w:color="000000"/>
              <w:left w:val="single" w:sz="6" w:space="0" w:color="000000"/>
              <w:right w:val="single" w:sz="6" w:space="0" w:color="000000"/>
            </w:tcBorders>
            <w:shd w:val="clear" w:color="auto" w:fill="auto"/>
          </w:tcPr>
          <w:p w14:paraId="08EE98AA" w14:textId="77777777" w:rsidR="004F5C4C" w:rsidRPr="00166F3D" w:rsidRDefault="004F5C4C" w:rsidP="009D7351">
            <w:pPr>
              <w:pStyle w:val="TableParagraph"/>
              <w:spacing w:before="88" w:line="136" w:lineRule="exact"/>
              <w:ind w:left="84" w:right="12"/>
              <w:jc w:val="center"/>
              <w:rPr>
                <w:b/>
                <w:sz w:val="14"/>
              </w:rPr>
            </w:pPr>
            <w:r w:rsidRPr="00166F3D">
              <w:rPr>
                <w:b/>
                <w:sz w:val="14"/>
              </w:rPr>
              <w:t>25</w:t>
            </w:r>
          </w:p>
        </w:tc>
        <w:tc>
          <w:tcPr>
            <w:tcW w:w="447" w:type="dxa"/>
            <w:tcBorders>
              <w:top w:val="single" w:sz="6" w:space="0" w:color="000000"/>
              <w:left w:val="single" w:sz="6" w:space="0" w:color="000000"/>
              <w:right w:val="single" w:sz="6" w:space="0" w:color="000000"/>
            </w:tcBorders>
            <w:shd w:val="clear" w:color="auto" w:fill="auto"/>
          </w:tcPr>
          <w:p w14:paraId="44636AA1" w14:textId="77777777" w:rsidR="004F5C4C" w:rsidRPr="00166F3D" w:rsidRDefault="004F5C4C" w:rsidP="009D7351">
            <w:pPr>
              <w:pStyle w:val="TableParagraph"/>
              <w:spacing w:before="77" w:line="147" w:lineRule="exact"/>
              <w:ind w:right="120"/>
              <w:rPr>
                <w:rFonts w:ascii="Arial"/>
                <w:b/>
                <w:sz w:val="14"/>
              </w:rPr>
            </w:pPr>
            <w:r w:rsidRPr="00166F3D">
              <w:rPr>
                <w:rFonts w:ascii="Arial"/>
                <w:b/>
                <w:sz w:val="14"/>
              </w:rPr>
              <w:t>---</w:t>
            </w:r>
          </w:p>
        </w:tc>
        <w:tc>
          <w:tcPr>
            <w:tcW w:w="505" w:type="dxa"/>
            <w:tcBorders>
              <w:top w:val="single" w:sz="6" w:space="0" w:color="000000"/>
              <w:left w:val="single" w:sz="6" w:space="0" w:color="000000"/>
              <w:right w:val="single" w:sz="6" w:space="0" w:color="000000"/>
            </w:tcBorders>
            <w:shd w:val="clear" w:color="auto" w:fill="auto"/>
          </w:tcPr>
          <w:p w14:paraId="34FE7729" w14:textId="77777777" w:rsidR="004F5C4C" w:rsidRPr="00166F3D" w:rsidRDefault="004F5C4C" w:rsidP="009D7351">
            <w:pPr>
              <w:pStyle w:val="TableParagraph"/>
              <w:spacing w:before="0"/>
              <w:rPr>
                <w:rFonts w:ascii="Times New Roman"/>
                <w:sz w:val="14"/>
              </w:rPr>
            </w:pPr>
          </w:p>
        </w:tc>
        <w:tc>
          <w:tcPr>
            <w:tcW w:w="433" w:type="dxa"/>
            <w:tcBorders>
              <w:top w:val="single" w:sz="6" w:space="0" w:color="000000"/>
              <w:left w:val="single" w:sz="6" w:space="0" w:color="000000"/>
              <w:right w:val="single" w:sz="6" w:space="0" w:color="000000"/>
            </w:tcBorders>
            <w:shd w:val="clear" w:color="auto" w:fill="auto"/>
          </w:tcPr>
          <w:p w14:paraId="212E1D1D" w14:textId="77777777" w:rsidR="004F5C4C" w:rsidRPr="00166F3D" w:rsidRDefault="004F5C4C" w:rsidP="009D7351">
            <w:pPr>
              <w:pStyle w:val="TableParagraph"/>
              <w:spacing w:before="0"/>
              <w:rPr>
                <w:rFonts w:ascii="Times New Roman"/>
                <w:sz w:val="14"/>
              </w:rPr>
            </w:pPr>
          </w:p>
        </w:tc>
        <w:tc>
          <w:tcPr>
            <w:tcW w:w="505" w:type="dxa"/>
            <w:tcBorders>
              <w:top w:val="single" w:sz="6" w:space="0" w:color="000000"/>
              <w:left w:val="single" w:sz="6" w:space="0" w:color="000000"/>
              <w:right w:val="single" w:sz="6" w:space="0" w:color="000000"/>
            </w:tcBorders>
            <w:shd w:val="clear" w:color="auto" w:fill="auto"/>
          </w:tcPr>
          <w:p w14:paraId="011FA460" w14:textId="77777777" w:rsidR="004F5C4C" w:rsidRPr="00166F3D" w:rsidRDefault="004F5C4C" w:rsidP="009D7351">
            <w:pPr>
              <w:pStyle w:val="TableParagraph"/>
              <w:spacing w:before="88" w:line="136" w:lineRule="exact"/>
              <w:ind w:left="160"/>
              <w:rPr>
                <w:b/>
                <w:sz w:val="14"/>
              </w:rPr>
            </w:pPr>
            <w:r w:rsidRPr="00166F3D">
              <w:rPr>
                <w:b/>
                <w:sz w:val="14"/>
              </w:rPr>
              <w:t>375</w:t>
            </w:r>
          </w:p>
        </w:tc>
      </w:tr>
      <w:tr w:rsidR="004F5C4C" w14:paraId="37BB84E8" w14:textId="77777777" w:rsidTr="009D7351">
        <w:trPr>
          <w:trHeight w:val="215"/>
          <w:jc w:val="center"/>
        </w:trPr>
        <w:tc>
          <w:tcPr>
            <w:tcW w:w="360" w:type="dxa"/>
            <w:tcBorders>
              <w:left w:val="single" w:sz="6" w:space="0" w:color="000000"/>
              <w:bottom w:val="single" w:sz="6" w:space="0" w:color="000000"/>
              <w:right w:val="single" w:sz="6" w:space="0" w:color="000000"/>
            </w:tcBorders>
            <w:shd w:val="clear" w:color="auto" w:fill="auto"/>
          </w:tcPr>
          <w:p w14:paraId="13438ED2" w14:textId="77777777" w:rsidR="004F5C4C" w:rsidRPr="00166F3D" w:rsidRDefault="004F5C4C" w:rsidP="009D7351">
            <w:pPr>
              <w:pStyle w:val="TableParagraph"/>
              <w:ind w:right="26"/>
              <w:rPr>
                <w:sz w:val="14"/>
              </w:rPr>
            </w:pPr>
            <w:r w:rsidRPr="00166F3D">
              <w:rPr>
                <w:sz w:val="14"/>
              </w:rPr>
              <w:t>4</w:t>
            </w:r>
          </w:p>
        </w:tc>
        <w:tc>
          <w:tcPr>
            <w:tcW w:w="533" w:type="dxa"/>
            <w:tcBorders>
              <w:left w:val="single" w:sz="6" w:space="0" w:color="000000"/>
              <w:bottom w:val="single" w:sz="6" w:space="0" w:color="000000"/>
              <w:right w:val="single" w:sz="6" w:space="0" w:color="000000"/>
            </w:tcBorders>
            <w:shd w:val="clear" w:color="auto" w:fill="auto"/>
          </w:tcPr>
          <w:p w14:paraId="21CAC1B1" w14:textId="77777777" w:rsidR="004F5C4C" w:rsidRPr="00166F3D" w:rsidRDefault="004F5C4C" w:rsidP="009D7351">
            <w:pPr>
              <w:pStyle w:val="TableParagraph"/>
              <w:ind w:left="132" w:right="8"/>
              <w:jc w:val="center"/>
              <w:rPr>
                <w:sz w:val="14"/>
              </w:rPr>
            </w:pPr>
            <w:r w:rsidRPr="00166F3D">
              <w:rPr>
                <w:sz w:val="14"/>
              </w:rPr>
              <w:t>5334</w:t>
            </w:r>
          </w:p>
        </w:tc>
        <w:tc>
          <w:tcPr>
            <w:tcW w:w="5026" w:type="dxa"/>
            <w:tcBorders>
              <w:left w:val="single" w:sz="6" w:space="0" w:color="000000"/>
              <w:bottom w:val="single" w:sz="6" w:space="0" w:color="000000"/>
              <w:right w:val="single" w:sz="6" w:space="0" w:color="000000"/>
            </w:tcBorders>
            <w:shd w:val="clear" w:color="auto" w:fill="auto"/>
          </w:tcPr>
          <w:p w14:paraId="7A756E00" w14:textId="77777777" w:rsidR="004F5C4C" w:rsidRPr="00166F3D" w:rsidRDefault="004F5C4C" w:rsidP="009D7351">
            <w:pPr>
              <w:pStyle w:val="TableParagraph"/>
              <w:ind w:left="42"/>
              <w:rPr>
                <w:sz w:val="14"/>
              </w:rPr>
            </w:pPr>
            <w:r w:rsidRPr="00166F3D">
              <w:rPr>
                <w:sz w:val="14"/>
              </w:rPr>
              <w:t>GESTÃO DE PESSOAS</w:t>
            </w:r>
          </w:p>
        </w:tc>
        <w:tc>
          <w:tcPr>
            <w:tcW w:w="3068" w:type="dxa"/>
            <w:tcBorders>
              <w:left w:val="single" w:sz="6" w:space="0" w:color="000000"/>
              <w:bottom w:val="single" w:sz="6" w:space="0" w:color="000000"/>
              <w:right w:val="single" w:sz="6" w:space="0" w:color="000000"/>
            </w:tcBorders>
            <w:shd w:val="clear" w:color="auto" w:fill="auto"/>
          </w:tcPr>
          <w:p w14:paraId="0609F9E1" w14:textId="77777777" w:rsidR="004F5C4C" w:rsidRPr="00166F3D" w:rsidRDefault="004F5C4C" w:rsidP="009D7351">
            <w:pPr>
              <w:pStyle w:val="TableParagraph"/>
              <w:spacing w:before="0"/>
              <w:rPr>
                <w:rFonts w:ascii="Times New Roman"/>
                <w:sz w:val="14"/>
              </w:rPr>
            </w:pPr>
          </w:p>
        </w:tc>
        <w:tc>
          <w:tcPr>
            <w:tcW w:w="3658" w:type="dxa"/>
            <w:tcBorders>
              <w:left w:val="single" w:sz="6" w:space="0" w:color="000000"/>
              <w:bottom w:val="single" w:sz="6" w:space="0" w:color="000000"/>
              <w:right w:val="single" w:sz="6" w:space="0" w:color="000000"/>
            </w:tcBorders>
            <w:shd w:val="clear" w:color="auto" w:fill="auto"/>
          </w:tcPr>
          <w:p w14:paraId="47C3D43A" w14:textId="77777777" w:rsidR="004F5C4C" w:rsidRPr="00166F3D" w:rsidRDefault="004F5C4C" w:rsidP="009D7351">
            <w:pPr>
              <w:pStyle w:val="TableParagraph"/>
              <w:spacing w:before="0"/>
              <w:rPr>
                <w:rFonts w:ascii="Times New Roman"/>
                <w:sz w:val="14"/>
              </w:rPr>
            </w:pPr>
          </w:p>
        </w:tc>
        <w:tc>
          <w:tcPr>
            <w:tcW w:w="519" w:type="dxa"/>
            <w:tcBorders>
              <w:left w:val="single" w:sz="6" w:space="0" w:color="000000"/>
              <w:bottom w:val="single" w:sz="6" w:space="0" w:color="000000"/>
              <w:right w:val="single" w:sz="6" w:space="0" w:color="000000"/>
            </w:tcBorders>
            <w:shd w:val="clear" w:color="auto" w:fill="auto"/>
          </w:tcPr>
          <w:p w14:paraId="3EB18458" w14:textId="77777777" w:rsidR="004F5C4C" w:rsidRPr="00166F3D" w:rsidRDefault="004F5C4C" w:rsidP="009D7351">
            <w:pPr>
              <w:pStyle w:val="TableParagraph"/>
              <w:ind w:left="156"/>
              <w:jc w:val="center"/>
              <w:rPr>
                <w:sz w:val="14"/>
              </w:rPr>
            </w:pPr>
            <w:r w:rsidRPr="00166F3D">
              <w:rPr>
                <w:sz w:val="14"/>
              </w:rPr>
              <w:t>4</w:t>
            </w:r>
          </w:p>
        </w:tc>
        <w:tc>
          <w:tcPr>
            <w:tcW w:w="447" w:type="dxa"/>
            <w:tcBorders>
              <w:left w:val="single" w:sz="6" w:space="0" w:color="000000"/>
              <w:bottom w:val="single" w:sz="6" w:space="0" w:color="000000"/>
              <w:right w:val="single" w:sz="6" w:space="0" w:color="000000"/>
            </w:tcBorders>
            <w:shd w:val="clear" w:color="auto" w:fill="auto"/>
          </w:tcPr>
          <w:p w14:paraId="3B2F048D" w14:textId="77777777" w:rsidR="004F5C4C" w:rsidRPr="00166F3D" w:rsidRDefault="004F5C4C" w:rsidP="009D7351">
            <w:pPr>
              <w:pStyle w:val="TableParagraph"/>
              <w:ind w:right="87"/>
              <w:rPr>
                <w:sz w:val="14"/>
              </w:rPr>
            </w:pPr>
            <w:r w:rsidRPr="00166F3D">
              <w:rPr>
                <w:sz w:val="14"/>
              </w:rPr>
              <w:t>4</w:t>
            </w:r>
          </w:p>
        </w:tc>
        <w:tc>
          <w:tcPr>
            <w:tcW w:w="505" w:type="dxa"/>
            <w:tcBorders>
              <w:left w:val="single" w:sz="6" w:space="0" w:color="000000"/>
              <w:bottom w:val="single" w:sz="6" w:space="0" w:color="000000"/>
              <w:right w:val="single" w:sz="6" w:space="0" w:color="000000"/>
            </w:tcBorders>
            <w:shd w:val="clear" w:color="auto" w:fill="auto"/>
          </w:tcPr>
          <w:p w14:paraId="15CE743C" w14:textId="77777777" w:rsidR="004F5C4C" w:rsidRPr="00166F3D" w:rsidRDefault="004F5C4C" w:rsidP="009D7351">
            <w:pPr>
              <w:pStyle w:val="TableParagraph"/>
              <w:ind w:right="73"/>
              <w:rPr>
                <w:sz w:val="14"/>
              </w:rPr>
            </w:pPr>
            <w:r w:rsidRPr="00166F3D">
              <w:rPr>
                <w:sz w:val="14"/>
              </w:rPr>
              <w:t>60</w:t>
            </w:r>
          </w:p>
        </w:tc>
        <w:tc>
          <w:tcPr>
            <w:tcW w:w="433" w:type="dxa"/>
            <w:tcBorders>
              <w:left w:val="single" w:sz="6" w:space="0" w:color="000000"/>
              <w:bottom w:val="single" w:sz="6" w:space="0" w:color="000000"/>
              <w:right w:val="single" w:sz="6" w:space="0" w:color="000000"/>
            </w:tcBorders>
            <w:shd w:val="clear" w:color="auto" w:fill="auto"/>
          </w:tcPr>
          <w:p w14:paraId="2C4DE190" w14:textId="77777777" w:rsidR="004F5C4C" w:rsidRPr="00166F3D" w:rsidRDefault="004F5C4C" w:rsidP="009D7351">
            <w:pPr>
              <w:pStyle w:val="TableParagraph"/>
              <w:ind w:right="45"/>
              <w:rPr>
                <w:sz w:val="14"/>
              </w:rPr>
            </w:pPr>
            <w:r w:rsidRPr="00166F3D">
              <w:rPr>
                <w:sz w:val="14"/>
              </w:rPr>
              <w:t>0</w:t>
            </w:r>
          </w:p>
        </w:tc>
        <w:tc>
          <w:tcPr>
            <w:tcW w:w="505" w:type="dxa"/>
            <w:tcBorders>
              <w:left w:val="single" w:sz="6" w:space="0" w:color="000000"/>
              <w:bottom w:val="single" w:sz="6" w:space="0" w:color="000000"/>
              <w:right w:val="single" w:sz="6" w:space="0" w:color="000000"/>
            </w:tcBorders>
            <w:shd w:val="clear" w:color="auto" w:fill="auto"/>
          </w:tcPr>
          <w:p w14:paraId="42D31AE4" w14:textId="77777777" w:rsidR="004F5C4C" w:rsidRPr="00166F3D" w:rsidRDefault="004F5C4C" w:rsidP="009D7351">
            <w:pPr>
              <w:pStyle w:val="TableParagraph"/>
              <w:ind w:left="244"/>
              <w:rPr>
                <w:sz w:val="14"/>
              </w:rPr>
            </w:pPr>
            <w:r w:rsidRPr="00166F3D">
              <w:rPr>
                <w:sz w:val="14"/>
              </w:rPr>
              <w:t>60</w:t>
            </w:r>
          </w:p>
        </w:tc>
      </w:tr>
      <w:tr w:rsidR="004F5C4C" w14:paraId="57EFACB7"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FE67739"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37788F5D" w14:textId="77777777" w:rsidR="004F5C4C" w:rsidRPr="00166F3D" w:rsidRDefault="004F5C4C" w:rsidP="009D7351">
            <w:pPr>
              <w:pStyle w:val="TableParagraph"/>
              <w:ind w:left="132" w:right="8"/>
              <w:jc w:val="center"/>
              <w:rPr>
                <w:sz w:val="14"/>
              </w:rPr>
            </w:pPr>
            <w:r w:rsidRPr="00166F3D">
              <w:rPr>
                <w:sz w:val="14"/>
              </w:rPr>
              <w:t>5342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2720AB78" w14:textId="77777777" w:rsidR="004F5C4C" w:rsidRPr="00166F3D" w:rsidRDefault="004F5C4C" w:rsidP="009D7351">
            <w:pPr>
              <w:pStyle w:val="TableParagraph"/>
              <w:ind w:left="42"/>
              <w:rPr>
                <w:sz w:val="14"/>
              </w:rPr>
            </w:pPr>
            <w:r w:rsidRPr="00166F3D">
              <w:rPr>
                <w:sz w:val="14"/>
              </w:rPr>
              <w:t>AMBIENTAÇÃO PROFISSIONAL-INVENTÁRIO TURÍSTICO</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B5ED56A" w14:textId="77777777" w:rsidR="004F5C4C" w:rsidRPr="00166F3D" w:rsidRDefault="004F5C4C" w:rsidP="009D7351">
            <w:pPr>
              <w:pStyle w:val="TableParagraph"/>
              <w:ind w:left="1057" w:right="1031"/>
              <w:jc w:val="center"/>
              <w:rPr>
                <w:sz w:val="14"/>
              </w:rPr>
            </w:pPr>
            <w:r w:rsidRPr="00166F3D">
              <w:rPr>
                <w:sz w:val="14"/>
              </w:rPr>
              <w:t>24787</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02E0D89"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31CA2C4B" w14:textId="77777777" w:rsidR="004F5C4C" w:rsidRPr="00166F3D" w:rsidRDefault="004F5C4C" w:rsidP="009D7351">
            <w:pPr>
              <w:pStyle w:val="TableParagraph"/>
              <w:ind w:left="156"/>
              <w:jc w:val="center"/>
              <w:rPr>
                <w:sz w:val="14"/>
              </w:rPr>
            </w:pPr>
            <w:r w:rsidRPr="00166F3D">
              <w:rPr>
                <w:sz w:val="14"/>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41205E6" w14:textId="77777777" w:rsidR="004F5C4C" w:rsidRPr="00166F3D" w:rsidRDefault="004F5C4C" w:rsidP="009D7351">
            <w:pPr>
              <w:pStyle w:val="TableParagraph"/>
              <w:ind w:right="87"/>
              <w:rPr>
                <w:sz w:val="14"/>
              </w:rPr>
            </w:pPr>
            <w:r w:rsidRPr="00166F3D">
              <w:rPr>
                <w:sz w:val="14"/>
              </w:rPr>
              <w:t>1</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2791B6D"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B1DFA63" w14:textId="77777777" w:rsidR="004F5C4C" w:rsidRPr="00166F3D" w:rsidRDefault="004F5C4C" w:rsidP="009D7351">
            <w:pPr>
              <w:pStyle w:val="TableParagraph"/>
              <w:ind w:right="45"/>
              <w:rPr>
                <w:sz w:val="14"/>
              </w:rPr>
            </w:pPr>
            <w:r w:rsidRPr="00166F3D">
              <w:rPr>
                <w:sz w:val="14"/>
              </w:rPr>
              <w:t>15</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81BA757" w14:textId="77777777" w:rsidR="004F5C4C" w:rsidRPr="00166F3D" w:rsidRDefault="004F5C4C" w:rsidP="009D7351">
            <w:pPr>
              <w:pStyle w:val="TableParagraph"/>
              <w:ind w:left="244"/>
              <w:rPr>
                <w:sz w:val="14"/>
              </w:rPr>
            </w:pPr>
            <w:r w:rsidRPr="00166F3D">
              <w:rPr>
                <w:sz w:val="14"/>
              </w:rPr>
              <w:t>15</w:t>
            </w:r>
          </w:p>
        </w:tc>
      </w:tr>
      <w:tr w:rsidR="004F5C4C" w14:paraId="784CAFEA"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0C1C8EA"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45458A15" w14:textId="77777777" w:rsidR="004F5C4C" w:rsidRPr="00166F3D" w:rsidRDefault="004F5C4C" w:rsidP="009D7351">
            <w:pPr>
              <w:pStyle w:val="TableParagraph"/>
              <w:ind w:left="48" w:right="8"/>
              <w:jc w:val="center"/>
              <w:rPr>
                <w:sz w:val="14"/>
              </w:rPr>
            </w:pPr>
            <w:r w:rsidRPr="00166F3D">
              <w:rPr>
                <w:sz w:val="14"/>
              </w:rPr>
              <w:t>22732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17CF0FA3" w14:textId="77777777" w:rsidR="004F5C4C" w:rsidRPr="004F5C4C" w:rsidRDefault="004F5C4C" w:rsidP="009D7351">
            <w:pPr>
              <w:pStyle w:val="TableParagraph"/>
              <w:ind w:left="42"/>
              <w:rPr>
                <w:sz w:val="14"/>
                <w:lang w:val="pt-BR"/>
              </w:rPr>
            </w:pPr>
            <w:r w:rsidRPr="004F5C4C">
              <w:rPr>
                <w:sz w:val="14"/>
                <w:lang w:val="pt-BR"/>
              </w:rPr>
              <w:t>PROJETO COMUNITÁRIO DE EXTENSÃO UNIVERSITÁRIA</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D97A90B"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E3CFA1D"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45412C3"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68608FB7"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B764741" w14:textId="77777777" w:rsidR="004F5C4C" w:rsidRPr="00166F3D" w:rsidRDefault="004F5C4C" w:rsidP="009D7351">
            <w:pPr>
              <w:pStyle w:val="TableParagraph"/>
              <w:ind w:right="73"/>
              <w:rPr>
                <w:sz w:val="14"/>
              </w:rPr>
            </w:pPr>
            <w:r w:rsidRPr="00166F3D">
              <w:rPr>
                <w:sz w:val="14"/>
              </w:rPr>
              <w:t>15</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3987868" w14:textId="77777777" w:rsidR="004F5C4C" w:rsidRPr="00166F3D" w:rsidRDefault="004F5C4C" w:rsidP="009D7351">
            <w:pPr>
              <w:pStyle w:val="TableParagraph"/>
              <w:ind w:right="45"/>
              <w:rPr>
                <w:sz w:val="14"/>
              </w:rPr>
            </w:pPr>
            <w:r w:rsidRPr="00166F3D">
              <w:rPr>
                <w:sz w:val="14"/>
              </w:rPr>
              <w:t>45</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B5007EB" w14:textId="77777777" w:rsidR="004F5C4C" w:rsidRPr="00166F3D" w:rsidRDefault="004F5C4C" w:rsidP="009D7351">
            <w:pPr>
              <w:pStyle w:val="TableParagraph"/>
              <w:ind w:left="244"/>
              <w:rPr>
                <w:sz w:val="14"/>
              </w:rPr>
            </w:pPr>
            <w:r w:rsidRPr="00166F3D">
              <w:rPr>
                <w:sz w:val="14"/>
              </w:rPr>
              <w:t>60</w:t>
            </w:r>
          </w:p>
        </w:tc>
      </w:tr>
      <w:tr w:rsidR="004F5C4C" w14:paraId="32173BFA"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105936D"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3DF59A55" w14:textId="77777777" w:rsidR="004F5C4C" w:rsidRPr="00166F3D" w:rsidRDefault="004F5C4C" w:rsidP="009D7351">
            <w:pPr>
              <w:pStyle w:val="TableParagraph"/>
              <w:ind w:left="48" w:right="8"/>
              <w:jc w:val="center"/>
              <w:rPr>
                <w:sz w:val="14"/>
              </w:rPr>
            </w:pPr>
            <w:r w:rsidRPr="00166F3D">
              <w:rPr>
                <w:sz w:val="14"/>
              </w:rPr>
              <w:t>22736</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122E91A3" w14:textId="77777777" w:rsidR="004F5C4C" w:rsidRPr="00166F3D" w:rsidRDefault="004F5C4C" w:rsidP="009D7351">
            <w:pPr>
              <w:pStyle w:val="TableParagraph"/>
              <w:ind w:left="42"/>
              <w:rPr>
                <w:sz w:val="14"/>
              </w:rPr>
            </w:pPr>
            <w:r w:rsidRPr="00166F3D">
              <w:rPr>
                <w:sz w:val="14"/>
              </w:rPr>
              <w:t>CIDADES INTELIGENTES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F95DD21"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350F655"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406EF52"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791811D3"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B70C137"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FB134AC"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C3E6E38" w14:textId="77777777" w:rsidR="004F5C4C" w:rsidRPr="00166F3D" w:rsidRDefault="004F5C4C" w:rsidP="009D7351">
            <w:pPr>
              <w:pStyle w:val="TableParagraph"/>
              <w:ind w:left="244"/>
              <w:rPr>
                <w:sz w:val="14"/>
              </w:rPr>
            </w:pPr>
            <w:r w:rsidRPr="00166F3D">
              <w:rPr>
                <w:sz w:val="14"/>
              </w:rPr>
              <w:t>60</w:t>
            </w:r>
          </w:p>
        </w:tc>
      </w:tr>
      <w:tr w:rsidR="004F5C4C" w14:paraId="2C7ABA3A"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4064B35F"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2421D46" w14:textId="77777777" w:rsidR="004F5C4C" w:rsidRPr="00166F3D" w:rsidRDefault="004F5C4C" w:rsidP="009D7351">
            <w:pPr>
              <w:pStyle w:val="TableParagraph"/>
              <w:ind w:left="48" w:right="8"/>
              <w:jc w:val="center"/>
              <w:rPr>
                <w:sz w:val="14"/>
              </w:rPr>
            </w:pPr>
            <w:r w:rsidRPr="00166F3D">
              <w:rPr>
                <w:sz w:val="14"/>
              </w:rPr>
              <w:t>24787</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6D69F77E" w14:textId="77777777" w:rsidR="004F5C4C" w:rsidRPr="004F5C4C" w:rsidRDefault="004F5C4C" w:rsidP="009D7351">
            <w:pPr>
              <w:pStyle w:val="TableParagraph"/>
              <w:ind w:left="42"/>
              <w:rPr>
                <w:sz w:val="14"/>
                <w:lang w:val="pt-BR"/>
              </w:rPr>
            </w:pPr>
            <w:r w:rsidRPr="004F5C4C">
              <w:rPr>
                <w:sz w:val="14"/>
                <w:lang w:val="pt-BR"/>
              </w:rPr>
              <w:t>PLANEJAMENTO E ORGANIZAÇÃO DO TURISMO I</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548A0BA" w14:textId="77777777" w:rsidR="004F5C4C" w:rsidRPr="00166F3D" w:rsidRDefault="004F5C4C" w:rsidP="009D7351">
            <w:pPr>
              <w:pStyle w:val="TableParagraph"/>
              <w:ind w:left="1057" w:right="1031"/>
              <w:jc w:val="center"/>
              <w:rPr>
                <w:sz w:val="14"/>
              </w:rPr>
            </w:pPr>
            <w:r w:rsidRPr="00166F3D">
              <w:rPr>
                <w:sz w:val="14"/>
              </w:rPr>
              <w:t>05342</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1E4AAE1A" w14:textId="77777777" w:rsidR="004F5C4C" w:rsidRPr="00166F3D" w:rsidRDefault="004F5C4C" w:rsidP="009D7351">
            <w:pPr>
              <w:pStyle w:val="TableParagraph"/>
              <w:ind w:left="105" w:right="51"/>
              <w:jc w:val="center"/>
              <w:rPr>
                <w:sz w:val="14"/>
              </w:rPr>
            </w:pPr>
            <w:r w:rsidRPr="00166F3D">
              <w:rPr>
                <w:sz w:val="14"/>
              </w:rPr>
              <w:t>13021</w:t>
            </w: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3205ED91" w14:textId="77777777" w:rsidR="004F5C4C" w:rsidRPr="00166F3D" w:rsidRDefault="004F5C4C" w:rsidP="009D7351">
            <w:pPr>
              <w:pStyle w:val="TableParagraph"/>
              <w:ind w:left="156"/>
              <w:jc w:val="center"/>
              <w:rPr>
                <w:sz w:val="14"/>
              </w:rPr>
            </w:pPr>
            <w:r w:rsidRPr="00166F3D">
              <w:rPr>
                <w:sz w:val="14"/>
              </w:rPr>
              <w:t>3</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2877B084" w14:textId="77777777" w:rsidR="004F5C4C" w:rsidRPr="00166F3D" w:rsidRDefault="004F5C4C" w:rsidP="009D7351">
            <w:pPr>
              <w:pStyle w:val="TableParagraph"/>
              <w:ind w:right="87"/>
              <w:rPr>
                <w:sz w:val="14"/>
              </w:rPr>
            </w:pPr>
            <w:r w:rsidRPr="00166F3D">
              <w:rPr>
                <w:sz w:val="14"/>
              </w:rPr>
              <w:t>3</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2BB6D74" w14:textId="77777777" w:rsidR="004F5C4C" w:rsidRPr="00166F3D" w:rsidRDefault="004F5C4C" w:rsidP="009D7351">
            <w:pPr>
              <w:pStyle w:val="TableParagraph"/>
              <w:ind w:right="73"/>
              <w:rPr>
                <w:sz w:val="14"/>
              </w:rPr>
            </w:pPr>
            <w:r w:rsidRPr="00166F3D">
              <w:rPr>
                <w:sz w:val="14"/>
              </w:rPr>
              <w:t>45</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3B62C924"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7CB474A" w14:textId="77777777" w:rsidR="004F5C4C" w:rsidRPr="00166F3D" w:rsidRDefault="004F5C4C" w:rsidP="009D7351">
            <w:pPr>
              <w:pStyle w:val="TableParagraph"/>
              <w:ind w:left="244"/>
              <w:rPr>
                <w:sz w:val="14"/>
              </w:rPr>
            </w:pPr>
            <w:r w:rsidRPr="00166F3D">
              <w:rPr>
                <w:sz w:val="14"/>
              </w:rPr>
              <w:t>45</w:t>
            </w:r>
          </w:p>
        </w:tc>
      </w:tr>
      <w:tr w:rsidR="004F5C4C" w14:paraId="3C2A5877"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B46FC76"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6D504050" w14:textId="77777777" w:rsidR="004F5C4C" w:rsidRPr="00166F3D" w:rsidRDefault="004F5C4C" w:rsidP="009D7351">
            <w:pPr>
              <w:pStyle w:val="TableParagraph"/>
              <w:ind w:left="48" w:right="8"/>
              <w:jc w:val="center"/>
              <w:rPr>
                <w:sz w:val="14"/>
              </w:rPr>
            </w:pPr>
            <w:r w:rsidRPr="00166F3D">
              <w:rPr>
                <w:sz w:val="14"/>
              </w:rPr>
              <w:t>24789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AC02A3C" w14:textId="77777777" w:rsidR="004F5C4C" w:rsidRPr="00166F3D" w:rsidRDefault="004F5C4C" w:rsidP="009D7351">
            <w:pPr>
              <w:pStyle w:val="TableParagraph"/>
              <w:ind w:left="42"/>
              <w:rPr>
                <w:sz w:val="14"/>
              </w:rPr>
            </w:pPr>
            <w:r w:rsidRPr="00166F3D">
              <w:rPr>
                <w:sz w:val="14"/>
              </w:rPr>
              <w:t>AGENCIAMENTO E TRANSPORTES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9210C4C" w14:textId="77777777" w:rsidR="004F5C4C" w:rsidRPr="00166F3D" w:rsidRDefault="004F5C4C" w:rsidP="009D7351">
            <w:pPr>
              <w:pStyle w:val="TableParagraph"/>
              <w:ind w:left="1057" w:right="1031"/>
              <w:jc w:val="center"/>
              <w:rPr>
                <w:sz w:val="14"/>
              </w:rPr>
            </w:pPr>
            <w:r w:rsidRPr="00166F3D">
              <w:rPr>
                <w:sz w:val="14"/>
              </w:rPr>
              <w:t>24812</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03E1AAE9"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3666452"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A234FB2"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7B51218" w14:textId="77777777" w:rsidR="004F5C4C" w:rsidRPr="00166F3D" w:rsidRDefault="004F5C4C" w:rsidP="009D7351">
            <w:pPr>
              <w:pStyle w:val="TableParagraph"/>
              <w:ind w:right="73"/>
              <w:rPr>
                <w:sz w:val="14"/>
              </w:rPr>
            </w:pPr>
            <w:r w:rsidRPr="00166F3D">
              <w:rPr>
                <w:sz w:val="14"/>
              </w:rPr>
              <w:t>30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883DF8F"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6245DAD" w14:textId="77777777" w:rsidR="004F5C4C" w:rsidRPr="00166F3D" w:rsidRDefault="004F5C4C" w:rsidP="009D7351">
            <w:pPr>
              <w:pStyle w:val="TableParagraph"/>
              <w:ind w:left="244"/>
              <w:rPr>
                <w:sz w:val="14"/>
              </w:rPr>
            </w:pPr>
            <w:r w:rsidRPr="00166F3D">
              <w:rPr>
                <w:sz w:val="14"/>
              </w:rPr>
              <w:t>30</w:t>
            </w:r>
          </w:p>
        </w:tc>
      </w:tr>
      <w:tr w:rsidR="004F5C4C" w14:paraId="55FACD45"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F90A3EC"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AED74A5" w14:textId="77777777" w:rsidR="004F5C4C" w:rsidRPr="00166F3D" w:rsidRDefault="004F5C4C" w:rsidP="009D7351">
            <w:pPr>
              <w:pStyle w:val="TableParagraph"/>
              <w:ind w:left="48" w:right="8"/>
              <w:jc w:val="center"/>
              <w:rPr>
                <w:sz w:val="14"/>
              </w:rPr>
            </w:pPr>
            <w:r w:rsidRPr="00166F3D">
              <w:rPr>
                <w:sz w:val="14"/>
              </w:rPr>
              <w:t>24812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2A0A499" w14:textId="77777777" w:rsidR="004F5C4C" w:rsidRPr="004F5C4C" w:rsidRDefault="004F5C4C" w:rsidP="009D7351">
            <w:pPr>
              <w:pStyle w:val="TableParagraph"/>
              <w:ind w:left="42"/>
              <w:rPr>
                <w:sz w:val="14"/>
                <w:lang w:val="pt-BR"/>
              </w:rPr>
            </w:pPr>
            <w:r w:rsidRPr="004F5C4C">
              <w:rPr>
                <w:sz w:val="14"/>
                <w:lang w:val="pt-BR"/>
              </w:rPr>
              <w:t>AMBIENTAÇÃO PROFISSIONAL - AGENCIAMENTO E TRANSPORTES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7D76670" w14:textId="77777777" w:rsidR="004F5C4C" w:rsidRPr="00166F3D" w:rsidRDefault="004F5C4C" w:rsidP="009D7351">
            <w:pPr>
              <w:pStyle w:val="TableParagraph"/>
              <w:ind w:left="1057" w:right="1031"/>
              <w:jc w:val="center"/>
              <w:rPr>
                <w:sz w:val="14"/>
              </w:rPr>
            </w:pPr>
            <w:r w:rsidRPr="00166F3D">
              <w:rPr>
                <w:sz w:val="14"/>
              </w:rPr>
              <w:t>24789</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D819D0C"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30729E57"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831464C"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562B184"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64101F9" w14:textId="77777777" w:rsidR="004F5C4C" w:rsidRPr="00166F3D" w:rsidRDefault="004F5C4C" w:rsidP="009D7351">
            <w:pPr>
              <w:pStyle w:val="TableParagraph"/>
              <w:ind w:right="45"/>
              <w:rPr>
                <w:sz w:val="14"/>
              </w:rPr>
            </w:pPr>
            <w:r w:rsidRPr="00166F3D">
              <w:rPr>
                <w:sz w:val="14"/>
              </w:rPr>
              <w:t>30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6F5924F" w14:textId="77777777" w:rsidR="004F5C4C" w:rsidRPr="00166F3D" w:rsidRDefault="004F5C4C" w:rsidP="009D7351">
            <w:pPr>
              <w:pStyle w:val="TableParagraph"/>
              <w:ind w:left="244"/>
              <w:rPr>
                <w:sz w:val="14"/>
              </w:rPr>
            </w:pPr>
            <w:r w:rsidRPr="00166F3D">
              <w:rPr>
                <w:sz w:val="14"/>
              </w:rPr>
              <w:t>30</w:t>
            </w:r>
          </w:p>
        </w:tc>
      </w:tr>
      <w:tr w:rsidR="004F5C4C" w14:paraId="03224DE5" w14:textId="77777777" w:rsidTr="009D7351">
        <w:trPr>
          <w:trHeight w:val="215"/>
          <w:jc w:val="center"/>
        </w:trPr>
        <w:tc>
          <w:tcPr>
            <w:tcW w:w="15054" w:type="dxa"/>
            <w:gridSpan w:val="10"/>
            <w:tcBorders>
              <w:top w:val="single" w:sz="6" w:space="0" w:color="000000"/>
              <w:left w:val="single" w:sz="6" w:space="0" w:color="000000"/>
              <w:bottom w:val="single" w:sz="6" w:space="0" w:color="000000"/>
              <w:right w:val="single" w:sz="6" w:space="0" w:color="000000"/>
            </w:tcBorders>
            <w:shd w:val="clear" w:color="auto" w:fill="auto"/>
          </w:tcPr>
          <w:p w14:paraId="11A1B17A" w14:textId="77777777" w:rsidR="004F5C4C" w:rsidRPr="00166F3D" w:rsidRDefault="004F5C4C" w:rsidP="009D7351">
            <w:pPr>
              <w:pStyle w:val="TableParagraph"/>
              <w:tabs>
                <w:tab w:val="right" w:pos="14961"/>
              </w:tabs>
              <w:spacing w:before="15"/>
              <w:ind w:left="172"/>
              <w:rPr>
                <w:b/>
                <w:sz w:val="14"/>
              </w:rPr>
            </w:pPr>
            <w:proofErr w:type="spellStart"/>
            <w:r w:rsidRPr="00166F3D">
              <w:rPr>
                <w:rFonts w:ascii="Arial"/>
                <w:b/>
                <w:sz w:val="14"/>
              </w:rPr>
              <w:t>Eletivas</w:t>
            </w:r>
            <w:proofErr w:type="spellEnd"/>
            <w:r w:rsidRPr="00166F3D">
              <w:rPr>
                <w:rFonts w:ascii="Arial"/>
                <w:b/>
                <w:sz w:val="14"/>
              </w:rPr>
              <w:tab/>
            </w:r>
            <w:r w:rsidRPr="00166F3D">
              <w:rPr>
                <w:b/>
                <w:sz w:val="14"/>
              </w:rPr>
              <w:t>60</w:t>
            </w:r>
          </w:p>
        </w:tc>
      </w:tr>
      <w:tr w:rsidR="004F5C4C" w14:paraId="2263EA58"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561302FC"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3266719D" w14:textId="77777777" w:rsidR="004F5C4C" w:rsidRPr="00166F3D" w:rsidRDefault="004F5C4C" w:rsidP="009D7351">
            <w:pPr>
              <w:pStyle w:val="TableParagraph"/>
              <w:ind w:left="132" w:right="8"/>
              <w:jc w:val="center"/>
              <w:rPr>
                <w:sz w:val="14"/>
              </w:rPr>
            </w:pPr>
            <w:r w:rsidRPr="00166F3D">
              <w:rPr>
                <w:sz w:val="14"/>
              </w:rPr>
              <w:t>1361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1F216C61" w14:textId="77777777" w:rsidR="004F5C4C" w:rsidRPr="00166F3D" w:rsidRDefault="004F5C4C" w:rsidP="009D7351">
            <w:pPr>
              <w:pStyle w:val="TableParagraph"/>
              <w:ind w:left="42"/>
              <w:rPr>
                <w:sz w:val="14"/>
              </w:rPr>
            </w:pPr>
            <w:r w:rsidRPr="00166F3D">
              <w:rPr>
                <w:sz w:val="14"/>
              </w:rPr>
              <w:t>NID - ESCOLA NEGÓCIOS(Matriz:1.0.1)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0477EA2"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1D1EBF0"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D551CEB"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25434F32"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241F341"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71DC008"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B5CCE52" w14:textId="77777777" w:rsidR="004F5C4C" w:rsidRPr="00166F3D" w:rsidRDefault="004F5C4C" w:rsidP="009D7351">
            <w:pPr>
              <w:pStyle w:val="TableParagraph"/>
              <w:ind w:right="75"/>
              <w:rPr>
                <w:sz w:val="14"/>
              </w:rPr>
            </w:pPr>
            <w:r w:rsidRPr="00166F3D">
              <w:rPr>
                <w:sz w:val="14"/>
              </w:rPr>
              <w:t>0</w:t>
            </w:r>
          </w:p>
        </w:tc>
      </w:tr>
      <w:tr w:rsidR="004F5C4C" w14:paraId="7399E3B1"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6E22018A"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9A20797" w14:textId="77777777" w:rsidR="004F5C4C" w:rsidRPr="00166F3D" w:rsidRDefault="004F5C4C" w:rsidP="009D7351">
            <w:pPr>
              <w:pStyle w:val="TableParagraph"/>
              <w:ind w:left="132" w:right="8"/>
              <w:jc w:val="center"/>
              <w:rPr>
                <w:sz w:val="14"/>
              </w:rPr>
            </w:pPr>
            <w:r w:rsidRPr="00166F3D">
              <w:rPr>
                <w:sz w:val="14"/>
              </w:rPr>
              <w:t>1371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809FA75" w14:textId="77777777" w:rsidR="004F5C4C" w:rsidRPr="00166F3D" w:rsidRDefault="004F5C4C" w:rsidP="009D7351">
            <w:pPr>
              <w:pStyle w:val="TableParagraph"/>
              <w:ind w:left="42"/>
              <w:rPr>
                <w:sz w:val="14"/>
              </w:rPr>
            </w:pPr>
            <w:r w:rsidRPr="00166F3D">
              <w:rPr>
                <w:sz w:val="14"/>
              </w:rPr>
              <w:t>NID - INSTITUCIONAL(Matriz:1.0.1)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1DA22BC"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68736408"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2DD169AA"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55CF61AB"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FE2BED5"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08BF9F77"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A55408B" w14:textId="77777777" w:rsidR="004F5C4C" w:rsidRPr="00166F3D" w:rsidRDefault="004F5C4C" w:rsidP="009D7351">
            <w:pPr>
              <w:pStyle w:val="TableParagraph"/>
              <w:ind w:right="75"/>
              <w:rPr>
                <w:sz w:val="14"/>
              </w:rPr>
            </w:pPr>
            <w:r w:rsidRPr="00166F3D">
              <w:rPr>
                <w:sz w:val="14"/>
              </w:rPr>
              <w:t>0</w:t>
            </w:r>
          </w:p>
        </w:tc>
      </w:tr>
      <w:tr w:rsidR="004F5C4C" w14:paraId="09F112D7"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1C0FD47"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3C16FED" w14:textId="77777777" w:rsidR="004F5C4C" w:rsidRPr="00166F3D" w:rsidRDefault="004F5C4C" w:rsidP="009D7351">
            <w:pPr>
              <w:pStyle w:val="TableParagraph"/>
              <w:ind w:left="132" w:right="8"/>
              <w:jc w:val="center"/>
              <w:rPr>
                <w:sz w:val="14"/>
              </w:rPr>
            </w:pPr>
            <w:r w:rsidRPr="00166F3D">
              <w:rPr>
                <w:sz w:val="14"/>
              </w:rPr>
              <w:t>1372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EEF968F" w14:textId="77777777" w:rsidR="004F5C4C" w:rsidRPr="004F5C4C" w:rsidRDefault="004F5C4C" w:rsidP="009D7351">
            <w:pPr>
              <w:pStyle w:val="TableParagraph"/>
              <w:ind w:left="42"/>
              <w:rPr>
                <w:sz w:val="14"/>
                <w:lang w:val="pt-BR"/>
              </w:rPr>
            </w:pPr>
            <w:r w:rsidRPr="004F5C4C">
              <w:rPr>
                <w:sz w:val="14"/>
                <w:lang w:val="pt-BR"/>
              </w:rPr>
              <w:t>NEI - ESCOLA DE NEGOCIOS(Matriz:1.0.1)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86FE662"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07E60FF4"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1FFEA8A8"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7990489"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44FA489"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E67C80D"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E7281F8" w14:textId="77777777" w:rsidR="004F5C4C" w:rsidRPr="00166F3D" w:rsidRDefault="004F5C4C" w:rsidP="009D7351">
            <w:pPr>
              <w:pStyle w:val="TableParagraph"/>
              <w:ind w:right="75"/>
              <w:rPr>
                <w:sz w:val="14"/>
              </w:rPr>
            </w:pPr>
            <w:r w:rsidRPr="00166F3D">
              <w:rPr>
                <w:sz w:val="14"/>
              </w:rPr>
              <w:t>0</w:t>
            </w:r>
          </w:p>
        </w:tc>
      </w:tr>
      <w:tr w:rsidR="004F5C4C" w14:paraId="6C604C53"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06C6C72"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5A88F694" w14:textId="77777777" w:rsidR="004F5C4C" w:rsidRPr="00166F3D" w:rsidRDefault="004F5C4C" w:rsidP="009D7351">
            <w:pPr>
              <w:pStyle w:val="TableParagraph"/>
              <w:ind w:left="132" w:right="8"/>
              <w:jc w:val="center"/>
              <w:rPr>
                <w:sz w:val="14"/>
              </w:rPr>
            </w:pPr>
            <w:r w:rsidRPr="00166F3D">
              <w:rPr>
                <w:sz w:val="14"/>
              </w:rPr>
              <w:t>1373</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53686934" w14:textId="77777777" w:rsidR="004F5C4C" w:rsidRPr="004F5C4C" w:rsidRDefault="004F5C4C" w:rsidP="009D7351">
            <w:pPr>
              <w:pStyle w:val="TableParagraph"/>
              <w:ind w:left="42"/>
              <w:rPr>
                <w:sz w:val="14"/>
                <w:lang w:val="pt-BR"/>
              </w:rPr>
            </w:pPr>
            <w:r w:rsidRPr="004F5C4C">
              <w:rPr>
                <w:sz w:val="14"/>
                <w:lang w:val="pt-BR"/>
              </w:rPr>
              <w:t>NID - ESCOLA DE ARTES(Matriz:1.0.1)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798C23C"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6A606989"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FBDA2A3"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7914EFF9"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3471C78"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A1BE88E"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BB57BEF" w14:textId="77777777" w:rsidR="004F5C4C" w:rsidRPr="00166F3D" w:rsidRDefault="004F5C4C" w:rsidP="009D7351">
            <w:pPr>
              <w:pStyle w:val="TableParagraph"/>
              <w:ind w:right="75"/>
              <w:rPr>
                <w:sz w:val="14"/>
              </w:rPr>
            </w:pPr>
            <w:r w:rsidRPr="00166F3D">
              <w:rPr>
                <w:sz w:val="14"/>
              </w:rPr>
              <w:t>0</w:t>
            </w:r>
          </w:p>
        </w:tc>
      </w:tr>
      <w:tr w:rsidR="004F5C4C" w14:paraId="0B0AB8E2"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455CF773"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A8DD4D1" w14:textId="77777777" w:rsidR="004F5C4C" w:rsidRPr="00166F3D" w:rsidRDefault="004F5C4C" w:rsidP="009D7351">
            <w:pPr>
              <w:pStyle w:val="TableParagraph"/>
              <w:ind w:left="132" w:right="8"/>
              <w:jc w:val="center"/>
              <w:rPr>
                <w:sz w:val="14"/>
              </w:rPr>
            </w:pPr>
            <w:r w:rsidRPr="00166F3D">
              <w:rPr>
                <w:sz w:val="14"/>
              </w:rPr>
              <w:t>1374</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E2A07D4" w14:textId="77777777" w:rsidR="004F5C4C" w:rsidRPr="004F5C4C" w:rsidRDefault="004F5C4C" w:rsidP="009D7351">
            <w:pPr>
              <w:pStyle w:val="TableParagraph"/>
              <w:ind w:left="42"/>
              <w:rPr>
                <w:sz w:val="14"/>
                <w:lang w:val="pt-BR"/>
              </w:rPr>
            </w:pPr>
            <w:r w:rsidRPr="004F5C4C">
              <w:rPr>
                <w:sz w:val="14"/>
                <w:lang w:val="pt-BR"/>
              </w:rPr>
              <w:t>NEI - ESCOLA DE ARTES(Matriz:1.0.1)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D7B28CE"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8D94A0B"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2FA4E5C"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579CC20A"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3CCD054"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360F710"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9F304C4" w14:textId="77777777" w:rsidR="004F5C4C" w:rsidRPr="00166F3D" w:rsidRDefault="004F5C4C" w:rsidP="009D7351">
            <w:pPr>
              <w:pStyle w:val="TableParagraph"/>
              <w:ind w:right="75"/>
              <w:rPr>
                <w:sz w:val="14"/>
              </w:rPr>
            </w:pPr>
            <w:r w:rsidRPr="00166F3D">
              <w:rPr>
                <w:sz w:val="14"/>
              </w:rPr>
              <w:t>0</w:t>
            </w:r>
          </w:p>
        </w:tc>
      </w:tr>
      <w:tr w:rsidR="004F5C4C" w14:paraId="3C72A712"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5637C3C"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44A1E43C" w14:textId="77777777" w:rsidR="004F5C4C" w:rsidRPr="00166F3D" w:rsidRDefault="004F5C4C" w:rsidP="009D7351">
            <w:pPr>
              <w:pStyle w:val="TableParagraph"/>
              <w:ind w:left="132" w:right="8"/>
              <w:jc w:val="center"/>
              <w:rPr>
                <w:sz w:val="14"/>
              </w:rPr>
            </w:pPr>
            <w:r w:rsidRPr="00166F3D">
              <w:rPr>
                <w:sz w:val="14"/>
              </w:rPr>
              <w:t>1375</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11BDB4DB" w14:textId="77777777" w:rsidR="004F5C4C" w:rsidRPr="00166F3D" w:rsidRDefault="004F5C4C" w:rsidP="009D7351">
            <w:pPr>
              <w:pStyle w:val="TableParagraph"/>
              <w:ind w:left="42"/>
              <w:rPr>
                <w:sz w:val="14"/>
              </w:rPr>
            </w:pPr>
            <w:r w:rsidRPr="00166F3D">
              <w:rPr>
                <w:sz w:val="14"/>
              </w:rPr>
              <w:t>NID - EDUCAÇÃO(Matriz:1.0.1)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5CFEDFB"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04E98769"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DFC76BA"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29637E29"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8EBB466"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35748E2A"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37EA451" w14:textId="77777777" w:rsidR="004F5C4C" w:rsidRPr="00166F3D" w:rsidRDefault="004F5C4C" w:rsidP="009D7351">
            <w:pPr>
              <w:pStyle w:val="TableParagraph"/>
              <w:ind w:right="75"/>
              <w:rPr>
                <w:sz w:val="14"/>
              </w:rPr>
            </w:pPr>
            <w:r w:rsidRPr="00166F3D">
              <w:rPr>
                <w:sz w:val="14"/>
              </w:rPr>
              <w:t>0</w:t>
            </w:r>
          </w:p>
        </w:tc>
      </w:tr>
      <w:tr w:rsidR="004F5C4C" w14:paraId="07F17A6E"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58029BE"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0CE2D72" w14:textId="77777777" w:rsidR="004F5C4C" w:rsidRPr="00166F3D" w:rsidRDefault="004F5C4C" w:rsidP="009D7351">
            <w:pPr>
              <w:pStyle w:val="TableParagraph"/>
              <w:ind w:left="132" w:right="8"/>
              <w:jc w:val="center"/>
              <w:rPr>
                <w:sz w:val="14"/>
              </w:rPr>
            </w:pPr>
            <w:r w:rsidRPr="00166F3D">
              <w:rPr>
                <w:sz w:val="14"/>
              </w:rPr>
              <w:t>1376</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0B25CEF" w14:textId="77777777" w:rsidR="004F5C4C" w:rsidRPr="004F5C4C" w:rsidRDefault="004F5C4C" w:rsidP="009D7351">
            <w:pPr>
              <w:pStyle w:val="TableParagraph"/>
              <w:ind w:left="42"/>
              <w:rPr>
                <w:sz w:val="14"/>
                <w:lang w:val="pt-BR"/>
              </w:rPr>
            </w:pPr>
            <w:r w:rsidRPr="004F5C4C">
              <w:rPr>
                <w:sz w:val="14"/>
                <w:lang w:val="pt-BR"/>
              </w:rPr>
              <w:t>NEI - ESCOLA DE EDUCAÇÃO(Matriz:1.0.1)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5A413AB"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2934E9A"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283B4EBA"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647F4D0"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1878EBB"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87B5422"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E5758AB" w14:textId="77777777" w:rsidR="004F5C4C" w:rsidRPr="00166F3D" w:rsidRDefault="004F5C4C" w:rsidP="009D7351">
            <w:pPr>
              <w:pStyle w:val="TableParagraph"/>
              <w:ind w:right="75"/>
              <w:rPr>
                <w:sz w:val="14"/>
              </w:rPr>
            </w:pPr>
            <w:r w:rsidRPr="00166F3D">
              <w:rPr>
                <w:sz w:val="14"/>
              </w:rPr>
              <w:t>0</w:t>
            </w:r>
          </w:p>
        </w:tc>
      </w:tr>
      <w:tr w:rsidR="004F5C4C" w14:paraId="687B6B74" w14:textId="77777777" w:rsidTr="009D7351">
        <w:trPr>
          <w:trHeight w:val="243"/>
          <w:jc w:val="center"/>
        </w:trPr>
        <w:tc>
          <w:tcPr>
            <w:tcW w:w="360" w:type="dxa"/>
            <w:vMerge w:val="restart"/>
            <w:tcBorders>
              <w:left w:val="single" w:sz="6" w:space="0" w:color="000000"/>
              <w:right w:val="single" w:sz="6" w:space="0" w:color="000000"/>
            </w:tcBorders>
            <w:shd w:val="clear" w:color="auto" w:fill="auto"/>
          </w:tcPr>
          <w:p w14:paraId="55F28D6D" w14:textId="77777777" w:rsidR="004F5C4C" w:rsidRPr="00166F3D" w:rsidRDefault="004F5C4C" w:rsidP="009D7351">
            <w:pPr>
              <w:pStyle w:val="TableParagraph"/>
              <w:spacing w:before="0"/>
              <w:ind w:left="42" w:right="-29"/>
              <w:rPr>
                <w:rFonts w:ascii="Arial"/>
                <w:b/>
                <w:sz w:val="14"/>
              </w:rPr>
            </w:pPr>
            <w:r w:rsidRPr="00166F3D">
              <w:rPr>
                <w:rFonts w:ascii="Arial"/>
                <w:b/>
                <w:sz w:val="14"/>
              </w:rPr>
              <w:t>PER.</w:t>
            </w:r>
          </w:p>
        </w:tc>
        <w:tc>
          <w:tcPr>
            <w:tcW w:w="533" w:type="dxa"/>
            <w:vMerge w:val="restart"/>
            <w:tcBorders>
              <w:left w:val="single" w:sz="6" w:space="0" w:color="000000"/>
              <w:right w:val="single" w:sz="6" w:space="0" w:color="000000"/>
            </w:tcBorders>
            <w:shd w:val="clear" w:color="auto" w:fill="auto"/>
          </w:tcPr>
          <w:p w14:paraId="552862AB" w14:textId="77777777" w:rsidR="004F5C4C" w:rsidRPr="00166F3D" w:rsidRDefault="004F5C4C" w:rsidP="009D7351">
            <w:pPr>
              <w:pStyle w:val="TableParagraph"/>
              <w:spacing w:before="3"/>
              <w:rPr>
                <w:rFonts w:ascii="Times New Roman"/>
                <w:sz w:val="17"/>
              </w:rPr>
            </w:pPr>
          </w:p>
          <w:p w14:paraId="095E0C52" w14:textId="77777777" w:rsidR="004F5C4C" w:rsidRPr="00166F3D" w:rsidRDefault="004F5C4C" w:rsidP="009D7351">
            <w:pPr>
              <w:pStyle w:val="TableParagraph"/>
              <w:spacing w:before="0"/>
              <w:ind w:left="100"/>
              <w:rPr>
                <w:rFonts w:ascii="Arial" w:hAnsi="Arial"/>
                <w:b/>
                <w:sz w:val="14"/>
              </w:rPr>
            </w:pPr>
            <w:r w:rsidRPr="00166F3D">
              <w:rPr>
                <w:rFonts w:ascii="Arial" w:hAnsi="Arial"/>
                <w:b/>
                <w:sz w:val="14"/>
              </w:rPr>
              <w:t>CÓD.</w:t>
            </w:r>
          </w:p>
        </w:tc>
        <w:tc>
          <w:tcPr>
            <w:tcW w:w="5026" w:type="dxa"/>
            <w:vMerge w:val="restart"/>
            <w:tcBorders>
              <w:left w:val="single" w:sz="6" w:space="0" w:color="000000"/>
              <w:right w:val="single" w:sz="6" w:space="0" w:color="000000"/>
            </w:tcBorders>
            <w:shd w:val="clear" w:color="auto" w:fill="auto"/>
          </w:tcPr>
          <w:p w14:paraId="780B633A" w14:textId="77777777" w:rsidR="004F5C4C" w:rsidRPr="00166F3D" w:rsidRDefault="004F5C4C" w:rsidP="009D7351">
            <w:pPr>
              <w:pStyle w:val="TableParagraph"/>
              <w:spacing w:before="3"/>
              <w:rPr>
                <w:rFonts w:ascii="Times New Roman"/>
                <w:sz w:val="17"/>
              </w:rPr>
            </w:pPr>
          </w:p>
          <w:p w14:paraId="67EAA62C" w14:textId="77777777" w:rsidR="004F5C4C" w:rsidRPr="00166F3D" w:rsidRDefault="004F5C4C" w:rsidP="009D7351">
            <w:pPr>
              <w:pStyle w:val="TableParagraph"/>
              <w:spacing w:before="0"/>
              <w:ind w:left="42"/>
              <w:rPr>
                <w:rFonts w:ascii="Arial"/>
                <w:b/>
                <w:sz w:val="14"/>
              </w:rPr>
            </w:pPr>
            <w:r w:rsidRPr="00166F3D">
              <w:rPr>
                <w:rFonts w:ascii="Arial"/>
                <w:b/>
                <w:sz w:val="14"/>
              </w:rPr>
              <w:t>NOME DA DISCIPLINA</w:t>
            </w:r>
          </w:p>
        </w:tc>
        <w:tc>
          <w:tcPr>
            <w:tcW w:w="3068" w:type="dxa"/>
            <w:vMerge w:val="restart"/>
            <w:tcBorders>
              <w:left w:val="single" w:sz="6" w:space="0" w:color="000000"/>
              <w:right w:val="single" w:sz="6" w:space="0" w:color="000000"/>
            </w:tcBorders>
            <w:shd w:val="clear" w:color="auto" w:fill="auto"/>
          </w:tcPr>
          <w:p w14:paraId="2FF5DACD" w14:textId="77777777" w:rsidR="004F5C4C" w:rsidRPr="00166F3D" w:rsidRDefault="004F5C4C" w:rsidP="009D7351">
            <w:pPr>
              <w:pStyle w:val="TableParagraph"/>
              <w:spacing w:before="3"/>
              <w:rPr>
                <w:rFonts w:ascii="Times New Roman"/>
                <w:sz w:val="17"/>
              </w:rPr>
            </w:pPr>
          </w:p>
          <w:p w14:paraId="05D7A4C5" w14:textId="77777777" w:rsidR="004F5C4C" w:rsidRPr="00166F3D" w:rsidRDefault="004F5C4C" w:rsidP="009D7351">
            <w:pPr>
              <w:pStyle w:val="TableParagraph"/>
              <w:spacing w:before="0"/>
              <w:ind w:left="791"/>
              <w:rPr>
                <w:rFonts w:ascii="Arial"/>
                <w:b/>
                <w:sz w:val="14"/>
              </w:rPr>
            </w:pPr>
            <w:r w:rsidRPr="00166F3D">
              <w:rPr>
                <w:rFonts w:ascii="Arial"/>
                <w:b/>
                <w:sz w:val="14"/>
              </w:rPr>
              <w:t>REQUISITO PARALELO</w:t>
            </w:r>
          </w:p>
        </w:tc>
        <w:tc>
          <w:tcPr>
            <w:tcW w:w="3658" w:type="dxa"/>
            <w:vMerge w:val="restart"/>
            <w:tcBorders>
              <w:left w:val="single" w:sz="6" w:space="0" w:color="000000"/>
              <w:right w:val="single" w:sz="6" w:space="0" w:color="000000"/>
            </w:tcBorders>
            <w:shd w:val="clear" w:color="auto" w:fill="auto"/>
          </w:tcPr>
          <w:p w14:paraId="3CD8D92E" w14:textId="77777777" w:rsidR="004F5C4C" w:rsidRPr="00166F3D" w:rsidRDefault="004F5C4C" w:rsidP="009D7351">
            <w:pPr>
              <w:pStyle w:val="TableParagraph"/>
              <w:spacing w:before="3"/>
              <w:rPr>
                <w:rFonts w:ascii="Times New Roman"/>
                <w:sz w:val="17"/>
              </w:rPr>
            </w:pPr>
          </w:p>
          <w:p w14:paraId="66109BB7" w14:textId="77777777" w:rsidR="004F5C4C" w:rsidRPr="00166F3D" w:rsidRDefault="004F5C4C" w:rsidP="009D7351">
            <w:pPr>
              <w:pStyle w:val="TableParagraph"/>
              <w:spacing w:before="0"/>
              <w:ind w:left="1423"/>
              <w:rPr>
                <w:rFonts w:ascii="Arial" w:hAnsi="Arial"/>
                <w:b/>
                <w:sz w:val="14"/>
              </w:rPr>
            </w:pPr>
            <w:r w:rsidRPr="00166F3D">
              <w:rPr>
                <w:rFonts w:ascii="Arial" w:hAnsi="Arial"/>
                <w:b/>
                <w:sz w:val="14"/>
              </w:rPr>
              <w:t>PRÉ-REQUISITOS</w:t>
            </w:r>
          </w:p>
        </w:tc>
        <w:tc>
          <w:tcPr>
            <w:tcW w:w="966" w:type="dxa"/>
            <w:gridSpan w:val="2"/>
            <w:tcBorders>
              <w:left w:val="single" w:sz="6" w:space="0" w:color="000000"/>
              <w:bottom w:val="single" w:sz="6" w:space="0" w:color="000000"/>
              <w:right w:val="single" w:sz="6" w:space="0" w:color="000000"/>
            </w:tcBorders>
            <w:shd w:val="clear" w:color="auto" w:fill="auto"/>
          </w:tcPr>
          <w:p w14:paraId="2632ABCD" w14:textId="77777777" w:rsidR="004F5C4C" w:rsidRPr="00166F3D" w:rsidRDefault="004F5C4C" w:rsidP="009D7351">
            <w:pPr>
              <w:pStyle w:val="TableParagraph"/>
              <w:spacing w:before="69" w:line="154" w:lineRule="exact"/>
              <w:ind w:left="127"/>
              <w:rPr>
                <w:rFonts w:ascii="Arial" w:hAnsi="Arial"/>
                <w:b/>
                <w:sz w:val="14"/>
              </w:rPr>
            </w:pPr>
            <w:r w:rsidRPr="00166F3D">
              <w:rPr>
                <w:rFonts w:ascii="Arial" w:hAnsi="Arial"/>
                <w:b/>
                <w:sz w:val="14"/>
              </w:rPr>
              <w:t>CRÉDITOS</w:t>
            </w:r>
          </w:p>
        </w:tc>
        <w:tc>
          <w:tcPr>
            <w:tcW w:w="1443" w:type="dxa"/>
            <w:gridSpan w:val="3"/>
            <w:tcBorders>
              <w:left w:val="single" w:sz="6" w:space="0" w:color="000000"/>
              <w:bottom w:val="single" w:sz="6" w:space="0" w:color="000000"/>
              <w:right w:val="single" w:sz="6" w:space="0" w:color="000000"/>
            </w:tcBorders>
            <w:shd w:val="clear" w:color="auto" w:fill="auto"/>
          </w:tcPr>
          <w:p w14:paraId="00F595AB" w14:textId="77777777" w:rsidR="004F5C4C" w:rsidRPr="00166F3D" w:rsidRDefault="004F5C4C" w:rsidP="009D7351">
            <w:pPr>
              <w:pStyle w:val="TableParagraph"/>
              <w:spacing w:before="69" w:line="154" w:lineRule="exact"/>
              <w:ind w:left="568" w:right="578"/>
              <w:jc w:val="center"/>
              <w:rPr>
                <w:rFonts w:ascii="Arial"/>
                <w:b/>
                <w:sz w:val="14"/>
              </w:rPr>
            </w:pPr>
            <w:r w:rsidRPr="00166F3D">
              <w:rPr>
                <w:rFonts w:ascii="Arial"/>
                <w:b/>
                <w:sz w:val="14"/>
              </w:rPr>
              <w:t>C/H</w:t>
            </w:r>
          </w:p>
        </w:tc>
      </w:tr>
      <w:tr w:rsidR="004F5C4C" w14:paraId="0BE8196C" w14:textId="77777777" w:rsidTr="009D7351">
        <w:trPr>
          <w:trHeight w:val="243"/>
          <w:jc w:val="center"/>
        </w:trPr>
        <w:tc>
          <w:tcPr>
            <w:tcW w:w="360" w:type="dxa"/>
            <w:vMerge/>
            <w:tcBorders>
              <w:top w:val="nil"/>
              <w:left w:val="single" w:sz="6" w:space="0" w:color="000000"/>
              <w:right w:val="single" w:sz="6" w:space="0" w:color="000000"/>
            </w:tcBorders>
            <w:shd w:val="clear" w:color="auto" w:fill="auto"/>
          </w:tcPr>
          <w:p w14:paraId="61D63308" w14:textId="77777777" w:rsidR="004F5C4C" w:rsidRPr="00166F3D" w:rsidRDefault="004F5C4C" w:rsidP="009D7351">
            <w:pPr>
              <w:widowControl w:val="0"/>
              <w:autoSpaceDE w:val="0"/>
              <w:autoSpaceDN w:val="0"/>
              <w:rPr>
                <w:rFonts w:eastAsia="Calibri"/>
                <w:sz w:val="2"/>
                <w:szCs w:val="2"/>
                <w:lang w:val="en-US"/>
              </w:rPr>
            </w:pPr>
          </w:p>
        </w:tc>
        <w:tc>
          <w:tcPr>
            <w:tcW w:w="533" w:type="dxa"/>
            <w:vMerge/>
            <w:tcBorders>
              <w:top w:val="nil"/>
              <w:left w:val="single" w:sz="6" w:space="0" w:color="000000"/>
              <w:right w:val="single" w:sz="6" w:space="0" w:color="000000"/>
            </w:tcBorders>
            <w:shd w:val="clear" w:color="auto" w:fill="auto"/>
          </w:tcPr>
          <w:p w14:paraId="7170A2CE" w14:textId="77777777" w:rsidR="004F5C4C" w:rsidRPr="00166F3D" w:rsidRDefault="004F5C4C" w:rsidP="009D7351">
            <w:pPr>
              <w:widowControl w:val="0"/>
              <w:autoSpaceDE w:val="0"/>
              <w:autoSpaceDN w:val="0"/>
              <w:rPr>
                <w:rFonts w:eastAsia="Calibri"/>
                <w:sz w:val="2"/>
                <w:szCs w:val="2"/>
                <w:lang w:val="en-US"/>
              </w:rPr>
            </w:pPr>
          </w:p>
        </w:tc>
        <w:tc>
          <w:tcPr>
            <w:tcW w:w="5026" w:type="dxa"/>
            <w:vMerge/>
            <w:tcBorders>
              <w:top w:val="nil"/>
              <w:left w:val="single" w:sz="6" w:space="0" w:color="000000"/>
              <w:right w:val="single" w:sz="6" w:space="0" w:color="000000"/>
            </w:tcBorders>
            <w:shd w:val="clear" w:color="auto" w:fill="auto"/>
          </w:tcPr>
          <w:p w14:paraId="09229E11" w14:textId="77777777" w:rsidR="004F5C4C" w:rsidRPr="00166F3D" w:rsidRDefault="004F5C4C" w:rsidP="009D7351">
            <w:pPr>
              <w:widowControl w:val="0"/>
              <w:autoSpaceDE w:val="0"/>
              <w:autoSpaceDN w:val="0"/>
              <w:rPr>
                <w:rFonts w:eastAsia="Calibri"/>
                <w:sz w:val="2"/>
                <w:szCs w:val="2"/>
                <w:lang w:val="en-US"/>
              </w:rPr>
            </w:pPr>
          </w:p>
        </w:tc>
        <w:tc>
          <w:tcPr>
            <w:tcW w:w="3068" w:type="dxa"/>
            <w:vMerge/>
            <w:tcBorders>
              <w:top w:val="nil"/>
              <w:left w:val="single" w:sz="6" w:space="0" w:color="000000"/>
              <w:right w:val="single" w:sz="6" w:space="0" w:color="000000"/>
            </w:tcBorders>
            <w:shd w:val="clear" w:color="auto" w:fill="auto"/>
          </w:tcPr>
          <w:p w14:paraId="1016B4F1" w14:textId="77777777" w:rsidR="004F5C4C" w:rsidRPr="00166F3D" w:rsidRDefault="004F5C4C" w:rsidP="009D7351">
            <w:pPr>
              <w:widowControl w:val="0"/>
              <w:autoSpaceDE w:val="0"/>
              <w:autoSpaceDN w:val="0"/>
              <w:rPr>
                <w:rFonts w:eastAsia="Calibri"/>
                <w:sz w:val="2"/>
                <w:szCs w:val="2"/>
                <w:lang w:val="en-US"/>
              </w:rPr>
            </w:pPr>
          </w:p>
        </w:tc>
        <w:tc>
          <w:tcPr>
            <w:tcW w:w="3658" w:type="dxa"/>
            <w:vMerge/>
            <w:tcBorders>
              <w:top w:val="nil"/>
              <w:left w:val="single" w:sz="6" w:space="0" w:color="000000"/>
              <w:right w:val="single" w:sz="6" w:space="0" w:color="000000"/>
            </w:tcBorders>
            <w:shd w:val="clear" w:color="auto" w:fill="auto"/>
          </w:tcPr>
          <w:p w14:paraId="52282EF5" w14:textId="77777777" w:rsidR="004F5C4C" w:rsidRPr="00166F3D" w:rsidRDefault="004F5C4C" w:rsidP="009D7351">
            <w:pPr>
              <w:widowControl w:val="0"/>
              <w:autoSpaceDE w:val="0"/>
              <w:autoSpaceDN w:val="0"/>
              <w:rPr>
                <w:rFonts w:eastAsia="Calibri"/>
                <w:sz w:val="2"/>
                <w:szCs w:val="2"/>
                <w:lang w:val="en-US"/>
              </w:rPr>
            </w:pPr>
          </w:p>
        </w:tc>
        <w:tc>
          <w:tcPr>
            <w:tcW w:w="519" w:type="dxa"/>
            <w:tcBorders>
              <w:top w:val="single" w:sz="6" w:space="0" w:color="000000"/>
              <w:left w:val="single" w:sz="6" w:space="0" w:color="000000"/>
              <w:right w:val="single" w:sz="6" w:space="0" w:color="000000"/>
            </w:tcBorders>
            <w:shd w:val="clear" w:color="auto" w:fill="auto"/>
          </w:tcPr>
          <w:p w14:paraId="6A9E49B0" w14:textId="77777777" w:rsidR="004F5C4C" w:rsidRPr="00166F3D" w:rsidRDefault="004F5C4C" w:rsidP="009D7351">
            <w:pPr>
              <w:pStyle w:val="TableParagraph"/>
              <w:spacing w:before="55"/>
              <w:ind w:left="84" w:right="-29"/>
              <w:jc w:val="center"/>
              <w:rPr>
                <w:rFonts w:ascii="Arial"/>
                <w:b/>
                <w:sz w:val="14"/>
              </w:rPr>
            </w:pPr>
            <w:r w:rsidRPr="00166F3D">
              <w:rPr>
                <w:rFonts w:ascii="Arial"/>
                <w:b/>
                <w:sz w:val="14"/>
              </w:rPr>
              <w:t>ACAD.</w:t>
            </w:r>
          </w:p>
        </w:tc>
        <w:tc>
          <w:tcPr>
            <w:tcW w:w="447" w:type="dxa"/>
            <w:tcBorders>
              <w:top w:val="single" w:sz="6" w:space="0" w:color="000000"/>
              <w:left w:val="single" w:sz="6" w:space="0" w:color="000000"/>
              <w:right w:val="single" w:sz="6" w:space="0" w:color="000000"/>
            </w:tcBorders>
            <w:shd w:val="clear" w:color="auto" w:fill="auto"/>
          </w:tcPr>
          <w:p w14:paraId="557DD93A" w14:textId="77777777" w:rsidR="004F5C4C" w:rsidRPr="00166F3D" w:rsidRDefault="004F5C4C" w:rsidP="009D7351">
            <w:pPr>
              <w:pStyle w:val="TableParagraph"/>
              <w:spacing w:before="55"/>
              <w:ind w:right="96"/>
              <w:rPr>
                <w:rFonts w:ascii="Arial"/>
                <w:b/>
                <w:sz w:val="14"/>
              </w:rPr>
            </w:pPr>
            <w:r w:rsidRPr="00166F3D">
              <w:rPr>
                <w:rFonts w:ascii="Arial"/>
                <w:b/>
                <w:sz w:val="14"/>
              </w:rPr>
              <w:t>FIN.</w:t>
            </w:r>
          </w:p>
        </w:tc>
        <w:tc>
          <w:tcPr>
            <w:tcW w:w="505" w:type="dxa"/>
            <w:tcBorders>
              <w:top w:val="single" w:sz="6" w:space="0" w:color="000000"/>
              <w:left w:val="single" w:sz="6" w:space="0" w:color="000000"/>
              <w:right w:val="single" w:sz="6" w:space="0" w:color="000000"/>
            </w:tcBorders>
            <w:shd w:val="clear" w:color="auto" w:fill="auto"/>
          </w:tcPr>
          <w:p w14:paraId="58035C50" w14:textId="77777777" w:rsidR="004F5C4C" w:rsidRPr="00166F3D" w:rsidRDefault="004F5C4C" w:rsidP="009D7351">
            <w:pPr>
              <w:pStyle w:val="TableParagraph"/>
              <w:spacing w:before="55"/>
              <w:ind w:right="78"/>
              <w:rPr>
                <w:rFonts w:ascii="Arial"/>
                <w:b/>
                <w:sz w:val="14"/>
              </w:rPr>
            </w:pPr>
            <w:r w:rsidRPr="00166F3D">
              <w:rPr>
                <w:rFonts w:ascii="Arial"/>
                <w:b/>
                <w:sz w:val="14"/>
              </w:rPr>
              <w:t>TEO.</w:t>
            </w:r>
          </w:p>
        </w:tc>
        <w:tc>
          <w:tcPr>
            <w:tcW w:w="433" w:type="dxa"/>
            <w:tcBorders>
              <w:top w:val="single" w:sz="6" w:space="0" w:color="000000"/>
              <w:left w:val="single" w:sz="6" w:space="0" w:color="000000"/>
              <w:right w:val="single" w:sz="6" w:space="0" w:color="000000"/>
            </w:tcBorders>
            <w:shd w:val="clear" w:color="auto" w:fill="auto"/>
          </w:tcPr>
          <w:p w14:paraId="13F94587" w14:textId="77777777" w:rsidR="004F5C4C" w:rsidRPr="00166F3D" w:rsidRDefault="004F5C4C" w:rsidP="009D7351">
            <w:pPr>
              <w:pStyle w:val="TableParagraph"/>
              <w:spacing w:before="55"/>
              <w:ind w:right="42"/>
              <w:rPr>
                <w:rFonts w:ascii="Arial"/>
                <w:b/>
                <w:sz w:val="14"/>
              </w:rPr>
            </w:pPr>
            <w:r w:rsidRPr="00166F3D">
              <w:rPr>
                <w:rFonts w:ascii="Arial"/>
                <w:b/>
                <w:sz w:val="14"/>
              </w:rPr>
              <w:t>PRA.</w:t>
            </w:r>
          </w:p>
        </w:tc>
        <w:tc>
          <w:tcPr>
            <w:tcW w:w="505" w:type="dxa"/>
            <w:tcBorders>
              <w:top w:val="single" w:sz="6" w:space="0" w:color="000000"/>
              <w:left w:val="single" w:sz="6" w:space="0" w:color="000000"/>
              <w:right w:val="single" w:sz="6" w:space="0" w:color="000000"/>
            </w:tcBorders>
            <w:shd w:val="clear" w:color="auto" w:fill="auto"/>
          </w:tcPr>
          <w:p w14:paraId="5CED0510" w14:textId="77777777" w:rsidR="004F5C4C" w:rsidRPr="00166F3D" w:rsidRDefault="004F5C4C" w:rsidP="009D7351">
            <w:pPr>
              <w:pStyle w:val="TableParagraph"/>
              <w:spacing w:before="55"/>
              <w:ind w:left="37" w:right="-29"/>
              <w:rPr>
                <w:rFonts w:ascii="Arial"/>
                <w:b/>
                <w:sz w:val="14"/>
              </w:rPr>
            </w:pPr>
            <w:r w:rsidRPr="00166F3D">
              <w:rPr>
                <w:rFonts w:ascii="Arial"/>
                <w:b/>
                <w:sz w:val="14"/>
              </w:rPr>
              <w:t>TOTAL</w:t>
            </w:r>
          </w:p>
        </w:tc>
      </w:tr>
      <w:tr w:rsidR="004F5C4C" w14:paraId="7F989A9B" w14:textId="77777777" w:rsidTr="009D7351">
        <w:trPr>
          <w:trHeight w:val="207"/>
          <w:jc w:val="center"/>
        </w:trPr>
        <w:tc>
          <w:tcPr>
            <w:tcW w:w="360" w:type="dxa"/>
            <w:tcBorders>
              <w:left w:val="single" w:sz="6" w:space="0" w:color="000000"/>
              <w:bottom w:val="single" w:sz="6" w:space="0" w:color="000000"/>
              <w:right w:val="single" w:sz="6" w:space="0" w:color="000000"/>
            </w:tcBorders>
            <w:shd w:val="clear" w:color="auto" w:fill="auto"/>
          </w:tcPr>
          <w:p w14:paraId="6223F935" w14:textId="77777777" w:rsidR="004F5C4C" w:rsidRPr="00166F3D" w:rsidRDefault="004F5C4C" w:rsidP="009D7351">
            <w:pPr>
              <w:pStyle w:val="TableParagraph"/>
              <w:spacing w:before="23"/>
              <w:ind w:right="26"/>
              <w:rPr>
                <w:sz w:val="14"/>
              </w:rPr>
            </w:pPr>
            <w:r w:rsidRPr="00166F3D">
              <w:rPr>
                <w:sz w:val="14"/>
              </w:rPr>
              <w:lastRenderedPageBreak/>
              <w:t>4</w:t>
            </w:r>
          </w:p>
        </w:tc>
        <w:tc>
          <w:tcPr>
            <w:tcW w:w="533" w:type="dxa"/>
            <w:tcBorders>
              <w:left w:val="single" w:sz="6" w:space="0" w:color="000000"/>
              <w:bottom w:val="single" w:sz="6" w:space="0" w:color="000000"/>
              <w:right w:val="single" w:sz="6" w:space="0" w:color="000000"/>
            </w:tcBorders>
            <w:shd w:val="clear" w:color="auto" w:fill="auto"/>
          </w:tcPr>
          <w:p w14:paraId="191C5035" w14:textId="77777777" w:rsidR="004F5C4C" w:rsidRPr="00166F3D" w:rsidRDefault="004F5C4C" w:rsidP="009D7351">
            <w:pPr>
              <w:pStyle w:val="TableParagraph"/>
              <w:spacing w:before="23"/>
              <w:ind w:left="132" w:right="8"/>
              <w:jc w:val="center"/>
              <w:rPr>
                <w:sz w:val="14"/>
              </w:rPr>
            </w:pPr>
            <w:r w:rsidRPr="00166F3D">
              <w:rPr>
                <w:sz w:val="14"/>
              </w:rPr>
              <w:t>1377</w:t>
            </w:r>
          </w:p>
        </w:tc>
        <w:tc>
          <w:tcPr>
            <w:tcW w:w="5026" w:type="dxa"/>
            <w:tcBorders>
              <w:left w:val="single" w:sz="6" w:space="0" w:color="000000"/>
              <w:bottom w:val="single" w:sz="6" w:space="0" w:color="000000"/>
              <w:right w:val="single" w:sz="6" w:space="0" w:color="000000"/>
            </w:tcBorders>
            <w:shd w:val="clear" w:color="auto" w:fill="auto"/>
          </w:tcPr>
          <w:p w14:paraId="6E3DAE95" w14:textId="77777777" w:rsidR="004F5C4C" w:rsidRPr="004F5C4C" w:rsidRDefault="004F5C4C" w:rsidP="009D7351">
            <w:pPr>
              <w:pStyle w:val="TableParagraph"/>
              <w:spacing w:before="23"/>
              <w:ind w:left="42"/>
              <w:rPr>
                <w:sz w:val="14"/>
                <w:lang w:val="pt-BR"/>
              </w:rPr>
            </w:pPr>
            <w:r w:rsidRPr="004F5C4C">
              <w:rPr>
                <w:sz w:val="14"/>
                <w:lang w:val="pt-BR"/>
              </w:rPr>
              <w:t>NID DA ESCOLA DO MAR(Matriz:1.0.1)</w:t>
            </w:r>
          </w:p>
        </w:tc>
        <w:tc>
          <w:tcPr>
            <w:tcW w:w="3068" w:type="dxa"/>
            <w:tcBorders>
              <w:left w:val="single" w:sz="6" w:space="0" w:color="000000"/>
              <w:bottom w:val="single" w:sz="6" w:space="0" w:color="000000"/>
              <w:right w:val="single" w:sz="6" w:space="0" w:color="000000"/>
            </w:tcBorders>
            <w:shd w:val="clear" w:color="auto" w:fill="auto"/>
          </w:tcPr>
          <w:p w14:paraId="4F5F8636" w14:textId="77777777" w:rsidR="004F5C4C" w:rsidRPr="00166F3D" w:rsidRDefault="004F5C4C" w:rsidP="009D7351">
            <w:pPr>
              <w:pStyle w:val="TableParagraph"/>
              <w:spacing w:before="23"/>
              <w:ind w:left="1057" w:right="1031"/>
              <w:jc w:val="center"/>
              <w:rPr>
                <w:sz w:val="14"/>
              </w:rPr>
            </w:pPr>
            <w:r w:rsidRPr="00166F3D">
              <w:rPr>
                <w:sz w:val="14"/>
              </w:rPr>
              <w:t>00000</w:t>
            </w:r>
          </w:p>
        </w:tc>
        <w:tc>
          <w:tcPr>
            <w:tcW w:w="3658" w:type="dxa"/>
            <w:tcBorders>
              <w:left w:val="single" w:sz="6" w:space="0" w:color="000000"/>
              <w:bottom w:val="single" w:sz="6" w:space="0" w:color="000000"/>
              <w:right w:val="single" w:sz="6" w:space="0" w:color="000000"/>
            </w:tcBorders>
            <w:shd w:val="clear" w:color="auto" w:fill="auto"/>
          </w:tcPr>
          <w:p w14:paraId="1EAC97AB" w14:textId="77777777" w:rsidR="004F5C4C" w:rsidRPr="00166F3D" w:rsidRDefault="004F5C4C" w:rsidP="009D7351">
            <w:pPr>
              <w:pStyle w:val="TableParagraph"/>
              <w:spacing w:before="0"/>
              <w:rPr>
                <w:rFonts w:ascii="Times New Roman"/>
                <w:sz w:val="14"/>
              </w:rPr>
            </w:pPr>
          </w:p>
        </w:tc>
        <w:tc>
          <w:tcPr>
            <w:tcW w:w="519" w:type="dxa"/>
            <w:tcBorders>
              <w:left w:val="single" w:sz="6" w:space="0" w:color="000000"/>
              <w:bottom w:val="single" w:sz="6" w:space="0" w:color="000000"/>
              <w:right w:val="single" w:sz="6" w:space="0" w:color="000000"/>
            </w:tcBorders>
            <w:shd w:val="clear" w:color="auto" w:fill="auto"/>
          </w:tcPr>
          <w:p w14:paraId="5E432AA0" w14:textId="77777777" w:rsidR="004F5C4C" w:rsidRPr="00166F3D" w:rsidRDefault="004F5C4C" w:rsidP="009D7351">
            <w:pPr>
              <w:pStyle w:val="TableParagraph"/>
              <w:spacing w:before="23"/>
              <w:ind w:left="156"/>
              <w:jc w:val="center"/>
              <w:rPr>
                <w:sz w:val="14"/>
              </w:rPr>
            </w:pPr>
            <w:r w:rsidRPr="00166F3D">
              <w:rPr>
                <w:sz w:val="14"/>
              </w:rPr>
              <w:t>0</w:t>
            </w:r>
          </w:p>
        </w:tc>
        <w:tc>
          <w:tcPr>
            <w:tcW w:w="447" w:type="dxa"/>
            <w:tcBorders>
              <w:left w:val="single" w:sz="6" w:space="0" w:color="000000"/>
              <w:bottom w:val="single" w:sz="6" w:space="0" w:color="000000"/>
              <w:right w:val="single" w:sz="6" w:space="0" w:color="000000"/>
            </w:tcBorders>
            <w:shd w:val="clear" w:color="auto" w:fill="auto"/>
          </w:tcPr>
          <w:p w14:paraId="51C71C1B" w14:textId="77777777" w:rsidR="004F5C4C" w:rsidRPr="00166F3D" w:rsidRDefault="004F5C4C" w:rsidP="009D7351">
            <w:pPr>
              <w:pStyle w:val="TableParagraph"/>
              <w:spacing w:before="23"/>
              <w:ind w:right="87"/>
              <w:rPr>
                <w:sz w:val="14"/>
              </w:rPr>
            </w:pPr>
            <w:r w:rsidRPr="00166F3D">
              <w:rPr>
                <w:sz w:val="14"/>
              </w:rPr>
              <w:t>0</w:t>
            </w:r>
          </w:p>
        </w:tc>
        <w:tc>
          <w:tcPr>
            <w:tcW w:w="505" w:type="dxa"/>
            <w:tcBorders>
              <w:left w:val="single" w:sz="6" w:space="0" w:color="000000"/>
              <w:bottom w:val="single" w:sz="6" w:space="0" w:color="000000"/>
              <w:right w:val="single" w:sz="6" w:space="0" w:color="000000"/>
            </w:tcBorders>
            <w:shd w:val="clear" w:color="auto" w:fill="auto"/>
          </w:tcPr>
          <w:p w14:paraId="5E8E2BCC" w14:textId="77777777" w:rsidR="004F5C4C" w:rsidRPr="00166F3D" w:rsidRDefault="004F5C4C" w:rsidP="009D7351">
            <w:pPr>
              <w:pStyle w:val="TableParagraph"/>
              <w:spacing w:before="23"/>
              <w:ind w:right="73"/>
              <w:rPr>
                <w:sz w:val="14"/>
              </w:rPr>
            </w:pPr>
            <w:r w:rsidRPr="00166F3D">
              <w:rPr>
                <w:sz w:val="14"/>
              </w:rPr>
              <w:t>0</w:t>
            </w:r>
          </w:p>
        </w:tc>
        <w:tc>
          <w:tcPr>
            <w:tcW w:w="433" w:type="dxa"/>
            <w:tcBorders>
              <w:left w:val="single" w:sz="6" w:space="0" w:color="000000"/>
              <w:bottom w:val="single" w:sz="6" w:space="0" w:color="000000"/>
              <w:right w:val="single" w:sz="6" w:space="0" w:color="000000"/>
            </w:tcBorders>
            <w:shd w:val="clear" w:color="auto" w:fill="auto"/>
          </w:tcPr>
          <w:p w14:paraId="0F3311D8" w14:textId="77777777" w:rsidR="004F5C4C" w:rsidRPr="00166F3D" w:rsidRDefault="004F5C4C" w:rsidP="009D7351">
            <w:pPr>
              <w:pStyle w:val="TableParagraph"/>
              <w:spacing w:before="23"/>
              <w:ind w:right="45"/>
              <w:rPr>
                <w:sz w:val="14"/>
              </w:rPr>
            </w:pPr>
            <w:r w:rsidRPr="00166F3D">
              <w:rPr>
                <w:sz w:val="14"/>
              </w:rPr>
              <w:t>0</w:t>
            </w:r>
          </w:p>
        </w:tc>
        <w:tc>
          <w:tcPr>
            <w:tcW w:w="505" w:type="dxa"/>
            <w:tcBorders>
              <w:left w:val="single" w:sz="6" w:space="0" w:color="000000"/>
              <w:bottom w:val="single" w:sz="6" w:space="0" w:color="000000"/>
              <w:right w:val="single" w:sz="6" w:space="0" w:color="000000"/>
            </w:tcBorders>
            <w:shd w:val="clear" w:color="auto" w:fill="auto"/>
          </w:tcPr>
          <w:p w14:paraId="3540520D" w14:textId="77777777" w:rsidR="004F5C4C" w:rsidRPr="00166F3D" w:rsidRDefault="004F5C4C" w:rsidP="009D7351">
            <w:pPr>
              <w:pStyle w:val="TableParagraph"/>
              <w:spacing w:before="23"/>
              <w:ind w:right="75"/>
              <w:rPr>
                <w:sz w:val="14"/>
              </w:rPr>
            </w:pPr>
            <w:r w:rsidRPr="00166F3D">
              <w:rPr>
                <w:sz w:val="14"/>
              </w:rPr>
              <w:t>0</w:t>
            </w:r>
          </w:p>
        </w:tc>
      </w:tr>
      <w:tr w:rsidR="004F5C4C" w14:paraId="6128ED4B"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C701D01"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4156A09" w14:textId="77777777" w:rsidR="004F5C4C" w:rsidRPr="00166F3D" w:rsidRDefault="004F5C4C" w:rsidP="009D7351">
            <w:pPr>
              <w:pStyle w:val="TableParagraph"/>
              <w:ind w:left="132" w:right="8"/>
              <w:jc w:val="center"/>
              <w:rPr>
                <w:sz w:val="14"/>
              </w:rPr>
            </w:pPr>
            <w:r w:rsidRPr="00166F3D">
              <w:rPr>
                <w:sz w:val="14"/>
              </w:rPr>
              <w:t>1378</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1491975D" w14:textId="77777777" w:rsidR="004F5C4C" w:rsidRPr="004F5C4C" w:rsidRDefault="004F5C4C" w:rsidP="009D7351">
            <w:pPr>
              <w:pStyle w:val="TableParagraph"/>
              <w:ind w:left="42"/>
              <w:rPr>
                <w:sz w:val="14"/>
                <w:lang w:val="pt-BR"/>
              </w:rPr>
            </w:pPr>
            <w:r w:rsidRPr="004F5C4C">
              <w:rPr>
                <w:sz w:val="14"/>
                <w:lang w:val="pt-BR"/>
              </w:rPr>
              <w:t>NEI - ESCOLA DO MAR(Matriz:1.0.1)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0689830"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7A33544"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B3F44A7"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15397112"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7B36E12"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9927AAA"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378823C" w14:textId="77777777" w:rsidR="004F5C4C" w:rsidRPr="00166F3D" w:rsidRDefault="004F5C4C" w:rsidP="009D7351">
            <w:pPr>
              <w:pStyle w:val="TableParagraph"/>
              <w:ind w:right="75"/>
              <w:rPr>
                <w:sz w:val="14"/>
              </w:rPr>
            </w:pPr>
            <w:r w:rsidRPr="00166F3D">
              <w:rPr>
                <w:sz w:val="14"/>
              </w:rPr>
              <w:t>0</w:t>
            </w:r>
          </w:p>
        </w:tc>
      </w:tr>
      <w:tr w:rsidR="004F5C4C" w14:paraId="4B30FA09"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A244A9B"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5D4F1FE2" w14:textId="77777777" w:rsidR="004F5C4C" w:rsidRPr="00166F3D" w:rsidRDefault="004F5C4C" w:rsidP="009D7351">
            <w:pPr>
              <w:pStyle w:val="TableParagraph"/>
              <w:ind w:left="132" w:right="8"/>
              <w:jc w:val="center"/>
              <w:rPr>
                <w:sz w:val="14"/>
              </w:rPr>
            </w:pPr>
            <w:r w:rsidRPr="00166F3D">
              <w:rPr>
                <w:sz w:val="14"/>
              </w:rPr>
              <w:t>1379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F86F971" w14:textId="77777777" w:rsidR="004F5C4C" w:rsidRPr="004F5C4C" w:rsidRDefault="004F5C4C" w:rsidP="009D7351">
            <w:pPr>
              <w:pStyle w:val="TableParagraph"/>
              <w:ind w:left="42"/>
              <w:rPr>
                <w:sz w:val="14"/>
                <w:lang w:val="pt-BR"/>
              </w:rPr>
            </w:pPr>
            <w:r w:rsidRPr="004F5C4C">
              <w:rPr>
                <w:sz w:val="14"/>
                <w:lang w:val="pt-BR"/>
              </w:rPr>
              <w:t>NID DA ESCOLA DA SAÚDE(Matriz:1.0.1)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81C43CF"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F623B49"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6892640"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68D5113"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66C07FD"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97B56B1"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BB99FB6" w14:textId="77777777" w:rsidR="004F5C4C" w:rsidRPr="00166F3D" w:rsidRDefault="004F5C4C" w:rsidP="009D7351">
            <w:pPr>
              <w:pStyle w:val="TableParagraph"/>
              <w:ind w:right="75"/>
              <w:rPr>
                <w:sz w:val="14"/>
              </w:rPr>
            </w:pPr>
            <w:r w:rsidRPr="00166F3D">
              <w:rPr>
                <w:sz w:val="14"/>
              </w:rPr>
              <w:t>0</w:t>
            </w:r>
          </w:p>
        </w:tc>
      </w:tr>
      <w:tr w:rsidR="004F5C4C" w14:paraId="0D5BC8C4"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0F4FAEB"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414AE66F" w14:textId="77777777" w:rsidR="004F5C4C" w:rsidRPr="00166F3D" w:rsidRDefault="004F5C4C" w:rsidP="009D7351">
            <w:pPr>
              <w:pStyle w:val="TableParagraph"/>
              <w:ind w:left="132" w:right="8"/>
              <w:jc w:val="center"/>
              <w:rPr>
                <w:sz w:val="14"/>
              </w:rPr>
            </w:pPr>
            <w:r w:rsidRPr="00166F3D">
              <w:rPr>
                <w:sz w:val="14"/>
              </w:rPr>
              <w:t>1380</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176FABA" w14:textId="77777777" w:rsidR="004F5C4C" w:rsidRPr="004F5C4C" w:rsidRDefault="004F5C4C" w:rsidP="009D7351">
            <w:pPr>
              <w:pStyle w:val="TableParagraph"/>
              <w:ind w:left="42"/>
              <w:rPr>
                <w:sz w:val="14"/>
                <w:lang w:val="pt-BR"/>
              </w:rPr>
            </w:pPr>
            <w:r w:rsidRPr="004F5C4C">
              <w:rPr>
                <w:sz w:val="14"/>
                <w:lang w:val="pt-BR"/>
              </w:rPr>
              <w:t>NEI - ESCOLA DA SAÚDE(Matriz:1.0.1)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C7D9991"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979545F"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3EA6B4BA"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1C7012EC"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292A8ED"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F6740A0"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726FA43" w14:textId="77777777" w:rsidR="004F5C4C" w:rsidRPr="00166F3D" w:rsidRDefault="004F5C4C" w:rsidP="009D7351">
            <w:pPr>
              <w:pStyle w:val="TableParagraph"/>
              <w:ind w:right="75"/>
              <w:rPr>
                <w:sz w:val="14"/>
              </w:rPr>
            </w:pPr>
            <w:r w:rsidRPr="00166F3D">
              <w:rPr>
                <w:sz w:val="14"/>
              </w:rPr>
              <w:t>0</w:t>
            </w:r>
          </w:p>
        </w:tc>
      </w:tr>
      <w:tr w:rsidR="004F5C4C" w14:paraId="65C5E292"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531B450"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EDF21E0" w14:textId="77777777" w:rsidR="004F5C4C" w:rsidRPr="00166F3D" w:rsidRDefault="004F5C4C" w:rsidP="009D7351">
            <w:pPr>
              <w:pStyle w:val="TableParagraph"/>
              <w:ind w:left="132" w:right="8"/>
              <w:jc w:val="center"/>
              <w:rPr>
                <w:sz w:val="14"/>
              </w:rPr>
            </w:pPr>
            <w:r w:rsidRPr="00166F3D">
              <w:rPr>
                <w:sz w:val="14"/>
              </w:rPr>
              <w:t>1381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1236CC9" w14:textId="77777777" w:rsidR="004F5C4C" w:rsidRPr="004F5C4C" w:rsidRDefault="004F5C4C" w:rsidP="009D7351">
            <w:pPr>
              <w:pStyle w:val="TableParagraph"/>
              <w:ind w:left="42"/>
              <w:rPr>
                <w:sz w:val="14"/>
                <w:lang w:val="pt-BR"/>
              </w:rPr>
            </w:pPr>
            <w:r w:rsidRPr="004F5C4C">
              <w:rPr>
                <w:sz w:val="14"/>
                <w:lang w:val="pt-BR"/>
              </w:rPr>
              <w:t>NID DA ESCOLA DE CIENCIAS JURIDICAS(Matriz:1.0.1)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7112FC4"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9623663"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7CD590C"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6BDDD61B"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86BC537"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979AF1E"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C3FC718" w14:textId="77777777" w:rsidR="004F5C4C" w:rsidRPr="00166F3D" w:rsidRDefault="004F5C4C" w:rsidP="009D7351">
            <w:pPr>
              <w:pStyle w:val="TableParagraph"/>
              <w:ind w:right="75"/>
              <w:rPr>
                <w:sz w:val="14"/>
              </w:rPr>
            </w:pPr>
            <w:r w:rsidRPr="00166F3D">
              <w:rPr>
                <w:sz w:val="14"/>
              </w:rPr>
              <w:t>0</w:t>
            </w:r>
          </w:p>
        </w:tc>
      </w:tr>
      <w:tr w:rsidR="004F5C4C" w14:paraId="70DDECA9"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391E8CE" w14:textId="77777777" w:rsidR="004F5C4C" w:rsidRPr="00166F3D" w:rsidRDefault="004F5C4C" w:rsidP="009D7351">
            <w:pPr>
              <w:pStyle w:val="TableParagraph"/>
              <w:ind w:right="26"/>
              <w:rPr>
                <w:sz w:val="14"/>
              </w:rPr>
            </w:pPr>
            <w:r w:rsidRPr="00166F3D">
              <w:rPr>
                <w:sz w:val="14"/>
              </w:rPr>
              <w:t>4</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3F9D2B03" w14:textId="77777777" w:rsidR="004F5C4C" w:rsidRPr="00166F3D" w:rsidRDefault="004F5C4C" w:rsidP="009D7351">
            <w:pPr>
              <w:pStyle w:val="TableParagraph"/>
              <w:ind w:left="132" w:right="8"/>
              <w:jc w:val="center"/>
              <w:rPr>
                <w:sz w:val="14"/>
              </w:rPr>
            </w:pPr>
            <w:r w:rsidRPr="00166F3D">
              <w:rPr>
                <w:sz w:val="14"/>
              </w:rPr>
              <w:t>1382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0B87D574" w14:textId="77777777" w:rsidR="004F5C4C" w:rsidRPr="004F5C4C" w:rsidRDefault="004F5C4C" w:rsidP="009D7351">
            <w:pPr>
              <w:pStyle w:val="TableParagraph"/>
              <w:ind w:left="42"/>
              <w:rPr>
                <w:sz w:val="14"/>
                <w:lang w:val="pt-BR"/>
              </w:rPr>
            </w:pPr>
            <w:r w:rsidRPr="004F5C4C">
              <w:rPr>
                <w:sz w:val="14"/>
                <w:lang w:val="pt-BR"/>
              </w:rPr>
              <w:t>NEI - ESCOLA DA CIÊNCIAS JURÍDICAS(Matriz:1.0.1)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51481ED"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EC9698B"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FE2CA7D"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A7F2B2D"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BA82A4D"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3D6B945B"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3272C5E" w14:textId="77777777" w:rsidR="004F5C4C" w:rsidRPr="00166F3D" w:rsidRDefault="004F5C4C" w:rsidP="009D7351">
            <w:pPr>
              <w:pStyle w:val="TableParagraph"/>
              <w:ind w:right="75"/>
              <w:rPr>
                <w:sz w:val="14"/>
              </w:rPr>
            </w:pPr>
            <w:r w:rsidRPr="00166F3D">
              <w:rPr>
                <w:sz w:val="14"/>
              </w:rPr>
              <w:t>0</w:t>
            </w:r>
          </w:p>
        </w:tc>
      </w:tr>
      <w:tr w:rsidR="004F5C4C" w14:paraId="076AF361" w14:textId="77777777" w:rsidTr="009D7351">
        <w:trPr>
          <w:trHeight w:val="243"/>
          <w:jc w:val="center"/>
        </w:trPr>
        <w:tc>
          <w:tcPr>
            <w:tcW w:w="12645" w:type="dxa"/>
            <w:gridSpan w:val="5"/>
            <w:tcBorders>
              <w:top w:val="single" w:sz="6" w:space="0" w:color="000000"/>
              <w:left w:val="single" w:sz="6" w:space="0" w:color="000000"/>
              <w:right w:val="single" w:sz="6" w:space="0" w:color="000000"/>
            </w:tcBorders>
            <w:shd w:val="clear" w:color="auto" w:fill="auto"/>
          </w:tcPr>
          <w:p w14:paraId="0CCCF96C" w14:textId="77777777" w:rsidR="004F5C4C" w:rsidRPr="004F5C4C" w:rsidRDefault="004F5C4C" w:rsidP="009D7351">
            <w:pPr>
              <w:pStyle w:val="TableParagraph"/>
              <w:spacing w:before="91" w:line="133" w:lineRule="exact"/>
              <w:ind w:right="44"/>
              <w:rPr>
                <w:rFonts w:ascii="Arial" w:hAnsi="Arial"/>
                <w:b/>
                <w:sz w:val="14"/>
                <w:lang w:val="pt-BR"/>
              </w:rPr>
            </w:pPr>
            <w:r w:rsidRPr="004F5C4C">
              <w:rPr>
                <w:rFonts w:ascii="Arial" w:hAnsi="Arial"/>
                <w:b/>
                <w:sz w:val="14"/>
                <w:lang w:val="pt-BR"/>
              </w:rPr>
              <w:t>TOTAL CARGA HORÁRIA DO PERÍODO:</w:t>
            </w:r>
          </w:p>
        </w:tc>
        <w:tc>
          <w:tcPr>
            <w:tcW w:w="519" w:type="dxa"/>
            <w:tcBorders>
              <w:top w:val="single" w:sz="6" w:space="0" w:color="000000"/>
              <w:left w:val="single" w:sz="6" w:space="0" w:color="000000"/>
              <w:right w:val="single" w:sz="6" w:space="0" w:color="000000"/>
            </w:tcBorders>
            <w:shd w:val="clear" w:color="auto" w:fill="auto"/>
          </w:tcPr>
          <w:p w14:paraId="2E89589C" w14:textId="77777777" w:rsidR="004F5C4C" w:rsidRPr="00166F3D" w:rsidRDefault="004F5C4C" w:rsidP="009D7351">
            <w:pPr>
              <w:pStyle w:val="TableParagraph"/>
              <w:spacing w:before="88" w:line="136" w:lineRule="exact"/>
              <w:ind w:left="84" w:right="12"/>
              <w:jc w:val="center"/>
              <w:rPr>
                <w:b/>
                <w:sz w:val="14"/>
              </w:rPr>
            </w:pPr>
            <w:r w:rsidRPr="00166F3D">
              <w:rPr>
                <w:b/>
                <w:sz w:val="14"/>
              </w:rPr>
              <w:t>24</w:t>
            </w:r>
          </w:p>
        </w:tc>
        <w:tc>
          <w:tcPr>
            <w:tcW w:w="447" w:type="dxa"/>
            <w:tcBorders>
              <w:top w:val="single" w:sz="6" w:space="0" w:color="000000"/>
              <w:left w:val="single" w:sz="6" w:space="0" w:color="000000"/>
              <w:right w:val="single" w:sz="6" w:space="0" w:color="000000"/>
            </w:tcBorders>
            <w:shd w:val="clear" w:color="auto" w:fill="auto"/>
          </w:tcPr>
          <w:p w14:paraId="6619313C" w14:textId="77777777" w:rsidR="004F5C4C" w:rsidRPr="00166F3D" w:rsidRDefault="004F5C4C" w:rsidP="009D7351">
            <w:pPr>
              <w:pStyle w:val="TableParagraph"/>
              <w:spacing w:before="77" w:line="147" w:lineRule="exact"/>
              <w:ind w:right="120"/>
              <w:rPr>
                <w:rFonts w:ascii="Arial"/>
                <w:b/>
                <w:sz w:val="14"/>
              </w:rPr>
            </w:pPr>
            <w:r w:rsidRPr="00166F3D">
              <w:rPr>
                <w:rFonts w:ascii="Arial"/>
                <w:b/>
                <w:sz w:val="14"/>
              </w:rPr>
              <w:t>---</w:t>
            </w:r>
          </w:p>
        </w:tc>
        <w:tc>
          <w:tcPr>
            <w:tcW w:w="505" w:type="dxa"/>
            <w:tcBorders>
              <w:top w:val="single" w:sz="6" w:space="0" w:color="000000"/>
              <w:left w:val="single" w:sz="6" w:space="0" w:color="000000"/>
              <w:right w:val="single" w:sz="6" w:space="0" w:color="000000"/>
            </w:tcBorders>
            <w:shd w:val="clear" w:color="auto" w:fill="auto"/>
          </w:tcPr>
          <w:p w14:paraId="6F82BF75" w14:textId="77777777" w:rsidR="004F5C4C" w:rsidRPr="00166F3D" w:rsidRDefault="004F5C4C" w:rsidP="009D7351">
            <w:pPr>
              <w:pStyle w:val="TableParagraph"/>
              <w:spacing w:before="0"/>
              <w:rPr>
                <w:rFonts w:ascii="Times New Roman"/>
                <w:sz w:val="14"/>
              </w:rPr>
            </w:pPr>
          </w:p>
        </w:tc>
        <w:tc>
          <w:tcPr>
            <w:tcW w:w="433" w:type="dxa"/>
            <w:tcBorders>
              <w:top w:val="single" w:sz="6" w:space="0" w:color="000000"/>
              <w:left w:val="single" w:sz="6" w:space="0" w:color="000000"/>
              <w:right w:val="single" w:sz="6" w:space="0" w:color="000000"/>
            </w:tcBorders>
            <w:shd w:val="clear" w:color="auto" w:fill="auto"/>
          </w:tcPr>
          <w:p w14:paraId="05F7E498" w14:textId="77777777" w:rsidR="004F5C4C" w:rsidRPr="00166F3D" w:rsidRDefault="004F5C4C" w:rsidP="009D7351">
            <w:pPr>
              <w:pStyle w:val="TableParagraph"/>
              <w:spacing w:before="0"/>
              <w:rPr>
                <w:rFonts w:ascii="Times New Roman"/>
                <w:sz w:val="14"/>
              </w:rPr>
            </w:pPr>
          </w:p>
        </w:tc>
        <w:tc>
          <w:tcPr>
            <w:tcW w:w="505" w:type="dxa"/>
            <w:tcBorders>
              <w:top w:val="single" w:sz="6" w:space="0" w:color="000000"/>
              <w:left w:val="single" w:sz="6" w:space="0" w:color="000000"/>
              <w:right w:val="single" w:sz="6" w:space="0" w:color="000000"/>
            </w:tcBorders>
            <w:shd w:val="clear" w:color="auto" w:fill="auto"/>
          </w:tcPr>
          <w:p w14:paraId="12093CB7" w14:textId="77777777" w:rsidR="004F5C4C" w:rsidRPr="00166F3D" w:rsidRDefault="004F5C4C" w:rsidP="009D7351">
            <w:pPr>
              <w:pStyle w:val="TableParagraph"/>
              <w:spacing w:before="88" w:line="136" w:lineRule="exact"/>
              <w:ind w:left="160"/>
              <w:rPr>
                <w:b/>
                <w:sz w:val="14"/>
              </w:rPr>
            </w:pPr>
            <w:r w:rsidRPr="00166F3D">
              <w:rPr>
                <w:b/>
                <w:sz w:val="14"/>
              </w:rPr>
              <w:t>360</w:t>
            </w:r>
          </w:p>
        </w:tc>
      </w:tr>
      <w:tr w:rsidR="004F5C4C" w14:paraId="6ABEDF0A" w14:textId="77777777" w:rsidTr="009D7351">
        <w:trPr>
          <w:trHeight w:val="215"/>
          <w:jc w:val="center"/>
        </w:trPr>
        <w:tc>
          <w:tcPr>
            <w:tcW w:w="360" w:type="dxa"/>
            <w:tcBorders>
              <w:left w:val="single" w:sz="6" w:space="0" w:color="000000"/>
              <w:bottom w:val="single" w:sz="6" w:space="0" w:color="000000"/>
              <w:right w:val="single" w:sz="6" w:space="0" w:color="000000"/>
            </w:tcBorders>
            <w:shd w:val="clear" w:color="auto" w:fill="auto"/>
          </w:tcPr>
          <w:p w14:paraId="2D077AE0" w14:textId="77777777" w:rsidR="004F5C4C" w:rsidRPr="00166F3D" w:rsidRDefault="004F5C4C" w:rsidP="009D7351">
            <w:pPr>
              <w:pStyle w:val="TableParagraph"/>
              <w:ind w:right="26"/>
              <w:rPr>
                <w:sz w:val="14"/>
              </w:rPr>
            </w:pPr>
            <w:r w:rsidRPr="00166F3D">
              <w:rPr>
                <w:sz w:val="14"/>
              </w:rPr>
              <w:t>5</w:t>
            </w:r>
          </w:p>
        </w:tc>
        <w:tc>
          <w:tcPr>
            <w:tcW w:w="533" w:type="dxa"/>
            <w:tcBorders>
              <w:left w:val="single" w:sz="6" w:space="0" w:color="000000"/>
              <w:bottom w:val="single" w:sz="6" w:space="0" w:color="000000"/>
              <w:right w:val="single" w:sz="6" w:space="0" w:color="000000"/>
            </w:tcBorders>
            <w:shd w:val="clear" w:color="auto" w:fill="auto"/>
          </w:tcPr>
          <w:p w14:paraId="1301A46A" w14:textId="77777777" w:rsidR="004F5C4C" w:rsidRPr="00166F3D" w:rsidRDefault="004F5C4C" w:rsidP="009D7351">
            <w:pPr>
              <w:pStyle w:val="TableParagraph"/>
              <w:ind w:left="132" w:right="8"/>
              <w:jc w:val="center"/>
              <w:rPr>
                <w:sz w:val="14"/>
              </w:rPr>
            </w:pPr>
            <w:r w:rsidRPr="00166F3D">
              <w:rPr>
                <w:sz w:val="14"/>
              </w:rPr>
              <w:t>5347</w:t>
            </w:r>
          </w:p>
        </w:tc>
        <w:tc>
          <w:tcPr>
            <w:tcW w:w="5026" w:type="dxa"/>
            <w:tcBorders>
              <w:left w:val="single" w:sz="6" w:space="0" w:color="000000"/>
              <w:bottom w:val="single" w:sz="6" w:space="0" w:color="000000"/>
              <w:right w:val="single" w:sz="6" w:space="0" w:color="000000"/>
            </w:tcBorders>
            <w:shd w:val="clear" w:color="auto" w:fill="auto"/>
          </w:tcPr>
          <w:p w14:paraId="410D4376" w14:textId="77777777" w:rsidR="004F5C4C" w:rsidRPr="00166F3D" w:rsidRDefault="004F5C4C" w:rsidP="009D7351">
            <w:pPr>
              <w:pStyle w:val="TableParagraph"/>
              <w:ind w:left="42"/>
              <w:rPr>
                <w:sz w:val="14"/>
              </w:rPr>
            </w:pPr>
            <w:r w:rsidRPr="00166F3D">
              <w:rPr>
                <w:sz w:val="14"/>
              </w:rPr>
              <w:t>CONTABILIDADE GERENCIAL</w:t>
            </w:r>
          </w:p>
        </w:tc>
        <w:tc>
          <w:tcPr>
            <w:tcW w:w="3068" w:type="dxa"/>
            <w:tcBorders>
              <w:left w:val="single" w:sz="6" w:space="0" w:color="000000"/>
              <w:bottom w:val="single" w:sz="6" w:space="0" w:color="000000"/>
              <w:right w:val="single" w:sz="6" w:space="0" w:color="000000"/>
            </w:tcBorders>
            <w:shd w:val="clear" w:color="auto" w:fill="auto"/>
          </w:tcPr>
          <w:p w14:paraId="34E1CE40" w14:textId="77777777" w:rsidR="004F5C4C" w:rsidRPr="00166F3D" w:rsidRDefault="004F5C4C" w:rsidP="009D7351">
            <w:pPr>
              <w:pStyle w:val="TableParagraph"/>
              <w:spacing w:before="0"/>
              <w:rPr>
                <w:rFonts w:ascii="Times New Roman"/>
                <w:sz w:val="14"/>
              </w:rPr>
            </w:pPr>
          </w:p>
        </w:tc>
        <w:tc>
          <w:tcPr>
            <w:tcW w:w="3658" w:type="dxa"/>
            <w:tcBorders>
              <w:left w:val="single" w:sz="6" w:space="0" w:color="000000"/>
              <w:bottom w:val="single" w:sz="6" w:space="0" w:color="000000"/>
              <w:right w:val="single" w:sz="6" w:space="0" w:color="000000"/>
            </w:tcBorders>
            <w:shd w:val="clear" w:color="auto" w:fill="auto"/>
          </w:tcPr>
          <w:p w14:paraId="55B2328F" w14:textId="77777777" w:rsidR="004F5C4C" w:rsidRPr="00166F3D" w:rsidRDefault="004F5C4C" w:rsidP="009D7351">
            <w:pPr>
              <w:pStyle w:val="TableParagraph"/>
              <w:spacing w:before="0"/>
              <w:rPr>
                <w:rFonts w:ascii="Times New Roman"/>
                <w:sz w:val="14"/>
              </w:rPr>
            </w:pPr>
          </w:p>
        </w:tc>
        <w:tc>
          <w:tcPr>
            <w:tcW w:w="519" w:type="dxa"/>
            <w:tcBorders>
              <w:left w:val="single" w:sz="6" w:space="0" w:color="000000"/>
              <w:bottom w:val="single" w:sz="6" w:space="0" w:color="000000"/>
              <w:right w:val="single" w:sz="6" w:space="0" w:color="000000"/>
            </w:tcBorders>
            <w:shd w:val="clear" w:color="auto" w:fill="auto"/>
          </w:tcPr>
          <w:p w14:paraId="304A7277" w14:textId="77777777" w:rsidR="004F5C4C" w:rsidRPr="00166F3D" w:rsidRDefault="004F5C4C" w:rsidP="009D7351">
            <w:pPr>
              <w:pStyle w:val="TableParagraph"/>
              <w:ind w:left="156"/>
              <w:jc w:val="center"/>
              <w:rPr>
                <w:sz w:val="14"/>
              </w:rPr>
            </w:pPr>
            <w:r w:rsidRPr="00166F3D">
              <w:rPr>
                <w:sz w:val="14"/>
              </w:rPr>
              <w:t>4</w:t>
            </w:r>
          </w:p>
        </w:tc>
        <w:tc>
          <w:tcPr>
            <w:tcW w:w="447" w:type="dxa"/>
            <w:tcBorders>
              <w:left w:val="single" w:sz="6" w:space="0" w:color="000000"/>
              <w:bottom w:val="single" w:sz="6" w:space="0" w:color="000000"/>
              <w:right w:val="single" w:sz="6" w:space="0" w:color="000000"/>
            </w:tcBorders>
            <w:shd w:val="clear" w:color="auto" w:fill="auto"/>
          </w:tcPr>
          <w:p w14:paraId="331602E4" w14:textId="77777777" w:rsidR="004F5C4C" w:rsidRPr="00166F3D" w:rsidRDefault="004F5C4C" w:rsidP="009D7351">
            <w:pPr>
              <w:pStyle w:val="TableParagraph"/>
              <w:ind w:right="87"/>
              <w:rPr>
                <w:sz w:val="14"/>
              </w:rPr>
            </w:pPr>
            <w:r w:rsidRPr="00166F3D">
              <w:rPr>
                <w:sz w:val="14"/>
              </w:rPr>
              <w:t>4</w:t>
            </w:r>
          </w:p>
        </w:tc>
        <w:tc>
          <w:tcPr>
            <w:tcW w:w="505" w:type="dxa"/>
            <w:tcBorders>
              <w:left w:val="single" w:sz="6" w:space="0" w:color="000000"/>
              <w:bottom w:val="single" w:sz="6" w:space="0" w:color="000000"/>
              <w:right w:val="single" w:sz="6" w:space="0" w:color="000000"/>
            </w:tcBorders>
            <w:shd w:val="clear" w:color="auto" w:fill="auto"/>
          </w:tcPr>
          <w:p w14:paraId="6E79BF7D" w14:textId="77777777" w:rsidR="004F5C4C" w:rsidRPr="00166F3D" w:rsidRDefault="004F5C4C" w:rsidP="009D7351">
            <w:pPr>
              <w:pStyle w:val="TableParagraph"/>
              <w:ind w:right="73"/>
              <w:rPr>
                <w:sz w:val="14"/>
              </w:rPr>
            </w:pPr>
            <w:r w:rsidRPr="00166F3D">
              <w:rPr>
                <w:sz w:val="14"/>
              </w:rPr>
              <w:t>60</w:t>
            </w:r>
          </w:p>
        </w:tc>
        <w:tc>
          <w:tcPr>
            <w:tcW w:w="433" w:type="dxa"/>
            <w:tcBorders>
              <w:left w:val="single" w:sz="6" w:space="0" w:color="000000"/>
              <w:bottom w:val="single" w:sz="6" w:space="0" w:color="000000"/>
              <w:right w:val="single" w:sz="6" w:space="0" w:color="000000"/>
            </w:tcBorders>
            <w:shd w:val="clear" w:color="auto" w:fill="auto"/>
          </w:tcPr>
          <w:p w14:paraId="4FB4165F" w14:textId="77777777" w:rsidR="004F5C4C" w:rsidRPr="00166F3D" w:rsidRDefault="004F5C4C" w:rsidP="009D7351">
            <w:pPr>
              <w:pStyle w:val="TableParagraph"/>
              <w:ind w:right="45"/>
              <w:rPr>
                <w:sz w:val="14"/>
              </w:rPr>
            </w:pPr>
            <w:r w:rsidRPr="00166F3D">
              <w:rPr>
                <w:sz w:val="14"/>
              </w:rPr>
              <w:t>0</w:t>
            </w:r>
          </w:p>
        </w:tc>
        <w:tc>
          <w:tcPr>
            <w:tcW w:w="505" w:type="dxa"/>
            <w:tcBorders>
              <w:left w:val="single" w:sz="6" w:space="0" w:color="000000"/>
              <w:bottom w:val="single" w:sz="6" w:space="0" w:color="000000"/>
              <w:right w:val="single" w:sz="6" w:space="0" w:color="000000"/>
            </w:tcBorders>
            <w:shd w:val="clear" w:color="auto" w:fill="auto"/>
          </w:tcPr>
          <w:p w14:paraId="4ACB0D02" w14:textId="77777777" w:rsidR="004F5C4C" w:rsidRPr="00166F3D" w:rsidRDefault="004F5C4C" w:rsidP="009D7351">
            <w:pPr>
              <w:pStyle w:val="TableParagraph"/>
              <w:ind w:left="244"/>
              <w:rPr>
                <w:sz w:val="14"/>
              </w:rPr>
            </w:pPr>
            <w:r w:rsidRPr="00166F3D">
              <w:rPr>
                <w:sz w:val="14"/>
              </w:rPr>
              <w:t>60</w:t>
            </w:r>
          </w:p>
        </w:tc>
      </w:tr>
      <w:tr w:rsidR="004F5C4C" w14:paraId="052A436A"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77F7041" w14:textId="77777777" w:rsidR="004F5C4C" w:rsidRPr="00166F3D" w:rsidRDefault="004F5C4C" w:rsidP="009D7351">
            <w:pPr>
              <w:pStyle w:val="TableParagraph"/>
              <w:ind w:right="26"/>
              <w:rPr>
                <w:sz w:val="14"/>
              </w:rPr>
            </w:pPr>
            <w:r w:rsidRPr="00166F3D">
              <w:rPr>
                <w:sz w:val="14"/>
              </w:rPr>
              <w:t>5</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F023D7D" w14:textId="77777777" w:rsidR="004F5C4C" w:rsidRPr="00166F3D" w:rsidRDefault="004F5C4C" w:rsidP="009D7351">
            <w:pPr>
              <w:pStyle w:val="TableParagraph"/>
              <w:ind w:left="48" w:right="8"/>
              <w:jc w:val="center"/>
              <w:rPr>
                <w:sz w:val="14"/>
              </w:rPr>
            </w:pPr>
            <w:r w:rsidRPr="00166F3D">
              <w:rPr>
                <w:sz w:val="14"/>
              </w:rPr>
              <w:t>13037</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03FDB004" w14:textId="77777777" w:rsidR="004F5C4C" w:rsidRPr="00166F3D" w:rsidRDefault="004F5C4C" w:rsidP="009D7351">
            <w:pPr>
              <w:pStyle w:val="TableParagraph"/>
              <w:ind w:left="42"/>
              <w:rPr>
                <w:sz w:val="14"/>
              </w:rPr>
            </w:pPr>
            <w:r w:rsidRPr="00166F3D">
              <w:rPr>
                <w:sz w:val="14"/>
              </w:rPr>
              <w:t>ROTEIROS E VIAGENS TURÍSTICAS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656477F" w14:textId="77777777" w:rsidR="004F5C4C" w:rsidRPr="00166F3D" w:rsidRDefault="004F5C4C" w:rsidP="009D7351">
            <w:pPr>
              <w:pStyle w:val="TableParagraph"/>
              <w:ind w:left="1057" w:right="1031"/>
              <w:jc w:val="center"/>
              <w:rPr>
                <w:sz w:val="14"/>
              </w:rPr>
            </w:pPr>
            <w:r w:rsidRPr="00166F3D">
              <w:rPr>
                <w:sz w:val="14"/>
              </w:rPr>
              <w:t>13041</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70195E6" w14:textId="77777777" w:rsidR="004F5C4C" w:rsidRPr="00166F3D" w:rsidRDefault="004F5C4C" w:rsidP="009D7351">
            <w:pPr>
              <w:pStyle w:val="TableParagraph"/>
              <w:ind w:left="105" w:right="51"/>
              <w:jc w:val="center"/>
              <w:rPr>
                <w:sz w:val="14"/>
              </w:rPr>
            </w:pPr>
            <w:r w:rsidRPr="00166F3D">
              <w:rPr>
                <w:sz w:val="14"/>
              </w:rPr>
              <w:t>24789</w:t>
            </w: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2E06C54"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76A888D6"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A966E09" w14:textId="77777777" w:rsidR="004F5C4C" w:rsidRPr="00166F3D" w:rsidRDefault="004F5C4C" w:rsidP="009D7351">
            <w:pPr>
              <w:pStyle w:val="TableParagraph"/>
              <w:ind w:right="73"/>
              <w:rPr>
                <w:sz w:val="14"/>
              </w:rPr>
            </w:pPr>
            <w:r w:rsidRPr="00166F3D">
              <w:rPr>
                <w:sz w:val="14"/>
              </w:rPr>
              <w:t>30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3808163A"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949896F" w14:textId="77777777" w:rsidR="004F5C4C" w:rsidRPr="00166F3D" w:rsidRDefault="004F5C4C" w:rsidP="009D7351">
            <w:pPr>
              <w:pStyle w:val="TableParagraph"/>
              <w:ind w:left="244"/>
              <w:rPr>
                <w:sz w:val="14"/>
              </w:rPr>
            </w:pPr>
            <w:r w:rsidRPr="00166F3D">
              <w:rPr>
                <w:sz w:val="14"/>
              </w:rPr>
              <w:t>30</w:t>
            </w:r>
          </w:p>
        </w:tc>
      </w:tr>
      <w:tr w:rsidR="004F5C4C" w14:paraId="2EED678C"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4168F60D" w14:textId="77777777" w:rsidR="004F5C4C" w:rsidRPr="00166F3D" w:rsidRDefault="004F5C4C" w:rsidP="009D7351">
            <w:pPr>
              <w:pStyle w:val="TableParagraph"/>
              <w:ind w:right="26"/>
              <w:rPr>
                <w:sz w:val="14"/>
              </w:rPr>
            </w:pPr>
            <w:r w:rsidRPr="00166F3D">
              <w:rPr>
                <w:sz w:val="14"/>
              </w:rPr>
              <w:t>5</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2B42191" w14:textId="77777777" w:rsidR="004F5C4C" w:rsidRPr="00166F3D" w:rsidRDefault="004F5C4C" w:rsidP="009D7351">
            <w:pPr>
              <w:pStyle w:val="TableParagraph"/>
              <w:ind w:left="48" w:right="8"/>
              <w:jc w:val="center"/>
              <w:rPr>
                <w:sz w:val="14"/>
              </w:rPr>
            </w:pPr>
            <w:r w:rsidRPr="00166F3D">
              <w:rPr>
                <w:sz w:val="14"/>
              </w:rPr>
              <w:t>13039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0378B782" w14:textId="77777777" w:rsidR="004F5C4C" w:rsidRPr="00166F3D" w:rsidRDefault="004F5C4C" w:rsidP="009D7351">
            <w:pPr>
              <w:pStyle w:val="TableParagraph"/>
              <w:ind w:left="42"/>
              <w:rPr>
                <w:sz w:val="14"/>
              </w:rPr>
            </w:pPr>
            <w:r w:rsidRPr="00166F3D">
              <w:rPr>
                <w:sz w:val="14"/>
              </w:rPr>
              <w:t>MEIOS DE HOSPEDAGEM</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924A535" w14:textId="77777777" w:rsidR="004F5C4C" w:rsidRPr="00166F3D" w:rsidRDefault="004F5C4C" w:rsidP="009D7351">
            <w:pPr>
              <w:pStyle w:val="TableParagraph"/>
              <w:ind w:left="1057" w:right="1031"/>
              <w:jc w:val="center"/>
              <w:rPr>
                <w:sz w:val="14"/>
              </w:rPr>
            </w:pPr>
            <w:r w:rsidRPr="00166F3D">
              <w:rPr>
                <w:sz w:val="14"/>
              </w:rPr>
              <w:t>13040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1DE2B7D3"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1DB2DDC4"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71F25FF2"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A57CC82"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54D9256"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BF3B180" w14:textId="77777777" w:rsidR="004F5C4C" w:rsidRPr="00166F3D" w:rsidRDefault="004F5C4C" w:rsidP="009D7351">
            <w:pPr>
              <w:pStyle w:val="TableParagraph"/>
              <w:ind w:left="244"/>
              <w:rPr>
                <w:sz w:val="14"/>
              </w:rPr>
            </w:pPr>
            <w:r w:rsidRPr="00166F3D">
              <w:rPr>
                <w:sz w:val="14"/>
              </w:rPr>
              <w:t>60</w:t>
            </w:r>
          </w:p>
        </w:tc>
      </w:tr>
      <w:tr w:rsidR="004F5C4C" w14:paraId="0847A251"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64AA3CD9" w14:textId="77777777" w:rsidR="004F5C4C" w:rsidRPr="00166F3D" w:rsidRDefault="004F5C4C" w:rsidP="009D7351">
            <w:pPr>
              <w:pStyle w:val="TableParagraph"/>
              <w:ind w:right="26"/>
              <w:rPr>
                <w:sz w:val="14"/>
              </w:rPr>
            </w:pPr>
            <w:r w:rsidRPr="00166F3D">
              <w:rPr>
                <w:sz w:val="14"/>
              </w:rPr>
              <w:t>5</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1ED4C9C" w14:textId="77777777" w:rsidR="004F5C4C" w:rsidRPr="00166F3D" w:rsidRDefault="004F5C4C" w:rsidP="009D7351">
            <w:pPr>
              <w:pStyle w:val="TableParagraph"/>
              <w:ind w:left="48" w:right="8"/>
              <w:jc w:val="center"/>
              <w:rPr>
                <w:sz w:val="14"/>
              </w:rPr>
            </w:pPr>
            <w:r w:rsidRPr="00166F3D">
              <w:rPr>
                <w:sz w:val="14"/>
              </w:rPr>
              <w:t>13040</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7A0FF93" w14:textId="77777777" w:rsidR="004F5C4C" w:rsidRPr="00166F3D" w:rsidRDefault="004F5C4C" w:rsidP="009D7351">
            <w:pPr>
              <w:pStyle w:val="TableParagraph"/>
              <w:ind w:left="42"/>
              <w:rPr>
                <w:sz w:val="14"/>
              </w:rPr>
            </w:pPr>
            <w:r w:rsidRPr="00166F3D">
              <w:rPr>
                <w:sz w:val="14"/>
              </w:rPr>
              <w:t>AMBIENTAÇÃO PROFISSIONAL - HOSPEDAGEM</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6796A78" w14:textId="77777777" w:rsidR="004F5C4C" w:rsidRPr="00166F3D" w:rsidRDefault="004F5C4C" w:rsidP="009D7351">
            <w:pPr>
              <w:pStyle w:val="TableParagraph"/>
              <w:ind w:left="1057" w:right="1031"/>
              <w:jc w:val="center"/>
              <w:rPr>
                <w:sz w:val="14"/>
              </w:rPr>
            </w:pPr>
            <w:r w:rsidRPr="00166F3D">
              <w:rPr>
                <w:sz w:val="14"/>
              </w:rPr>
              <w:t>13039</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6AF63CAE"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382DD2B"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E6B7B22"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C5FB041"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DF96C7A" w14:textId="77777777" w:rsidR="004F5C4C" w:rsidRPr="00166F3D" w:rsidRDefault="004F5C4C" w:rsidP="009D7351">
            <w:pPr>
              <w:pStyle w:val="TableParagraph"/>
              <w:ind w:right="45"/>
              <w:rPr>
                <w:sz w:val="14"/>
              </w:rPr>
            </w:pPr>
            <w:r w:rsidRPr="00166F3D">
              <w:rPr>
                <w:sz w:val="14"/>
              </w:rPr>
              <w:t>30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4C36D5E" w14:textId="77777777" w:rsidR="004F5C4C" w:rsidRPr="00166F3D" w:rsidRDefault="004F5C4C" w:rsidP="009D7351">
            <w:pPr>
              <w:pStyle w:val="TableParagraph"/>
              <w:ind w:left="244"/>
              <w:rPr>
                <w:sz w:val="14"/>
              </w:rPr>
            </w:pPr>
            <w:r w:rsidRPr="00166F3D">
              <w:rPr>
                <w:sz w:val="14"/>
              </w:rPr>
              <w:t>30</w:t>
            </w:r>
          </w:p>
        </w:tc>
      </w:tr>
      <w:tr w:rsidR="004F5C4C" w14:paraId="503D4D78"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F2AB7F2" w14:textId="77777777" w:rsidR="004F5C4C" w:rsidRPr="00166F3D" w:rsidRDefault="004F5C4C" w:rsidP="009D7351">
            <w:pPr>
              <w:pStyle w:val="TableParagraph"/>
              <w:ind w:right="26"/>
              <w:rPr>
                <w:sz w:val="14"/>
              </w:rPr>
            </w:pPr>
            <w:r w:rsidRPr="00166F3D">
              <w:rPr>
                <w:sz w:val="14"/>
              </w:rPr>
              <w:t>5</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64DF936E" w14:textId="77777777" w:rsidR="004F5C4C" w:rsidRPr="00166F3D" w:rsidRDefault="004F5C4C" w:rsidP="009D7351">
            <w:pPr>
              <w:pStyle w:val="TableParagraph"/>
              <w:ind w:left="48" w:right="8"/>
              <w:jc w:val="center"/>
              <w:rPr>
                <w:sz w:val="14"/>
              </w:rPr>
            </w:pPr>
            <w:r w:rsidRPr="00166F3D">
              <w:rPr>
                <w:sz w:val="14"/>
              </w:rPr>
              <w:t>13041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027DEF7" w14:textId="77777777" w:rsidR="004F5C4C" w:rsidRPr="004F5C4C" w:rsidRDefault="004F5C4C" w:rsidP="009D7351">
            <w:pPr>
              <w:pStyle w:val="TableParagraph"/>
              <w:ind w:left="42"/>
              <w:rPr>
                <w:sz w:val="14"/>
                <w:lang w:val="pt-BR"/>
              </w:rPr>
            </w:pPr>
            <w:r w:rsidRPr="004F5C4C">
              <w:rPr>
                <w:sz w:val="14"/>
                <w:lang w:val="pt-BR"/>
              </w:rPr>
              <w:t>AMBIENTAÇÃO PROFISSIONAL - AGENCIAMENTO E TRANSPORTES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4A19B2C" w14:textId="77777777" w:rsidR="004F5C4C" w:rsidRPr="00166F3D" w:rsidRDefault="004F5C4C" w:rsidP="009D7351">
            <w:pPr>
              <w:pStyle w:val="TableParagraph"/>
              <w:ind w:left="1057" w:right="1031"/>
              <w:jc w:val="center"/>
              <w:rPr>
                <w:sz w:val="14"/>
              </w:rPr>
            </w:pPr>
            <w:r w:rsidRPr="00166F3D">
              <w:rPr>
                <w:sz w:val="14"/>
              </w:rPr>
              <w:t>13037</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06CAC120" w14:textId="77777777" w:rsidR="004F5C4C" w:rsidRPr="00166F3D" w:rsidRDefault="004F5C4C" w:rsidP="009D7351">
            <w:pPr>
              <w:pStyle w:val="TableParagraph"/>
              <w:ind w:left="105" w:right="51"/>
              <w:jc w:val="center"/>
              <w:rPr>
                <w:sz w:val="14"/>
              </w:rPr>
            </w:pPr>
            <w:r w:rsidRPr="00166F3D">
              <w:rPr>
                <w:sz w:val="14"/>
              </w:rPr>
              <w:t>24812</w:t>
            </w: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2B5FAFCF"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10E8611C"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DE21888"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25D3FD70" w14:textId="77777777" w:rsidR="004F5C4C" w:rsidRPr="00166F3D" w:rsidRDefault="004F5C4C" w:rsidP="009D7351">
            <w:pPr>
              <w:pStyle w:val="TableParagraph"/>
              <w:ind w:right="45"/>
              <w:rPr>
                <w:sz w:val="14"/>
              </w:rPr>
            </w:pPr>
            <w:r w:rsidRPr="00166F3D">
              <w:rPr>
                <w:sz w:val="14"/>
              </w:rPr>
              <w:t>30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0AE77F8" w14:textId="77777777" w:rsidR="004F5C4C" w:rsidRPr="00166F3D" w:rsidRDefault="004F5C4C" w:rsidP="009D7351">
            <w:pPr>
              <w:pStyle w:val="TableParagraph"/>
              <w:ind w:left="244"/>
              <w:rPr>
                <w:sz w:val="14"/>
              </w:rPr>
            </w:pPr>
            <w:r w:rsidRPr="00166F3D">
              <w:rPr>
                <w:sz w:val="14"/>
              </w:rPr>
              <w:t>30</w:t>
            </w:r>
          </w:p>
        </w:tc>
      </w:tr>
      <w:tr w:rsidR="004F5C4C" w14:paraId="0F5583BF"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5AD1CF68" w14:textId="77777777" w:rsidR="004F5C4C" w:rsidRPr="00166F3D" w:rsidRDefault="004F5C4C" w:rsidP="009D7351">
            <w:pPr>
              <w:pStyle w:val="TableParagraph"/>
              <w:ind w:right="26"/>
              <w:rPr>
                <w:sz w:val="14"/>
              </w:rPr>
            </w:pPr>
            <w:r w:rsidRPr="00166F3D">
              <w:rPr>
                <w:sz w:val="14"/>
              </w:rPr>
              <w:t>5</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3E0EA851" w14:textId="77777777" w:rsidR="004F5C4C" w:rsidRPr="00166F3D" w:rsidRDefault="004F5C4C" w:rsidP="009D7351">
            <w:pPr>
              <w:pStyle w:val="TableParagraph"/>
              <w:ind w:left="48" w:right="8"/>
              <w:jc w:val="center"/>
              <w:rPr>
                <w:sz w:val="14"/>
              </w:rPr>
            </w:pPr>
            <w:r w:rsidRPr="00166F3D">
              <w:rPr>
                <w:sz w:val="14"/>
              </w:rPr>
              <w:t>16175</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535BF59B" w14:textId="77777777" w:rsidR="004F5C4C" w:rsidRPr="00166F3D" w:rsidRDefault="004F5C4C" w:rsidP="009D7351">
            <w:pPr>
              <w:pStyle w:val="TableParagraph"/>
              <w:ind w:left="42"/>
              <w:rPr>
                <w:sz w:val="14"/>
              </w:rPr>
            </w:pPr>
            <w:r w:rsidRPr="00166F3D">
              <w:rPr>
                <w:sz w:val="14"/>
              </w:rPr>
              <w:t>MARKETING</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9EA0E68"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337701D"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30D4FB8D"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75C3232A"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A290562"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2C055A4"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7A27B00" w14:textId="77777777" w:rsidR="004F5C4C" w:rsidRPr="00166F3D" w:rsidRDefault="004F5C4C" w:rsidP="009D7351">
            <w:pPr>
              <w:pStyle w:val="TableParagraph"/>
              <w:ind w:left="244"/>
              <w:rPr>
                <w:sz w:val="14"/>
              </w:rPr>
            </w:pPr>
            <w:r w:rsidRPr="00166F3D">
              <w:rPr>
                <w:sz w:val="14"/>
              </w:rPr>
              <w:t>60</w:t>
            </w:r>
          </w:p>
        </w:tc>
      </w:tr>
      <w:tr w:rsidR="004F5C4C" w14:paraId="1F9088EA"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5EABFA92" w14:textId="77777777" w:rsidR="004F5C4C" w:rsidRPr="00166F3D" w:rsidRDefault="004F5C4C" w:rsidP="009D7351">
            <w:pPr>
              <w:pStyle w:val="TableParagraph"/>
              <w:ind w:right="26"/>
              <w:rPr>
                <w:sz w:val="14"/>
              </w:rPr>
            </w:pPr>
            <w:r w:rsidRPr="00166F3D">
              <w:rPr>
                <w:sz w:val="14"/>
              </w:rPr>
              <w:t>5</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06B8981F" w14:textId="77777777" w:rsidR="004F5C4C" w:rsidRPr="00166F3D" w:rsidRDefault="004F5C4C" w:rsidP="009D7351">
            <w:pPr>
              <w:pStyle w:val="TableParagraph"/>
              <w:ind w:left="48" w:right="8"/>
              <w:jc w:val="center"/>
              <w:rPr>
                <w:sz w:val="14"/>
              </w:rPr>
            </w:pPr>
            <w:r w:rsidRPr="00166F3D">
              <w:rPr>
                <w:sz w:val="14"/>
              </w:rPr>
              <w:t>22729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2B09202" w14:textId="77777777" w:rsidR="004F5C4C" w:rsidRPr="004F5C4C" w:rsidRDefault="004F5C4C" w:rsidP="009D7351">
            <w:pPr>
              <w:pStyle w:val="TableParagraph"/>
              <w:ind w:left="42"/>
              <w:rPr>
                <w:sz w:val="14"/>
                <w:lang w:val="pt-BR"/>
              </w:rPr>
            </w:pPr>
            <w:r w:rsidRPr="004F5C4C">
              <w:rPr>
                <w:sz w:val="14"/>
                <w:lang w:val="pt-BR"/>
              </w:rPr>
              <w:t>PLANEJAMENTO E CRIAÇÃO DE STARTUPS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ADE5221"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E01C27C"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48EEAAF"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59CE1B08"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2EFEB7B"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929A4E6"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DA7F5E1" w14:textId="77777777" w:rsidR="004F5C4C" w:rsidRPr="00166F3D" w:rsidRDefault="004F5C4C" w:rsidP="009D7351">
            <w:pPr>
              <w:pStyle w:val="TableParagraph"/>
              <w:ind w:left="244"/>
              <w:rPr>
                <w:sz w:val="14"/>
              </w:rPr>
            </w:pPr>
            <w:r w:rsidRPr="00166F3D">
              <w:rPr>
                <w:sz w:val="14"/>
              </w:rPr>
              <w:t>60</w:t>
            </w:r>
          </w:p>
        </w:tc>
      </w:tr>
      <w:tr w:rsidR="004F5C4C" w14:paraId="5BC4B3DC"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6E13A20" w14:textId="77777777" w:rsidR="004F5C4C" w:rsidRPr="00166F3D" w:rsidRDefault="004F5C4C" w:rsidP="009D7351">
            <w:pPr>
              <w:pStyle w:val="TableParagraph"/>
              <w:ind w:right="26"/>
              <w:rPr>
                <w:sz w:val="14"/>
              </w:rPr>
            </w:pPr>
            <w:r w:rsidRPr="00166F3D">
              <w:rPr>
                <w:sz w:val="14"/>
              </w:rPr>
              <w:t>5</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097F8B2F" w14:textId="77777777" w:rsidR="004F5C4C" w:rsidRPr="00166F3D" w:rsidRDefault="004F5C4C" w:rsidP="009D7351">
            <w:pPr>
              <w:pStyle w:val="TableParagraph"/>
              <w:ind w:left="48" w:right="8"/>
              <w:jc w:val="center"/>
              <w:rPr>
                <w:sz w:val="14"/>
              </w:rPr>
            </w:pPr>
            <w:r w:rsidRPr="00166F3D">
              <w:rPr>
                <w:sz w:val="14"/>
              </w:rPr>
              <w:t>24813</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D0B4E55" w14:textId="77777777" w:rsidR="004F5C4C" w:rsidRPr="004F5C4C" w:rsidRDefault="004F5C4C" w:rsidP="009D7351">
            <w:pPr>
              <w:pStyle w:val="TableParagraph"/>
              <w:ind w:left="42"/>
              <w:rPr>
                <w:sz w:val="14"/>
                <w:lang w:val="pt-BR"/>
              </w:rPr>
            </w:pPr>
            <w:r w:rsidRPr="004F5C4C">
              <w:rPr>
                <w:sz w:val="14"/>
                <w:lang w:val="pt-BR"/>
              </w:rPr>
              <w:t>PLANEJAMENTO E ORGANIZAÇÃO DO TURISMO II</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5C8FEED" w14:textId="77777777" w:rsidR="004F5C4C" w:rsidRPr="00166F3D" w:rsidRDefault="004F5C4C" w:rsidP="009D7351">
            <w:pPr>
              <w:pStyle w:val="TableParagraph"/>
              <w:ind w:left="1057" w:right="1031"/>
              <w:jc w:val="center"/>
              <w:rPr>
                <w:sz w:val="14"/>
              </w:rPr>
            </w:pPr>
            <w:r w:rsidRPr="00166F3D">
              <w:rPr>
                <w:sz w:val="14"/>
              </w:rPr>
              <w:t>24816</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AE8A13C" w14:textId="77777777" w:rsidR="004F5C4C" w:rsidRPr="00166F3D" w:rsidRDefault="004F5C4C" w:rsidP="009D7351">
            <w:pPr>
              <w:pStyle w:val="TableParagraph"/>
              <w:ind w:left="105" w:right="51"/>
              <w:jc w:val="center"/>
              <w:rPr>
                <w:sz w:val="14"/>
              </w:rPr>
            </w:pPr>
            <w:r w:rsidRPr="00166F3D">
              <w:rPr>
                <w:sz w:val="14"/>
              </w:rPr>
              <w:t>24787</w:t>
            </w: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97E8484" w14:textId="77777777" w:rsidR="004F5C4C" w:rsidRPr="00166F3D" w:rsidRDefault="004F5C4C" w:rsidP="009D7351">
            <w:pPr>
              <w:pStyle w:val="TableParagraph"/>
              <w:ind w:left="156"/>
              <w:jc w:val="center"/>
              <w:rPr>
                <w:sz w:val="14"/>
              </w:rPr>
            </w:pPr>
            <w:r w:rsidRPr="00166F3D">
              <w:rPr>
                <w:sz w:val="14"/>
              </w:rPr>
              <w:t>3</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15AE9066" w14:textId="77777777" w:rsidR="004F5C4C" w:rsidRPr="00166F3D" w:rsidRDefault="004F5C4C" w:rsidP="009D7351">
            <w:pPr>
              <w:pStyle w:val="TableParagraph"/>
              <w:ind w:right="87"/>
              <w:rPr>
                <w:sz w:val="14"/>
              </w:rPr>
            </w:pPr>
            <w:r w:rsidRPr="00166F3D">
              <w:rPr>
                <w:sz w:val="14"/>
              </w:rPr>
              <w:t>3</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4E667BA" w14:textId="77777777" w:rsidR="004F5C4C" w:rsidRPr="00166F3D" w:rsidRDefault="004F5C4C" w:rsidP="009D7351">
            <w:pPr>
              <w:pStyle w:val="TableParagraph"/>
              <w:ind w:right="73"/>
              <w:rPr>
                <w:sz w:val="14"/>
              </w:rPr>
            </w:pPr>
            <w:r w:rsidRPr="00166F3D">
              <w:rPr>
                <w:sz w:val="14"/>
              </w:rPr>
              <w:t>45</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6264021"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47731F8" w14:textId="77777777" w:rsidR="004F5C4C" w:rsidRPr="00166F3D" w:rsidRDefault="004F5C4C" w:rsidP="009D7351">
            <w:pPr>
              <w:pStyle w:val="TableParagraph"/>
              <w:ind w:left="244"/>
              <w:rPr>
                <w:sz w:val="14"/>
              </w:rPr>
            </w:pPr>
            <w:r w:rsidRPr="00166F3D">
              <w:rPr>
                <w:sz w:val="14"/>
              </w:rPr>
              <w:t>45</w:t>
            </w:r>
          </w:p>
        </w:tc>
      </w:tr>
      <w:tr w:rsidR="004F5C4C" w14:paraId="70F4A213"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434E4AD" w14:textId="77777777" w:rsidR="004F5C4C" w:rsidRPr="00166F3D" w:rsidRDefault="004F5C4C" w:rsidP="009D7351">
            <w:pPr>
              <w:pStyle w:val="TableParagraph"/>
              <w:ind w:right="26"/>
              <w:rPr>
                <w:sz w:val="14"/>
              </w:rPr>
            </w:pPr>
            <w:r w:rsidRPr="00166F3D">
              <w:rPr>
                <w:sz w:val="14"/>
              </w:rPr>
              <w:t>5</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C358DF4" w14:textId="77777777" w:rsidR="004F5C4C" w:rsidRPr="00166F3D" w:rsidRDefault="004F5C4C" w:rsidP="009D7351">
            <w:pPr>
              <w:pStyle w:val="TableParagraph"/>
              <w:ind w:left="48" w:right="8"/>
              <w:jc w:val="center"/>
              <w:rPr>
                <w:sz w:val="14"/>
              </w:rPr>
            </w:pPr>
            <w:r w:rsidRPr="00166F3D">
              <w:rPr>
                <w:sz w:val="14"/>
              </w:rPr>
              <w:t>24816</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D937998" w14:textId="77777777" w:rsidR="004F5C4C" w:rsidRPr="00166F3D" w:rsidRDefault="004F5C4C" w:rsidP="009D7351">
            <w:pPr>
              <w:pStyle w:val="TableParagraph"/>
              <w:ind w:left="42"/>
              <w:rPr>
                <w:sz w:val="14"/>
              </w:rPr>
            </w:pPr>
            <w:r w:rsidRPr="00166F3D">
              <w:rPr>
                <w:sz w:val="14"/>
              </w:rPr>
              <w:t>AMBIENTAÇÃO PROFISSIONAL - PLANEJAMENTO TURÍSTICO</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DAC9FA6" w14:textId="77777777" w:rsidR="004F5C4C" w:rsidRPr="00166F3D" w:rsidRDefault="004F5C4C" w:rsidP="009D7351">
            <w:pPr>
              <w:pStyle w:val="TableParagraph"/>
              <w:ind w:left="1057" w:right="1031"/>
              <w:jc w:val="center"/>
              <w:rPr>
                <w:sz w:val="14"/>
              </w:rPr>
            </w:pPr>
            <w:r w:rsidRPr="00166F3D">
              <w:rPr>
                <w:sz w:val="14"/>
              </w:rPr>
              <w:t>24813</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2757E91" w14:textId="77777777" w:rsidR="004F5C4C" w:rsidRPr="00166F3D" w:rsidRDefault="004F5C4C" w:rsidP="009D7351">
            <w:pPr>
              <w:pStyle w:val="TableParagraph"/>
              <w:ind w:left="105" w:right="51"/>
              <w:jc w:val="center"/>
              <w:rPr>
                <w:sz w:val="14"/>
              </w:rPr>
            </w:pPr>
            <w:r w:rsidRPr="00166F3D">
              <w:rPr>
                <w:sz w:val="14"/>
              </w:rPr>
              <w:t>05342</w:t>
            </w: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08563A9" w14:textId="77777777" w:rsidR="004F5C4C" w:rsidRPr="00166F3D" w:rsidRDefault="004F5C4C" w:rsidP="009D7351">
            <w:pPr>
              <w:pStyle w:val="TableParagraph"/>
              <w:ind w:left="156"/>
              <w:jc w:val="center"/>
              <w:rPr>
                <w:sz w:val="14"/>
              </w:rPr>
            </w:pPr>
            <w:r w:rsidRPr="00166F3D">
              <w:rPr>
                <w:sz w:val="14"/>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184CFBDA" w14:textId="77777777" w:rsidR="004F5C4C" w:rsidRPr="00166F3D" w:rsidRDefault="004F5C4C" w:rsidP="009D7351">
            <w:pPr>
              <w:pStyle w:val="TableParagraph"/>
              <w:ind w:right="87"/>
              <w:rPr>
                <w:sz w:val="14"/>
              </w:rPr>
            </w:pPr>
            <w:r w:rsidRPr="00166F3D">
              <w:rPr>
                <w:sz w:val="14"/>
              </w:rPr>
              <w:t>1</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C66892D"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4A9646A" w14:textId="77777777" w:rsidR="004F5C4C" w:rsidRPr="00166F3D" w:rsidRDefault="004F5C4C" w:rsidP="009D7351">
            <w:pPr>
              <w:pStyle w:val="TableParagraph"/>
              <w:ind w:right="45"/>
              <w:rPr>
                <w:sz w:val="14"/>
              </w:rPr>
            </w:pPr>
            <w:r w:rsidRPr="00166F3D">
              <w:rPr>
                <w:sz w:val="14"/>
              </w:rPr>
              <w:t>15</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17E2F97" w14:textId="77777777" w:rsidR="004F5C4C" w:rsidRPr="00166F3D" w:rsidRDefault="004F5C4C" w:rsidP="009D7351">
            <w:pPr>
              <w:pStyle w:val="TableParagraph"/>
              <w:ind w:left="244"/>
              <w:rPr>
                <w:sz w:val="14"/>
              </w:rPr>
            </w:pPr>
            <w:r w:rsidRPr="00166F3D">
              <w:rPr>
                <w:sz w:val="14"/>
              </w:rPr>
              <w:t>15</w:t>
            </w:r>
          </w:p>
        </w:tc>
      </w:tr>
      <w:tr w:rsidR="004F5C4C" w14:paraId="4C1B237A" w14:textId="77777777" w:rsidTr="009D7351">
        <w:trPr>
          <w:trHeight w:val="243"/>
          <w:jc w:val="center"/>
        </w:trPr>
        <w:tc>
          <w:tcPr>
            <w:tcW w:w="12645" w:type="dxa"/>
            <w:gridSpan w:val="5"/>
            <w:tcBorders>
              <w:top w:val="single" w:sz="6" w:space="0" w:color="000000"/>
              <w:left w:val="single" w:sz="6" w:space="0" w:color="000000"/>
              <w:right w:val="single" w:sz="6" w:space="0" w:color="000000"/>
            </w:tcBorders>
            <w:shd w:val="clear" w:color="auto" w:fill="auto"/>
          </w:tcPr>
          <w:p w14:paraId="73FA9428" w14:textId="77777777" w:rsidR="004F5C4C" w:rsidRPr="004F5C4C" w:rsidRDefault="004F5C4C" w:rsidP="009D7351">
            <w:pPr>
              <w:pStyle w:val="TableParagraph"/>
              <w:spacing w:before="91" w:line="133" w:lineRule="exact"/>
              <w:ind w:right="44"/>
              <w:rPr>
                <w:rFonts w:ascii="Arial" w:hAnsi="Arial"/>
                <w:b/>
                <w:sz w:val="14"/>
                <w:lang w:val="pt-BR"/>
              </w:rPr>
            </w:pPr>
            <w:r w:rsidRPr="004F5C4C">
              <w:rPr>
                <w:rFonts w:ascii="Arial" w:hAnsi="Arial"/>
                <w:b/>
                <w:sz w:val="14"/>
                <w:lang w:val="pt-BR"/>
              </w:rPr>
              <w:t>TOTAL CARGA HORÁRIA DO PERÍODO:</w:t>
            </w:r>
          </w:p>
        </w:tc>
        <w:tc>
          <w:tcPr>
            <w:tcW w:w="519" w:type="dxa"/>
            <w:tcBorders>
              <w:top w:val="single" w:sz="6" w:space="0" w:color="000000"/>
              <w:left w:val="single" w:sz="6" w:space="0" w:color="000000"/>
              <w:right w:val="single" w:sz="6" w:space="0" w:color="000000"/>
            </w:tcBorders>
            <w:shd w:val="clear" w:color="auto" w:fill="auto"/>
          </w:tcPr>
          <w:p w14:paraId="6F12BA0A" w14:textId="77777777" w:rsidR="004F5C4C" w:rsidRPr="00166F3D" w:rsidRDefault="004F5C4C" w:rsidP="009D7351">
            <w:pPr>
              <w:pStyle w:val="TableParagraph"/>
              <w:spacing w:before="88" w:line="136" w:lineRule="exact"/>
              <w:ind w:left="84" w:right="12"/>
              <w:jc w:val="center"/>
              <w:rPr>
                <w:b/>
                <w:sz w:val="14"/>
              </w:rPr>
            </w:pPr>
            <w:r w:rsidRPr="00166F3D">
              <w:rPr>
                <w:b/>
                <w:sz w:val="14"/>
              </w:rPr>
              <w:t>26</w:t>
            </w:r>
          </w:p>
        </w:tc>
        <w:tc>
          <w:tcPr>
            <w:tcW w:w="447" w:type="dxa"/>
            <w:tcBorders>
              <w:top w:val="single" w:sz="6" w:space="0" w:color="000000"/>
              <w:left w:val="single" w:sz="6" w:space="0" w:color="000000"/>
              <w:right w:val="single" w:sz="6" w:space="0" w:color="000000"/>
            </w:tcBorders>
            <w:shd w:val="clear" w:color="auto" w:fill="auto"/>
          </w:tcPr>
          <w:p w14:paraId="3C78070C" w14:textId="77777777" w:rsidR="004F5C4C" w:rsidRPr="00166F3D" w:rsidRDefault="004F5C4C" w:rsidP="009D7351">
            <w:pPr>
              <w:pStyle w:val="TableParagraph"/>
              <w:spacing w:before="77" w:line="147" w:lineRule="exact"/>
              <w:ind w:right="120"/>
              <w:rPr>
                <w:rFonts w:ascii="Arial"/>
                <w:b/>
                <w:sz w:val="14"/>
              </w:rPr>
            </w:pPr>
            <w:r w:rsidRPr="00166F3D">
              <w:rPr>
                <w:rFonts w:ascii="Arial"/>
                <w:b/>
                <w:sz w:val="14"/>
              </w:rPr>
              <w:t>---</w:t>
            </w:r>
          </w:p>
        </w:tc>
        <w:tc>
          <w:tcPr>
            <w:tcW w:w="505" w:type="dxa"/>
            <w:tcBorders>
              <w:top w:val="single" w:sz="6" w:space="0" w:color="000000"/>
              <w:left w:val="single" w:sz="6" w:space="0" w:color="000000"/>
              <w:right w:val="single" w:sz="6" w:space="0" w:color="000000"/>
            </w:tcBorders>
            <w:shd w:val="clear" w:color="auto" w:fill="auto"/>
          </w:tcPr>
          <w:p w14:paraId="63B3231C" w14:textId="77777777" w:rsidR="004F5C4C" w:rsidRPr="00166F3D" w:rsidRDefault="004F5C4C" w:rsidP="009D7351">
            <w:pPr>
              <w:pStyle w:val="TableParagraph"/>
              <w:spacing w:before="0"/>
              <w:rPr>
                <w:rFonts w:ascii="Times New Roman"/>
                <w:sz w:val="14"/>
              </w:rPr>
            </w:pPr>
          </w:p>
        </w:tc>
        <w:tc>
          <w:tcPr>
            <w:tcW w:w="433" w:type="dxa"/>
            <w:tcBorders>
              <w:top w:val="single" w:sz="6" w:space="0" w:color="000000"/>
              <w:left w:val="single" w:sz="6" w:space="0" w:color="000000"/>
              <w:right w:val="single" w:sz="6" w:space="0" w:color="000000"/>
            </w:tcBorders>
            <w:shd w:val="clear" w:color="auto" w:fill="auto"/>
          </w:tcPr>
          <w:p w14:paraId="6A56DB83" w14:textId="77777777" w:rsidR="004F5C4C" w:rsidRPr="00166F3D" w:rsidRDefault="004F5C4C" w:rsidP="009D7351">
            <w:pPr>
              <w:pStyle w:val="TableParagraph"/>
              <w:spacing w:before="0"/>
              <w:rPr>
                <w:rFonts w:ascii="Times New Roman"/>
                <w:sz w:val="14"/>
              </w:rPr>
            </w:pPr>
          </w:p>
        </w:tc>
        <w:tc>
          <w:tcPr>
            <w:tcW w:w="505" w:type="dxa"/>
            <w:tcBorders>
              <w:top w:val="single" w:sz="6" w:space="0" w:color="000000"/>
              <w:left w:val="single" w:sz="6" w:space="0" w:color="000000"/>
              <w:right w:val="single" w:sz="6" w:space="0" w:color="000000"/>
            </w:tcBorders>
            <w:shd w:val="clear" w:color="auto" w:fill="auto"/>
          </w:tcPr>
          <w:p w14:paraId="21301179" w14:textId="77777777" w:rsidR="004F5C4C" w:rsidRPr="00166F3D" w:rsidRDefault="004F5C4C" w:rsidP="009D7351">
            <w:pPr>
              <w:pStyle w:val="TableParagraph"/>
              <w:spacing w:before="88" w:line="136" w:lineRule="exact"/>
              <w:ind w:left="160"/>
              <w:rPr>
                <w:b/>
                <w:sz w:val="14"/>
              </w:rPr>
            </w:pPr>
            <w:r w:rsidRPr="00166F3D">
              <w:rPr>
                <w:b/>
                <w:sz w:val="14"/>
              </w:rPr>
              <w:t>390</w:t>
            </w:r>
          </w:p>
        </w:tc>
      </w:tr>
      <w:tr w:rsidR="004F5C4C" w14:paraId="00567C3C" w14:textId="77777777" w:rsidTr="009D7351">
        <w:trPr>
          <w:trHeight w:val="215"/>
          <w:jc w:val="center"/>
        </w:trPr>
        <w:tc>
          <w:tcPr>
            <w:tcW w:w="360" w:type="dxa"/>
            <w:tcBorders>
              <w:left w:val="single" w:sz="6" w:space="0" w:color="000000"/>
              <w:bottom w:val="single" w:sz="6" w:space="0" w:color="000000"/>
              <w:right w:val="single" w:sz="6" w:space="0" w:color="000000"/>
            </w:tcBorders>
            <w:shd w:val="clear" w:color="auto" w:fill="auto"/>
          </w:tcPr>
          <w:p w14:paraId="482CD4F7" w14:textId="77777777" w:rsidR="004F5C4C" w:rsidRPr="00166F3D" w:rsidRDefault="004F5C4C" w:rsidP="009D7351">
            <w:pPr>
              <w:pStyle w:val="TableParagraph"/>
              <w:ind w:right="26"/>
              <w:rPr>
                <w:sz w:val="14"/>
              </w:rPr>
            </w:pPr>
            <w:r w:rsidRPr="00166F3D">
              <w:rPr>
                <w:sz w:val="14"/>
              </w:rPr>
              <w:t>6</w:t>
            </w:r>
          </w:p>
        </w:tc>
        <w:tc>
          <w:tcPr>
            <w:tcW w:w="533" w:type="dxa"/>
            <w:tcBorders>
              <w:left w:val="single" w:sz="6" w:space="0" w:color="000000"/>
              <w:bottom w:val="single" w:sz="6" w:space="0" w:color="000000"/>
              <w:right w:val="single" w:sz="6" w:space="0" w:color="000000"/>
            </w:tcBorders>
            <w:shd w:val="clear" w:color="auto" w:fill="auto"/>
          </w:tcPr>
          <w:p w14:paraId="7AF2D2CE" w14:textId="77777777" w:rsidR="004F5C4C" w:rsidRPr="00166F3D" w:rsidRDefault="004F5C4C" w:rsidP="009D7351">
            <w:pPr>
              <w:pStyle w:val="TableParagraph"/>
              <w:ind w:left="132" w:right="8"/>
              <w:jc w:val="center"/>
              <w:rPr>
                <w:sz w:val="14"/>
              </w:rPr>
            </w:pPr>
            <w:r w:rsidRPr="00166F3D">
              <w:rPr>
                <w:sz w:val="14"/>
              </w:rPr>
              <w:t>5354</w:t>
            </w:r>
          </w:p>
        </w:tc>
        <w:tc>
          <w:tcPr>
            <w:tcW w:w="5026" w:type="dxa"/>
            <w:tcBorders>
              <w:left w:val="single" w:sz="6" w:space="0" w:color="000000"/>
              <w:bottom w:val="single" w:sz="6" w:space="0" w:color="000000"/>
              <w:right w:val="single" w:sz="6" w:space="0" w:color="000000"/>
            </w:tcBorders>
            <w:shd w:val="clear" w:color="auto" w:fill="auto"/>
          </w:tcPr>
          <w:p w14:paraId="508E2930" w14:textId="77777777" w:rsidR="004F5C4C" w:rsidRPr="00166F3D" w:rsidRDefault="004F5C4C" w:rsidP="009D7351">
            <w:pPr>
              <w:pStyle w:val="TableParagraph"/>
              <w:ind w:left="42"/>
              <w:rPr>
                <w:sz w:val="14"/>
              </w:rPr>
            </w:pPr>
            <w:r w:rsidRPr="00166F3D">
              <w:rPr>
                <w:sz w:val="14"/>
              </w:rPr>
              <w:t>GESTÃO FINANCEIRA E ORÇAMENTÁRIA</w:t>
            </w:r>
          </w:p>
        </w:tc>
        <w:tc>
          <w:tcPr>
            <w:tcW w:w="3068" w:type="dxa"/>
            <w:tcBorders>
              <w:left w:val="single" w:sz="6" w:space="0" w:color="000000"/>
              <w:bottom w:val="single" w:sz="6" w:space="0" w:color="000000"/>
              <w:right w:val="single" w:sz="6" w:space="0" w:color="000000"/>
            </w:tcBorders>
            <w:shd w:val="clear" w:color="auto" w:fill="auto"/>
          </w:tcPr>
          <w:p w14:paraId="78CEF61E" w14:textId="77777777" w:rsidR="004F5C4C" w:rsidRPr="00166F3D" w:rsidRDefault="004F5C4C" w:rsidP="009D7351">
            <w:pPr>
              <w:pStyle w:val="TableParagraph"/>
              <w:spacing w:before="0"/>
              <w:rPr>
                <w:rFonts w:ascii="Times New Roman"/>
                <w:sz w:val="14"/>
              </w:rPr>
            </w:pPr>
          </w:p>
        </w:tc>
        <w:tc>
          <w:tcPr>
            <w:tcW w:w="3658" w:type="dxa"/>
            <w:tcBorders>
              <w:left w:val="single" w:sz="6" w:space="0" w:color="000000"/>
              <w:bottom w:val="single" w:sz="6" w:space="0" w:color="000000"/>
              <w:right w:val="single" w:sz="6" w:space="0" w:color="000000"/>
            </w:tcBorders>
            <w:shd w:val="clear" w:color="auto" w:fill="auto"/>
          </w:tcPr>
          <w:p w14:paraId="36C4DB61" w14:textId="77777777" w:rsidR="004F5C4C" w:rsidRPr="00166F3D" w:rsidRDefault="004F5C4C" w:rsidP="009D7351">
            <w:pPr>
              <w:pStyle w:val="TableParagraph"/>
              <w:ind w:left="105" w:right="51"/>
              <w:jc w:val="center"/>
              <w:rPr>
                <w:sz w:val="14"/>
              </w:rPr>
            </w:pPr>
            <w:r w:rsidRPr="00166F3D">
              <w:rPr>
                <w:sz w:val="14"/>
              </w:rPr>
              <w:t>05347</w:t>
            </w:r>
          </w:p>
        </w:tc>
        <w:tc>
          <w:tcPr>
            <w:tcW w:w="519" w:type="dxa"/>
            <w:tcBorders>
              <w:left w:val="single" w:sz="6" w:space="0" w:color="000000"/>
              <w:bottom w:val="single" w:sz="6" w:space="0" w:color="000000"/>
              <w:right w:val="single" w:sz="6" w:space="0" w:color="000000"/>
            </w:tcBorders>
            <w:shd w:val="clear" w:color="auto" w:fill="auto"/>
          </w:tcPr>
          <w:p w14:paraId="3920E318" w14:textId="77777777" w:rsidR="004F5C4C" w:rsidRPr="00166F3D" w:rsidRDefault="004F5C4C" w:rsidP="009D7351">
            <w:pPr>
              <w:pStyle w:val="TableParagraph"/>
              <w:ind w:left="156"/>
              <w:jc w:val="center"/>
              <w:rPr>
                <w:sz w:val="14"/>
              </w:rPr>
            </w:pPr>
            <w:r w:rsidRPr="00166F3D">
              <w:rPr>
                <w:sz w:val="14"/>
              </w:rPr>
              <w:t>4</w:t>
            </w:r>
          </w:p>
        </w:tc>
        <w:tc>
          <w:tcPr>
            <w:tcW w:w="447" w:type="dxa"/>
            <w:tcBorders>
              <w:left w:val="single" w:sz="6" w:space="0" w:color="000000"/>
              <w:bottom w:val="single" w:sz="6" w:space="0" w:color="000000"/>
              <w:right w:val="single" w:sz="6" w:space="0" w:color="000000"/>
            </w:tcBorders>
            <w:shd w:val="clear" w:color="auto" w:fill="auto"/>
          </w:tcPr>
          <w:p w14:paraId="3DB4D4CE" w14:textId="77777777" w:rsidR="004F5C4C" w:rsidRPr="00166F3D" w:rsidRDefault="004F5C4C" w:rsidP="009D7351">
            <w:pPr>
              <w:pStyle w:val="TableParagraph"/>
              <w:ind w:right="87"/>
              <w:rPr>
                <w:sz w:val="14"/>
              </w:rPr>
            </w:pPr>
            <w:r w:rsidRPr="00166F3D">
              <w:rPr>
                <w:sz w:val="14"/>
              </w:rPr>
              <w:t>4</w:t>
            </w:r>
          </w:p>
        </w:tc>
        <w:tc>
          <w:tcPr>
            <w:tcW w:w="505" w:type="dxa"/>
            <w:tcBorders>
              <w:left w:val="single" w:sz="6" w:space="0" w:color="000000"/>
              <w:bottom w:val="single" w:sz="6" w:space="0" w:color="000000"/>
              <w:right w:val="single" w:sz="6" w:space="0" w:color="000000"/>
            </w:tcBorders>
            <w:shd w:val="clear" w:color="auto" w:fill="auto"/>
          </w:tcPr>
          <w:p w14:paraId="5D54A871" w14:textId="77777777" w:rsidR="004F5C4C" w:rsidRPr="00166F3D" w:rsidRDefault="004F5C4C" w:rsidP="009D7351">
            <w:pPr>
              <w:pStyle w:val="TableParagraph"/>
              <w:ind w:right="73"/>
              <w:rPr>
                <w:sz w:val="14"/>
              </w:rPr>
            </w:pPr>
            <w:r w:rsidRPr="00166F3D">
              <w:rPr>
                <w:sz w:val="14"/>
              </w:rPr>
              <w:t>60</w:t>
            </w:r>
          </w:p>
        </w:tc>
        <w:tc>
          <w:tcPr>
            <w:tcW w:w="433" w:type="dxa"/>
            <w:tcBorders>
              <w:left w:val="single" w:sz="6" w:space="0" w:color="000000"/>
              <w:bottom w:val="single" w:sz="6" w:space="0" w:color="000000"/>
              <w:right w:val="single" w:sz="6" w:space="0" w:color="000000"/>
            </w:tcBorders>
            <w:shd w:val="clear" w:color="auto" w:fill="auto"/>
          </w:tcPr>
          <w:p w14:paraId="13CEED71" w14:textId="77777777" w:rsidR="004F5C4C" w:rsidRPr="00166F3D" w:rsidRDefault="004F5C4C" w:rsidP="009D7351">
            <w:pPr>
              <w:pStyle w:val="TableParagraph"/>
              <w:ind w:right="45"/>
              <w:rPr>
                <w:sz w:val="14"/>
              </w:rPr>
            </w:pPr>
            <w:r w:rsidRPr="00166F3D">
              <w:rPr>
                <w:sz w:val="14"/>
              </w:rPr>
              <w:t>0</w:t>
            </w:r>
          </w:p>
        </w:tc>
        <w:tc>
          <w:tcPr>
            <w:tcW w:w="505" w:type="dxa"/>
            <w:tcBorders>
              <w:left w:val="single" w:sz="6" w:space="0" w:color="000000"/>
              <w:bottom w:val="single" w:sz="6" w:space="0" w:color="000000"/>
              <w:right w:val="single" w:sz="6" w:space="0" w:color="000000"/>
            </w:tcBorders>
            <w:shd w:val="clear" w:color="auto" w:fill="auto"/>
          </w:tcPr>
          <w:p w14:paraId="0477BB3B" w14:textId="77777777" w:rsidR="004F5C4C" w:rsidRPr="00166F3D" w:rsidRDefault="004F5C4C" w:rsidP="009D7351">
            <w:pPr>
              <w:pStyle w:val="TableParagraph"/>
              <w:ind w:left="244"/>
              <w:rPr>
                <w:sz w:val="14"/>
              </w:rPr>
            </w:pPr>
            <w:r w:rsidRPr="00166F3D">
              <w:rPr>
                <w:sz w:val="14"/>
              </w:rPr>
              <w:t>60</w:t>
            </w:r>
          </w:p>
        </w:tc>
      </w:tr>
      <w:tr w:rsidR="004F5C4C" w14:paraId="5A97D0D3"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0E8CD4F" w14:textId="77777777" w:rsidR="004F5C4C" w:rsidRPr="00166F3D" w:rsidRDefault="004F5C4C" w:rsidP="009D7351">
            <w:pPr>
              <w:pStyle w:val="TableParagraph"/>
              <w:ind w:right="26"/>
              <w:rPr>
                <w:sz w:val="14"/>
              </w:rPr>
            </w:pPr>
            <w:r w:rsidRPr="00166F3D">
              <w:rPr>
                <w:sz w:val="14"/>
              </w:rPr>
              <w:t>6</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4E191C6D" w14:textId="77777777" w:rsidR="004F5C4C" w:rsidRPr="00166F3D" w:rsidRDefault="004F5C4C" w:rsidP="009D7351">
            <w:pPr>
              <w:pStyle w:val="TableParagraph"/>
              <w:ind w:left="48" w:right="8"/>
              <w:jc w:val="center"/>
              <w:rPr>
                <w:sz w:val="14"/>
              </w:rPr>
            </w:pPr>
            <w:r w:rsidRPr="00166F3D">
              <w:rPr>
                <w:sz w:val="14"/>
              </w:rPr>
              <w:t>10078</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46469CE" w14:textId="77777777" w:rsidR="004F5C4C" w:rsidRPr="00166F3D" w:rsidRDefault="004F5C4C" w:rsidP="009D7351">
            <w:pPr>
              <w:pStyle w:val="TableParagraph"/>
              <w:ind w:left="42"/>
              <w:rPr>
                <w:sz w:val="14"/>
              </w:rPr>
            </w:pPr>
            <w:r w:rsidRPr="00166F3D">
              <w:rPr>
                <w:sz w:val="14"/>
              </w:rPr>
              <w:t>PLANEJAMENTO DE MARKETING</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B3BD895" w14:textId="77777777" w:rsidR="004F5C4C" w:rsidRPr="00166F3D" w:rsidRDefault="004F5C4C" w:rsidP="009D7351">
            <w:pPr>
              <w:pStyle w:val="TableParagraph"/>
              <w:ind w:left="1057" w:right="1031"/>
              <w:jc w:val="center"/>
              <w:rPr>
                <w:sz w:val="14"/>
              </w:rPr>
            </w:pPr>
            <w:r w:rsidRPr="00166F3D">
              <w:rPr>
                <w:sz w:val="14"/>
              </w:rPr>
              <w:t>24794 24802</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11F09051"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4DD3224"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4D96A31"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3CBAED8"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7FF7488"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E2633A3" w14:textId="77777777" w:rsidR="004F5C4C" w:rsidRPr="00166F3D" w:rsidRDefault="004F5C4C" w:rsidP="009D7351">
            <w:pPr>
              <w:pStyle w:val="TableParagraph"/>
              <w:ind w:left="244"/>
              <w:rPr>
                <w:sz w:val="14"/>
              </w:rPr>
            </w:pPr>
            <w:r w:rsidRPr="00166F3D">
              <w:rPr>
                <w:sz w:val="14"/>
              </w:rPr>
              <w:t>60</w:t>
            </w:r>
          </w:p>
        </w:tc>
      </w:tr>
      <w:tr w:rsidR="004F5C4C" w14:paraId="6FA77309"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D331BFA" w14:textId="77777777" w:rsidR="004F5C4C" w:rsidRPr="00166F3D" w:rsidRDefault="004F5C4C" w:rsidP="009D7351">
            <w:pPr>
              <w:pStyle w:val="TableParagraph"/>
              <w:ind w:right="26"/>
              <w:rPr>
                <w:sz w:val="14"/>
              </w:rPr>
            </w:pPr>
            <w:r w:rsidRPr="00166F3D">
              <w:rPr>
                <w:sz w:val="14"/>
              </w:rPr>
              <w:t>6</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CC4F9D1" w14:textId="77777777" w:rsidR="004F5C4C" w:rsidRPr="00166F3D" w:rsidRDefault="004F5C4C" w:rsidP="009D7351">
            <w:pPr>
              <w:pStyle w:val="TableParagraph"/>
              <w:ind w:left="48" w:right="8"/>
              <w:jc w:val="center"/>
              <w:rPr>
                <w:sz w:val="14"/>
              </w:rPr>
            </w:pPr>
            <w:r w:rsidRPr="00166F3D">
              <w:rPr>
                <w:sz w:val="14"/>
              </w:rPr>
              <w:t>24790</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2BB0C961" w14:textId="77777777" w:rsidR="004F5C4C" w:rsidRPr="004F5C4C" w:rsidRDefault="004F5C4C" w:rsidP="009D7351">
            <w:pPr>
              <w:pStyle w:val="TableParagraph"/>
              <w:ind w:left="42"/>
              <w:rPr>
                <w:sz w:val="14"/>
                <w:lang w:val="pt-BR"/>
              </w:rPr>
            </w:pPr>
            <w:r w:rsidRPr="004F5C4C">
              <w:rPr>
                <w:sz w:val="14"/>
                <w:lang w:val="pt-BR"/>
              </w:rPr>
              <w:t>TECNOLOGIA DA INFORMAÇÃO PARA O TURISMO</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82A4ADB" w14:textId="77777777" w:rsidR="004F5C4C" w:rsidRPr="00166F3D" w:rsidRDefault="004F5C4C" w:rsidP="009D7351">
            <w:pPr>
              <w:pStyle w:val="TableParagraph"/>
              <w:ind w:left="1057" w:right="1031"/>
              <w:jc w:val="center"/>
              <w:rPr>
                <w:sz w:val="14"/>
              </w:rPr>
            </w:pPr>
            <w:r w:rsidRPr="00166F3D">
              <w:rPr>
                <w:sz w:val="14"/>
              </w:rPr>
              <w:t>24792</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9868B60"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99DB738" w14:textId="77777777" w:rsidR="004F5C4C" w:rsidRPr="00166F3D" w:rsidRDefault="004F5C4C" w:rsidP="009D7351">
            <w:pPr>
              <w:pStyle w:val="TableParagraph"/>
              <w:ind w:left="156"/>
              <w:jc w:val="center"/>
              <w:rPr>
                <w:sz w:val="14"/>
              </w:rPr>
            </w:pPr>
            <w:r w:rsidRPr="00166F3D">
              <w:rPr>
                <w:sz w:val="14"/>
              </w:rPr>
              <w:t>3</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28AB4E9" w14:textId="77777777" w:rsidR="004F5C4C" w:rsidRPr="00166F3D" w:rsidRDefault="004F5C4C" w:rsidP="009D7351">
            <w:pPr>
              <w:pStyle w:val="TableParagraph"/>
              <w:ind w:right="87"/>
              <w:rPr>
                <w:sz w:val="14"/>
              </w:rPr>
            </w:pPr>
            <w:r w:rsidRPr="00166F3D">
              <w:rPr>
                <w:sz w:val="14"/>
              </w:rPr>
              <w:t>3</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E4B391E" w14:textId="77777777" w:rsidR="004F5C4C" w:rsidRPr="00166F3D" w:rsidRDefault="004F5C4C" w:rsidP="009D7351">
            <w:pPr>
              <w:pStyle w:val="TableParagraph"/>
              <w:ind w:right="73"/>
              <w:rPr>
                <w:sz w:val="14"/>
              </w:rPr>
            </w:pPr>
            <w:r w:rsidRPr="00166F3D">
              <w:rPr>
                <w:sz w:val="14"/>
              </w:rPr>
              <w:t>45</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06DB1203"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D4EB5F6" w14:textId="77777777" w:rsidR="004F5C4C" w:rsidRPr="00166F3D" w:rsidRDefault="004F5C4C" w:rsidP="009D7351">
            <w:pPr>
              <w:pStyle w:val="TableParagraph"/>
              <w:ind w:left="244"/>
              <w:rPr>
                <w:sz w:val="14"/>
              </w:rPr>
            </w:pPr>
            <w:r w:rsidRPr="00166F3D">
              <w:rPr>
                <w:sz w:val="14"/>
              </w:rPr>
              <w:t>45</w:t>
            </w:r>
          </w:p>
        </w:tc>
      </w:tr>
      <w:tr w:rsidR="004F5C4C" w14:paraId="1A0071A7" w14:textId="77777777" w:rsidTr="009D7351">
        <w:trPr>
          <w:trHeight w:val="431"/>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5F503DA" w14:textId="77777777" w:rsidR="004F5C4C" w:rsidRPr="00166F3D" w:rsidRDefault="004F5C4C" w:rsidP="009D7351">
            <w:pPr>
              <w:pStyle w:val="TableParagraph"/>
              <w:ind w:right="26"/>
              <w:rPr>
                <w:sz w:val="14"/>
              </w:rPr>
            </w:pPr>
            <w:r w:rsidRPr="00166F3D">
              <w:rPr>
                <w:sz w:val="14"/>
              </w:rPr>
              <w:t>6</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3A1851C" w14:textId="77777777" w:rsidR="004F5C4C" w:rsidRPr="00166F3D" w:rsidRDefault="004F5C4C" w:rsidP="009D7351">
            <w:pPr>
              <w:pStyle w:val="TableParagraph"/>
              <w:ind w:left="48" w:right="8"/>
              <w:jc w:val="center"/>
              <w:rPr>
                <w:sz w:val="14"/>
              </w:rPr>
            </w:pPr>
            <w:r w:rsidRPr="00166F3D">
              <w:rPr>
                <w:sz w:val="14"/>
              </w:rPr>
              <w:t>24792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067C3E85" w14:textId="77777777" w:rsidR="004F5C4C" w:rsidRPr="004F5C4C" w:rsidRDefault="004F5C4C" w:rsidP="009D7351">
            <w:pPr>
              <w:pStyle w:val="TableParagraph"/>
              <w:ind w:left="42"/>
              <w:rPr>
                <w:sz w:val="14"/>
                <w:lang w:val="pt-BR"/>
              </w:rPr>
            </w:pPr>
            <w:r w:rsidRPr="004F5C4C">
              <w:rPr>
                <w:sz w:val="14"/>
                <w:lang w:val="pt-BR"/>
              </w:rPr>
              <w:t>AMBIENTAÇÃO PROFISSIONAL - TECNOLOGIA DA INFORMAÇÃO PARA O</w:t>
            </w:r>
          </w:p>
          <w:p w14:paraId="67772265" w14:textId="77777777" w:rsidR="004F5C4C" w:rsidRPr="00166F3D" w:rsidRDefault="004F5C4C" w:rsidP="009D7351">
            <w:pPr>
              <w:pStyle w:val="TableParagraph"/>
              <w:spacing w:before="58"/>
              <w:ind w:left="42"/>
              <w:rPr>
                <w:sz w:val="14"/>
              </w:rPr>
            </w:pPr>
            <w:r w:rsidRPr="00166F3D">
              <w:rPr>
                <w:sz w:val="14"/>
              </w:rPr>
              <w:t>TURISMO</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06F71BA" w14:textId="77777777" w:rsidR="004F5C4C" w:rsidRPr="00166F3D" w:rsidRDefault="004F5C4C" w:rsidP="009D7351">
            <w:pPr>
              <w:pStyle w:val="TableParagraph"/>
              <w:ind w:left="1057" w:right="1031"/>
              <w:jc w:val="center"/>
              <w:rPr>
                <w:sz w:val="14"/>
              </w:rPr>
            </w:pPr>
            <w:r w:rsidRPr="00166F3D">
              <w:rPr>
                <w:sz w:val="14"/>
              </w:rPr>
              <w:t>24790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E6AE222"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5720BF7" w14:textId="77777777" w:rsidR="004F5C4C" w:rsidRPr="00166F3D" w:rsidRDefault="004F5C4C" w:rsidP="009D7351">
            <w:pPr>
              <w:pStyle w:val="TableParagraph"/>
              <w:ind w:left="156"/>
              <w:jc w:val="center"/>
              <w:rPr>
                <w:sz w:val="14"/>
              </w:rPr>
            </w:pPr>
            <w:r w:rsidRPr="00166F3D">
              <w:rPr>
                <w:sz w:val="14"/>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1341E5DD" w14:textId="77777777" w:rsidR="004F5C4C" w:rsidRPr="00166F3D" w:rsidRDefault="004F5C4C" w:rsidP="009D7351">
            <w:pPr>
              <w:pStyle w:val="TableParagraph"/>
              <w:ind w:right="87"/>
              <w:rPr>
                <w:sz w:val="14"/>
              </w:rPr>
            </w:pPr>
            <w:r w:rsidRPr="00166F3D">
              <w:rPr>
                <w:sz w:val="14"/>
              </w:rPr>
              <w:t>1</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21C0EAC"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96BCFF2" w14:textId="77777777" w:rsidR="004F5C4C" w:rsidRPr="00166F3D" w:rsidRDefault="004F5C4C" w:rsidP="009D7351">
            <w:pPr>
              <w:pStyle w:val="TableParagraph"/>
              <w:ind w:right="45"/>
              <w:rPr>
                <w:sz w:val="14"/>
              </w:rPr>
            </w:pPr>
            <w:r w:rsidRPr="00166F3D">
              <w:rPr>
                <w:sz w:val="14"/>
              </w:rPr>
              <w:t>15</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8157398" w14:textId="77777777" w:rsidR="004F5C4C" w:rsidRPr="00166F3D" w:rsidRDefault="004F5C4C" w:rsidP="009D7351">
            <w:pPr>
              <w:pStyle w:val="TableParagraph"/>
              <w:ind w:left="244"/>
              <w:rPr>
                <w:sz w:val="14"/>
              </w:rPr>
            </w:pPr>
            <w:r w:rsidRPr="00166F3D">
              <w:rPr>
                <w:sz w:val="14"/>
              </w:rPr>
              <w:t>15</w:t>
            </w:r>
          </w:p>
        </w:tc>
      </w:tr>
      <w:tr w:rsidR="004F5C4C" w14:paraId="0C998A80"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E14C892" w14:textId="77777777" w:rsidR="004F5C4C" w:rsidRPr="00166F3D" w:rsidRDefault="004F5C4C" w:rsidP="009D7351">
            <w:pPr>
              <w:pStyle w:val="TableParagraph"/>
              <w:ind w:right="26"/>
              <w:rPr>
                <w:sz w:val="14"/>
              </w:rPr>
            </w:pPr>
            <w:r w:rsidRPr="00166F3D">
              <w:rPr>
                <w:sz w:val="14"/>
              </w:rPr>
              <w:t>6</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E5F45A9" w14:textId="77777777" w:rsidR="004F5C4C" w:rsidRPr="00166F3D" w:rsidRDefault="004F5C4C" w:rsidP="009D7351">
            <w:pPr>
              <w:pStyle w:val="TableParagraph"/>
              <w:ind w:left="48" w:right="8"/>
              <w:jc w:val="center"/>
              <w:rPr>
                <w:sz w:val="14"/>
              </w:rPr>
            </w:pPr>
            <w:r w:rsidRPr="00166F3D">
              <w:rPr>
                <w:sz w:val="14"/>
              </w:rPr>
              <w:t>24794</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80015D9" w14:textId="77777777" w:rsidR="004F5C4C" w:rsidRPr="004F5C4C" w:rsidRDefault="004F5C4C" w:rsidP="009D7351">
            <w:pPr>
              <w:pStyle w:val="TableParagraph"/>
              <w:ind w:left="42"/>
              <w:rPr>
                <w:sz w:val="14"/>
                <w:lang w:val="pt-BR"/>
              </w:rPr>
            </w:pPr>
            <w:r w:rsidRPr="004F5C4C">
              <w:rPr>
                <w:sz w:val="14"/>
                <w:lang w:val="pt-BR"/>
              </w:rPr>
              <w:t>PLANEJAMENTO DE MEIOS DE HOSPEDAGEM I</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652FB2D" w14:textId="77777777" w:rsidR="004F5C4C" w:rsidRPr="00166F3D" w:rsidRDefault="004F5C4C" w:rsidP="009D7351">
            <w:pPr>
              <w:pStyle w:val="TableParagraph"/>
              <w:ind w:left="1057" w:right="1031"/>
              <w:jc w:val="center"/>
              <w:rPr>
                <w:sz w:val="14"/>
              </w:rPr>
            </w:pPr>
            <w:r w:rsidRPr="00166F3D">
              <w:rPr>
                <w:sz w:val="14"/>
              </w:rPr>
              <w:t>10078 24802</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87AC2EA"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1894757C"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126BCDDF"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CC5A3DA" w14:textId="77777777" w:rsidR="004F5C4C" w:rsidRPr="00166F3D" w:rsidRDefault="004F5C4C" w:rsidP="009D7351">
            <w:pPr>
              <w:pStyle w:val="TableParagraph"/>
              <w:ind w:right="73"/>
              <w:rPr>
                <w:sz w:val="14"/>
              </w:rPr>
            </w:pPr>
            <w:r w:rsidRPr="00166F3D">
              <w:rPr>
                <w:sz w:val="14"/>
              </w:rPr>
              <w:t>45</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52BB2BE" w14:textId="77777777" w:rsidR="004F5C4C" w:rsidRPr="00166F3D" w:rsidRDefault="004F5C4C" w:rsidP="009D7351">
            <w:pPr>
              <w:pStyle w:val="TableParagraph"/>
              <w:ind w:right="45"/>
              <w:rPr>
                <w:sz w:val="14"/>
              </w:rPr>
            </w:pPr>
            <w:r w:rsidRPr="00166F3D">
              <w:rPr>
                <w:sz w:val="14"/>
              </w:rPr>
              <w:t>15</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87506FB" w14:textId="77777777" w:rsidR="004F5C4C" w:rsidRPr="00166F3D" w:rsidRDefault="004F5C4C" w:rsidP="009D7351">
            <w:pPr>
              <w:pStyle w:val="TableParagraph"/>
              <w:ind w:left="244"/>
              <w:rPr>
                <w:sz w:val="14"/>
              </w:rPr>
            </w:pPr>
            <w:r w:rsidRPr="00166F3D">
              <w:rPr>
                <w:sz w:val="14"/>
              </w:rPr>
              <w:t>60</w:t>
            </w:r>
          </w:p>
        </w:tc>
      </w:tr>
      <w:tr w:rsidR="004F5C4C" w14:paraId="707DEED9"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96316A1" w14:textId="77777777" w:rsidR="004F5C4C" w:rsidRPr="00166F3D" w:rsidRDefault="004F5C4C" w:rsidP="009D7351">
            <w:pPr>
              <w:pStyle w:val="TableParagraph"/>
              <w:ind w:right="26"/>
              <w:rPr>
                <w:sz w:val="14"/>
              </w:rPr>
            </w:pPr>
            <w:r w:rsidRPr="00166F3D">
              <w:rPr>
                <w:sz w:val="14"/>
              </w:rPr>
              <w:t>6</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69681F4A" w14:textId="77777777" w:rsidR="004F5C4C" w:rsidRPr="00166F3D" w:rsidRDefault="004F5C4C" w:rsidP="009D7351">
            <w:pPr>
              <w:pStyle w:val="TableParagraph"/>
              <w:ind w:left="48" w:right="8"/>
              <w:jc w:val="center"/>
              <w:rPr>
                <w:sz w:val="14"/>
              </w:rPr>
            </w:pPr>
            <w:r w:rsidRPr="00166F3D">
              <w:rPr>
                <w:sz w:val="14"/>
              </w:rPr>
              <w:t>24796</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5A853D03" w14:textId="77777777" w:rsidR="004F5C4C" w:rsidRPr="004F5C4C" w:rsidRDefault="004F5C4C" w:rsidP="009D7351">
            <w:pPr>
              <w:pStyle w:val="TableParagraph"/>
              <w:ind w:left="42"/>
              <w:rPr>
                <w:sz w:val="14"/>
                <w:lang w:val="pt-BR"/>
              </w:rPr>
            </w:pPr>
            <w:r w:rsidRPr="004F5C4C">
              <w:rPr>
                <w:sz w:val="14"/>
                <w:lang w:val="pt-BR"/>
              </w:rPr>
              <w:t>PLANEJAMENTO DE ALIMENTOS E BEBIDAS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48281D8" w14:textId="77777777" w:rsidR="004F5C4C" w:rsidRPr="00166F3D" w:rsidRDefault="004F5C4C" w:rsidP="009D7351">
            <w:pPr>
              <w:pStyle w:val="TableParagraph"/>
              <w:ind w:left="1057" w:right="1031"/>
              <w:jc w:val="center"/>
              <w:rPr>
                <w:sz w:val="14"/>
              </w:rPr>
            </w:pPr>
            <w:r w:rsidRPr="00166F3D">
              <w:rPr>
                <w:sz w:val="14"/>
              </w:rPr>
              <w:t>24799</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DBC0892"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11A19F5C"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06B497E"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EEF1BAD" w14:textId="77777777" w:rsidR="004F5C4C" w:rsidRPr="00166F3D" w:rsidRDefault="004F5C4C" w:rsidP="009D7351">
            <w:pPr>
              <w:pStyle w:val="TableParagraph"/>
              <w:ind w:right="73"/>
              <w:rPr>
                <w:sz w:val="14"/>
              </w:rPr>
            </w:pPr>
            <w:r w:rsidRPr="00166F3D">
              <w:rPr>
                <w:sz w:val="14"/>
              </w:rPr>
              <w:t>15</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26057878" w14:textId="77777777" w:rsidR="004F5C4C" w:rsidRPr="00166F3D" w:rsidRDefault="004F5C4C" w:rsidP="009D7351">
            <w:pPr>
              <w:pStyle w:val="TableParagraph"/>
              <w:ind w:right="45"/>
              <w:rPr>
                <w:sz w:val="14"/>
              </w:rPr>
            </w:pPr>
            <w:r w:rsidRPr="00166F3D">
              <w:rPr>
                <w:sz w:val="14"/>
              </w:rPr>
              <w:t>15</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AEB508C" w14:textId="77777777" w:rsidR="004F5C4C" w:rsidRPr="00166F3D" w:rsidRDefault="004F5C4C" w:rsidP="009D7351">
            <w:pPr>
              <w:pStyle w:val="TableParagraph"/>
              <w:ind w:left="244"/>
              <w:rPr>
                <w:sz w:val="14"/>
              </w:rPr>
            </w:pPr>
            <w:r w:rsidRPr="00166F3D">
              <w:rPr>
                <w:sz w:val="14"/>
              </w:rPr>
              <w:t>30</w:t>
            </w:r>
          </w:p>
        </w:tc>
      </w:tr>
      <w:tr w:rsidR="004F5C4C" w14:paraId="07C5D15F"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A40F737" w14:textId="77777777" w:rsidR="004F5C4C" w:rsidRPr="00166F3D" w:rsidRDefault="004F5C4C" w:rsidP="009D7351">
            <w:pPr>
              <w:pStyle w:val="TableParagraph"/>
              <w:ind w:right="26"/>
              <w:rPr>
                <w:sz w:val="14"/>
              </w:rPr>
            </w:pPr>
            <w:r w:rsidRPr="00166F3D">
              <w:rPr>
                <w:sz w:val="14"/>
              </w:rPr>
              <w:t>6</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958C08A" w14:textId="77777777" w:rsidR="004F5C4C" w:rsidRPr="00166F3D" w:rsidRDefault="004F5C4C" w:rsidP="009D7351">
            <w:pPr>
              <w:pStyle w:val="TableParagraph"/>
              <w:ind w:left="48" w:right="8"/>
              <w:jc w:val="center"/>
              <w:rPr>
                <w:sz w:val="14"/>
              </w:rPr>
            </w:pPr>
            <w:r w:rsidRPr="00166F3D">
              <w:rPr>
                <w:sz w:val="14"/>
              </w:rPr>
              <w:t>24799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CDF3383" w14:textId="77777777" w:rsidR="004F5C4C" w:rsidRPr="004F5C4C" w:rsidRDefault="004F5C4C" w:rsidP="009D7351">
            <w:pPr>
              <w:pStyle w:val="TableParagraph"/>
              <w:ind w:left="42"/>
              <w:rPr>
                <w:sz w:val="14"/>
                <w:lang w:val="pt-BR"/>
              </w:rPr>
            </w:pPr>
            <w:r w:rsidRPr="004F5C4C">
              <w:rPr>
                <w:sz w:val="14"/>
                <w:lang w:val="pt-BR"/>
              </w:rPr>
              <w:t>AMBIENTAÇÃO PROFISSIONAL - PRODUÇÃO DE ALIMENTOS E BEBIDAS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9C83070" w14:textId="77777777" w:rsidR="004F5C4C" w:rsidRPr="00166F3D" w:rsidRDefault="004F5C4C" w:rsidP="009D7351">
            <w:pPr>
              <w:pStyle w:val="TableParagraph"/>
              <w:ind w:left="1057" w:right="1031"/>
              <w:jc w:val="center"/>
              <w:rPr>
                <w:sz w:val="14"/>
              </w:rPr>
            </w:pPr>
            <w:r w:rsidRPr="00166F3D">
              <w:rPr>
                <w:sz w:val="14"/>
              </w:rPr>
              <w:t>24796</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FF6F84E"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30A083FB"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18F3FE24"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3696944"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DF84CC3" w14:textId="77777777" w:rsidR="004F5C4C" w:rsidRPr="00166F3D" w:rsidRDefault="004F5C4C" w:rsidP="009D7351">
            <w:pPr>
              <w:pStyle w:val="TableParagraph"/>
              <w:ind w:right="45"/>
              <w:rPr>
                <w:sz w:val="14"/>
              </w:rPr>
            </w:pPr>
            <w:r w:rsidRPr="00166F3D">
              <w:rPr>
                <w:sz w:val="14"/>
              </w:rPr>
              <w:t>30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9A5C6BC" w14:textId="77777777" w:rsidR="004F5C4C" w:rsidRPr="00166F3D" w:rsidRDefault="004F5C4C" w:rsidP="009D7351">
            <w:pPr>
              <w:pStyle w:val="TableParagraph"/>
              <w:ind w:left="244"/>
              <w:rPr>
                <w:sz w:val="14"/>
              </w:rPr>
            </w:pPr>
            <w:r w:rsidRPr="00166F3D">
              <w:rPr>
                <w:sz w:val="14"/>
              </w:rPr>
              <w:t>30</w:t>
            </w:r>
          </w:p>
        </w:tc>
      </w:tr>
      <w:tr w:rsidR="004F5C4C" w14:paraId="627EA815"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4AFDF065" w14:textId="77777777" w:rsidR="004F5C4C" w:rsidRPr="00166F3D" w:rsidRDefault="004F5C4C" w:rsidP="009D7351">
            <w:pPr>
              <w:pStyle w:val="TableParagraph"/>
              <w:ind w:right="26"/>
              <w:rPr>
                <w:sz w:val="14"/>
              </w:rPr>
            </w:pPr>
            <w:r w:rsidRPr="00166F3D">
              <w:rPr>
                <w:sz w:val="14"/>
              </w:rPr>
              <w:t>6</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0AFC2617" w14:textId="77777777" w:rsidR="004F5C4C" w:rsidRPr="00166F3D" w:rsidRDefault="004F5C4C" w:rsidP="009D7351">
            <w:pPr>
              <w:pStyle w:val="TableParagraph"/>
              <w:ind w:left="48" w:right="8"/>
              <w:jc w:val="center"/>
              <w:rPr>
                <w:sz w:val="14"/>
              </w:rPr>
            </w:pPr>
            <w:r w:rsidRPr="00166F3D">
              <w:rPr>
                <w:sz w:val="14"/>
              </w:rPr>
              <w:t>24802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064DFA34" w14:textId="77777777" w:rsidR="004F5C4C" w:rsidRPr="00166F3D" w:rsidRDefault="004F5C4C" w:rsidP="009D7351">
            <w:pPr>
              <w:pStyle w:val="TableParagraph"/>
              <w:ind w:left="42"/>
              <w:rPr>
                <w:sz w:val="14"/>
              </w:rPr>
            </w:pPr>
            <w:r w:rsidRPr="00166F3D">
              <w:rPr>
                <w:sz w:val="14"/>
              </w:rPr>
              <w:t>VIAGEM TÉCNICA II</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884590E" w14:textId="77777777" w:rsidR="004F5C4C" w:rsidRPr="00166F3D" w:rsidRDefault="004F5C4C" w:rsidP="009D7351">
            <w:pPr>
              <w:pStyle w:val="TableParagraph"/>
              <w:ind w:left="1057" w:right="1031"/>
              <w:jc w:val="center"/>
              <w:rPr>
                <w:sz w:val="14"/>
              </w:rPr>
            </w:pPr>
            <w:r w:rsidRPr="00166F3D">
              <w:rPr>
                <w:sz w:val="14"/>
              </w:rPr>
              <w:t>10078 24794</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085968D2"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9170825" w14:textId="77777777" w:rsidR="004F5C4C" w:rsidRPr="00166F3D" w:rsidRDefault="004F5C4C" w:rsidP="009D7351">
            <w:pPr>
              <w:pStyle w:val="TableParagraph"/>
              <w:ind w:left="156"/>
              <w:jc w:val="center"/>
              <w:rPr>
                <w:sz w:val="14"/>
              </w:rPr>
            </w:pPr>
            <w:r w:rsidRPr="00166F3D">
              <w:rPr>
                <w:sz w:val="14"/>
              </w:rPr>
              <w:t>5</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3A054B3" w14:textId="77777777" w:rsidR="004F5C4C" w:rsidRPr="00166F3D" w:rsidRDefault="004F5C4C" w:rsidP="009D7351">
            <w:pPr>
              <w:pStyle w:val="TableParagraph"/>
              <w:ind w:right="87"/>
              <w:rPr>
                <w:sz w:val="14"/>
              </w:rPr>
            </w:pPr>
            <w:r w:rsidRPr="00166F3D">
              <w:rPr>
                <w:sz w:val="14"/>
              </w:rPr>
              <w:t>5</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8DE2807"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DB25594" w14:textId="77777777" w:rsidR="004F5C4C" w:rsidRPr="00166F3D" w:rsidRDefault="004F5C4C" w:rsidP="009D7351">
            <w:pPr>
              <w:pStyle w:val="TableParagraph"/>
              <w:ind w:right="45"/>
              <w:rPr>
                <w:sz w:val="14"/>
              </w:rPr>
            </w:pPr>
            <w:r w:rsidRPr="00166F3D">
              <w:rPr>
                <w:sz w:val="14"/>
              </w:rPr>
              <w:t>75</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D8A0214" w14:textId="77777777" w:rsidR="004F5C4C" w:rsidRPr="00166F3D" w:rsidRDefault="004F5C4C" w:rsidP="009D7351">
            <w:pPr>
              <w:pStyle w:val="TableParagraph"/>
              <w:ind w:left="244"/>
              <w:rPr>
                <w:sz w:val="14"/>
              </w:rPr>
            </w:pPr>
            <w:r w:rsidRPr="00166F3D">
              <w:rPr>
                <w:sz w:val="14"/>
              </w:rPr>
              <w:t>75</w:t>
            </w:r>
          </w:p>
        </w:tc>
      </w:tr>
      <w:tr w:rsidR="004F5C4C" w14:paraId="30E272AE" w14:textId="77777777" w:rsidTr="009D7351">
        <w:trPr>
          <w:trHeight w:val="243"/>
          <w:jc w:val="center"/>
        </w:trPr>
        <w:tc>
          <w:tcPr>
            <w:tcW w:w="12645" w:type="dxa"/>
            <w:gridSpan w:val="5"/>
            <w:tcBorders>
              <w:top w:val="single" w:sz="6" w:space="0" w:color="000000"/>
              <w:left w:val="single" w:sz="6" w:space="0" w:color="000000"/>
              <w:right w:val="single" w:sz="6" w:space="0" w:color="000000"/>
            </w:tcBorders>
            <w:shd w:val="clear" w:color="auto" w:fill="auto"/>
          </w:tcPr>
          <w:p w14:paraId="30032058" w14:textId="77777777" w:rsidR="004F5C4C" w:rsidRPr="004F5C4C" w:rsidRDefault="004F5C4C" w:rsidP="009D7351">
            <w:pPr>
              <w:pStyle w:val="TableParagraph"/>
              <w:spacing w:before="91" w:line="133" w:lineRule="exact"/>
              <w:ind w:right="44"/>
              <w:rPr>
                <w:rFonts w:ascii="Arial" w:hAnsi="Arial"/>
                <w:b/>
                <w:sz w:val="14"/>
                <w:lang w:val="pt-BR"/>
              </w:rPr>
            </w:pPr>
            <w:r w:rsidRPr="004F5C4C">
              <w:rPr>
                <w:rFonts w:ascii="Arial" w:hAnsi="Arial"/>
                <w:b/>
                <w:sz w:val="14"/>
                <w:lang w:val="pt-BR"/>
              </w:rPr>
              <w:t>TOTAL CARGA HORÁRIA DO PERÍODO:</w:t>
            </w:r>
          </w:p>
        </w:tc>
        <w:tc>
          <w:tcPr>
            <w:tcW w:w="519" w:type="dxa"/>
            <w:tcBorders>
              <w:top w:val="single" w:sz="6" w:space="0" w:color="000000"/>
              <w:left w:val="single" w:sz="6" w:space="0" w:color="000000"/>
              <w:right w:val="single" w:sz="6" w:space="0" w:color="000000"/>
            </w:tcBorders>
            <w:shd w:val="clear" w:color="auto" w:fill="auto"/>
          </w:tcPr>
          <w:p w14:paraId="02FCAD55" w14:textId="77777777" w:rsidR="004F5C4C" w:rsidRPr="00166F3D" w:rsidRDefault="004F5C4C" w:rsidP="009D7351">
            <w:pPr>
              <w:pStyle w:val="TableParagraph"/>
              <w:spacing w:before="88" w:line="136" w:lineRule="exact"/>
              <w:ind w:left="84" w:right="12"/>
              <w:jc w:val="center"/>
              <w:rPr>
                <w:b/>
                <w:sz w:val="14"/>
              </w:rPr>
            </w:pPr>
            <w:r w:rsidRPr="00166F3D">
              <w:rPr>
                <w:b/>
                <w:sz w:val="14"/>
              </w:rPr>
              <w:t>25</w:t>
            </w:r>
          </w:p>
        </w:tc>
        <w:tc>
          <w:tcPr>
            <w:tcW w:w="447" w:type="dxa"/>
            <w:tcBorders>
              <w:top w:val="single" w:sz="6" w:space="0" w:color="000000"/>
              <w:left w:val="single" w:sz="6" w:space="0" w:color="000000"/>
              <w:right w:val="single" w:sz="6" w:space="0" w:color="000000"/>
            </w:tcBorders>
            <w:shd w:val="clear" w:color="auto" w:fill="auto"/>
          </w:tcPr>
          <w:p w14:paraId="329255CB" w14:textId="77777777" w:rsidR="004F5C4C" w:rsidRPr="00166F3D" w:rsidRDefault="004F5C4C" w:rsidP="009D7351">
            <w:pPr>
              <w:pStyle w:val="TableParagraph"/>
              <w:spacing w:before="77" w:line="147" w:lineRule="exact"/>
              <w:ind w:right="120"/>
              <w:rPr>
                <w:rFonts w:ascii="Arial"/>
                <w:b/>
                <w:sz w:val="14"/>
              </w:rPr>
            </w:pPr>
            <w:r w:rsidRPr="00166F3D">
              <w:rPr>
                <w:rFonts w:ascii="Arial"/>
                <w:b/>
                <w:sz w:val="14"/>
              </w:rPr>
              <w:t>---</w:t>
            </w:r>
          </w:p>
        </w:tc>
        <w:tc>
          <w:tcPr>
            <w:tcW w:w="505" w:type="dxa"/>
            <w:tcBorders>
              <w:top w:val="single" w:sz="6" w:space="0" w:color="000000"/>
              <w:left w:val="single" w:sz="6" w:space="0" w:color="000000"/>
              <w:right w:val="single" w:sz="6" w:space="0" w:color="000000"/>
            </w:tcBorders>
            <w:shd w:val="clear" w:color="auto" w:fill="auto"/>
          </w:tcPr>
          <w:p w14:paraId="32F22444" w14:textId="77777777" w:rsidR="004F5C4C" w:rsidRPr="00166F3D" w:rsidRDefault="004F5C4C" w:rsidP="009D7351">
            <w:pPr>
              <w:pStyle w:val="TableParagraph"/>
              <w:spacing w:before="0"/>
              <w:rPr>
                <w:rFonts w:ascii="Times New Roman"/>
                <w:sz w:val="14"/>
              </w:rPr>
            </w:pPr>
          </w:p>
        </w:tc>
        <w:tc>
          <w:tcPr>
            <w:tcW w:w="433" w:type="dxa"/>
            <w:tcBorders>
              <w:top w:val="single" w:sz="6" w:space="0" w:color="000000"/>
              <w:left w:val="single" w:sz="6" w:space="0" w:color="000000"/>
              <w:right w:val="single" w:sz="6" w:space="0" w:color="000000"/>
            </w:tcBorders>
            <w:shd w:val="clear" w:color="auto" w:fill="auto"/>
          </w:tcPr>
          <w:p w14:paraId="0E66152E" w14:textId="77777777" w:rsidR="004F5C4C" w:rsidRPr="00166F3D" w:rsidRDefault="004F5C4C" w:rsidP="009D7351">
            <w:pPr>
              <w:pStyle w:val="TableParagraph"/>
              <w:spacing w:before="0"/>
              <w:rPr>
                <w:rFonts w:ascii="Times New Roman"/>
                <w:sz w:val="14"/>
              </w:rPr>
            </w:pPr>
          </w:p>
        </w:tc>
        <w:tc>
          <w:tcPr>
            <w:tcW w:w="505" w:type="dxa"/>
            <w:tcBorders>
              <w:top w:val="single" w:sz="6" w:space="0" w:color="000000"/>
              <w:left w:val="single" w:sz="6" w:space="0" w:color="000000"/>
              <w:right w:val="single" w:sz="6" w:space="0" w:color="000000"/>
            </w:tcBorders>
            <w:shd w:val="clear" w:color="auto" w:fill="auto"/>
          </w:tcPr>
          <w:p w14:paraId="7D473C55" w14:textId="77777777" w:rsidR="004F5C4C" w:rsidRPr="00166F3D" w:rsidRDefault="004F5C4C" w:rsidP="009D7351">
            <w:pPr>
              <w:pStyle w:val="TableParagraph"/>
              <w:spacing w:before="88" w:line="136" w:lineRule="exact"/>
              <w:ind w:left="160"/>
              <w:rPr>
                <w:b/>
                <w:sz w:val="14"/>
              </w:rPr>
            </w:pPr>
            <w:r w:rsidRPr="00166F3D">
              <w:rPr>
                <w:b/>
                <w:sz w:val="14"/>
              </w:rPr>
              <w:t>375</w:t>
            </w:r>
          </w:p>
        </w:tc>
      </w:tr>
      <w:tr w:rsidR="004F5C4C" w14:paraId="205EF41F" w14:textId="77777777" w:rsidTr="009D7351">
        <w:trPr>
          <w:trHeight w:val="215"/>
          <w:jc w:val="center"/>
        </w:trPr>
        <w:tc>
          <w:tcPr>
            <w:tcW w:w="360" w:type="dxa"/>
            <w:tcBorders>
              <w:left w:val="single" w:sz="6" w:space="0" w:color="000000"/>
              <w:bottom w:val="single" w:sz="6" w:space="0" w:color="000000"/>
              <w:right w:val="single" w:sz="6" w:space="0" w:color="000000"/>
            </w:tcBorders>
            <w:shd w:val="clear" w:color="auto" w:fill="auto"/>
          </w:tcPr>
          <w:p w14:paraId="7A5642F7" w14:textId="77777777" w:rsidR="004F5C4C" w:rsidRPr="00166F3D" w:rsidRDefault="004F5C4C" w:rsidP="009D7351">
            <w:pPr>
              <w:pStyle w:val="TableParagraph"/>
              <w:ind w:right="26"/>
              <w:rPr>
                <w:sz w:val="14"/>
              </w:rPr>
            </w:pPr>
            <w:r w:rsidRPr="00166F3D">
              <w:rPr>
                <w:sz w:val="14"/>
              </w:rPr>
              <w:t>7</w:t>
            </w:r>
          </w:p>
        </w:tc>
        <w:tc>
          <w:tcPr>
            <w:tcW w:w="533" w:type="dxa"/>
            <w:tcBorders>
              <w:left w:val="single" w:sz="6" w:space="0" w:color="000000"/>
              <w:bottom w:val="single" w:sz="6" w:space="0" w:color="000000"/>
              <w:right w:val="single" w:sz="6" w:space="0" w:color="000000"/>
            </w:tcBorders>
            <w:shd w:val="clear" w:color="auto" w:fill="auto"/>
          </w:tcPr>
          <w:p w14:paraId="5A54020D" w14:textId="77777777" w:rsidR="004F5C4C" w:rsidRPr="00166F3D" w:rsidRDefault="004F5C4C" w:rsidP="009D7351">
            <w:pPr>
              <w:pStyle w:val="TableParagraph"/>
              <w:ind w:left="48" w:right="8"/>
              <w:jc w:val="center"/>
              <w:rPr>
                <w:sz w:val="14"/>
              </w:rPr>
            </w:pPr>
            <w:r w:rsidRPr="00166F3D">
              <w:rPr>
                <w:sz w:val="14"/>
              </w:rPr>
              <w:t>24805</w:t>
            </w:r>
          </w:p>
        </w:tc>
        <w:tc>
          <w:tcPr>
            <w:tcW w:w="5026" w:type="dxa"/>
            <w:tcBorders>
              <w:left w:val="single" w:sz="6" w:space="0" w:color="000000"/>
              <w:bottom w:val="single" w:sz="6" w:space="0" w:color="000000"/>
              <w:right w:val="single" w:sz="6" w:space="0" w:color="000000"/>
            </w:tcBorders>
            <w:shd w:val="clear" w:color="auto" w:fill="auto"/>
          </w:tcPr>
          <w:p w14:paraId="63DFA488" w14:textId="77777777" w:rsidR="004F5C4C" w:rsidRPr="004F5C4C" w:rsidRDefault="004F5C4C" w:rsidP="009D7351">
            <w:pPr>
              <w:pStyle w:val="TableParagraph"/>
              <w:ind w:left="42"/>
              <w:rPr>
                <w:sz w:val="14"/>
                <w:lang w:val="pt-BR"/>
              </w:rPr>
            </w:pPr>
            <w:r w:rsidRPr="004F5C4C">
              <w:rPr>
                <w:sz w:val="14"/>
                <w:lang w:val="pt-BR"/>
              </w:rPr>
              <w:t>PROJETO INTERDISCIPLINAR DE MEIOS DE HOSPEDAGEM</w:t>
            </w:r>
          </w:p>
        </w:tc>
        <w:tc>
          <w:tcPr>
            <w:tcW w:w="3068" w:type="dxa"/>
            <w:tcBorders>
              <w:left w:val="single" w:sz="6" w:space="0" w:color="000000"/>
              <w:bottom w:val="single" w:sz="6" w:space="0" w:color="000000"/>
              <w:right w:val="single" w:sz="6" w:space="0" w:color="000000"/>
            </w:tcBorders>
            <w:shd w:val="clear" w:color="auto" w:fill="auto"/>
          </w:tcPr>
          <w:p w14:paraId="15B7E042" w14:textId="77777777" w:rsidR="004F5C4C" w:rsidRPr="00166F3D" w:rsidRDefault="004F5C4C" w:rsidP="009D7351">
            <w:pPr>
              <w:pStyle w:val="TableParagraph"/>
              <w:ind w:left="1057" w:right="1031"/>
              <w:jc w:val="center"/>
              <w:rPr>
                <w:sz w:val="14"/>
              </w:rPr>
            </w:pPr>
            <w:r w:rsidRPr="00166F3D">
              <w:rPr>
                <w:sz w:val="14"/>
              </w:rPr>
              <w:t>24807 24809</w:t>
            </w:r>
          </w:p>
        </w:tc>
        <w:tc>
          <w:tcPr>
            <w:tcW w:w="3658" w:type="dxa"/>
            <w:tcBorders>
              <w:left w:val="single" w:sz="6" w:space="0" w:color="000000"/>
              <w:bottom w:val="single" w:sz="6" w:space="0" w:color="000000"/>
              <w:right w:val="single" w:sz="6" w:space="0" w:color="000000"/>
            </w:tcBorders>
            <w:shd w:val="clear" w:color="auto" w:fill="auto"/>
          </w:tcPr>
          <w:p w14:paraId="4A22F834" w14:textId="77777777" w:rsidR="004F5C4C" w:rsidRPr="00166F3D" w:rsidRDefault="004F5C4C" w:rsidP="009D7351">
            <w:pPr>
              <w:pStyle w:val="TableParagraph"/>
              <w:ind w:left="106" w:right="51"/>
              <w:jc w:val="center"/>
              <w:rPr>
                <w:sz w:val="14"/>
              </w:rPr>
            </w:pPr>
            <w:r w:rsidRPr="00166F3D">
              <w:rPr>
                <w:sz w:val="14"/>
              </w:rPr>
              <w:t>05354 10078 24794</w:t>
            </w:r>
          </w:p>
        </w:tc>
        <w:tc>
          <w:tcPr>
            <w:tcW w:w="519" w:type="dxa"/>
            <w:tcBorders>
              <w:left w:val="single" w:sz="6" w:space="0" w:color="000000"/>
              <w:bottom w:val="single" w:sz="6" w:space="0" w:color="000000"/>
              <w:right w:val="single" w:sz="6" w:space="0" w:color="000000"/>
            </w:tcBorders>
            <w:shd w:val="clear" w:color="auto" w:fill="auto"/>
          </w:tcPr>
          <w:p w14:paraId="3A98AD85" w14:textId="77777777" w:rsidR="004F5C4C" w:rsidRPr="00166F3D" w:rsidRDefault="004F5C4C" w:rsidP="009D7351">
            <w:pPr>
              <w:pStyle w:val="TableParagraph"/>
              <w:ind w:left="156"/>
              <w:jc w:val="center"/>
              <w:rPr>
                <w:sz w:val="14"/>
              </w:rPr>
            </w:pPr>
            <w:r w:rsidRPr="00166F3D">
              <w:rPr>
                <w:sz w:val="14"/>
              </w:rPr>
              <w:t>6</w:t>
            </w:r>
          </w:p>
        </w:tc>
        <w:tc>
          <w:tcPr>
            <w:tcW w:w="447" w:type="dxa"/>
            <w:tcBorders>
              <w:left w:val="single" w:sz="6" w:space="0" w:color="000000"/>
              <w:bottom w:val="single" w:sz="6" w:space="0" w:color="000000"/>
              <w:right w:val="single" w:sz="6" w:space="0" w:color="000000"/>
            </w:tcBorders>
            <w:shd w:val="clear" w:color="auto" w:fill="auto"/>
          </w:tcPr>
          <w:p w14:paraId="0E459DDD" w14:textId="77777777" w:rsidR="004F5C4C" w:rsidRPr="00166F3D" w:rsidRDefault="004F5C4C" w:rsidP="009D7351">
            <w:pPr>
              <w:pStyle w:val="TableParagraph"/>
              <w:ind w:right="87"/>
              <w:rPr>
                <w:sz w:val="14"/>
              </w:rPr>
            </w:pPr>
            <w:r w:rsidRPr="00166F3D">
              <w:rPr>
                <w:sz w:val="14"/>
              </w:rPr>
              <w:t>6</w:t>
            </w:r>
          </w:p>
        </w:tc>
        <w:tc>
          <w:tcPr>
            <w:tcW w:w="505" w:type="dxa"/>
            <w:tcBorders>
              <w:left w:val="single" w:sz="6" w:space="0" w:color="000000"/>
              <w:bottom w:val="single" w:sz="6" w:space="0" w:color="000000"/>
              <w:right w:val="single" w:sz="6" w:space="0" w:color="000000"/>
            </w:tcBorders>
            <w:shd w:val="clear" w:color="auto" w:fill="auto"/>
          </w:tcPr>
          <w:p w14:paraId="1FC5D2E5" w14:textId="77777777" w:rsidR="004F5C4C" w:rsidRPr="00166F3D" w:rsidRDefault="004F5C4C" w:rsidP="009D7351">
            <w:pPr>
              <w:pStyle w:val="TableParagraph"/>
              <w:ind w:right="73"/>
              <w:rPr>
                <w:sz w:val="14"/>
              </w:rPr>
            </w:pPr>
            <w:r w:rsidRPr="00166F3D">
              <w:rPr>
                <w:sz w:val="14"/>
              </w:rPr>
              <w:t>30</w:t>
            </w:r>
          </w:p>
        </w:tc>
        <w:tc>
          <w:tcPr>
            <w:tcW w:w="433" w:type="dxa"/>
            <w:tcBorders>
              <w:left w:val="single" w:sz="6" w:space="0" w:color="000000"/>
              <w:bottom w:val="single" w:sz="6" w:space="0" w:color="000000"/>
              <w:right w:val="single" w:sz="6" w:space="0" w:color="000000"/>
            </w:tcBorders>
            <w:shd w:val="clear" w:color="auto" w:fill="auto"/>
          </w:tcPr>
          <w:p w14:paraId="03386A18" w14:textId="77777777" w:rsidR="004F5C4C" w:rsidRPr="00166F3D" w:rsidRDefault="004F5C4C" w:rsidP="009D7351">
            <w:pPr>
              <w:pStyle w:val="TableParagraph"/>
              <w:ind w:right="45"/>
              <w:rPr>
                <w:sz w:val="14"/>
              </w:rPr>
            </w:pPr>
            <w:r w:rsidRPr="00166F3D">
              <w:rPr>
                <w:sz w:val="14"/>
              </w:rPr>
              <w:t>60</w:t>
            </w:r>
          </w:p>
        </w:tc>
        <w:tc>
          <w:tcPr>
            <w:tcW w:w="505" w:type="dxa"/>
            <w:tcBorders>
              <w:left w:val="single" w:sz="6" w:space="0" w:color="000000"/>
              <w:bottom w:val="single" w:sz="6" w:space="0" w:color="000000"/>
              <w:right w:val="single" w:sz="6" w:space="0" w:color="000000"/>
            </w:tcBorders>
            <w:shd w:val="clear" w:color="auto" w:fill="auto"/>
          </w:tcPr>
          <w:p w14:paraId="264AD876" w14:textId="77777777" w:rsidR="004F5C4C" w:rsidRPr="00166F3D" w:rsidRDefault="004F5C4C" w:rsidP="009D7351">
            <w:pPr>
              <w:pStyle w:val="TableParagraph"/>
              <w:ind w:left="244"/>
              <w:rPr>
                <w:sz w:val="14"/>
              </w:rPr>
            </w:pPr>
            <w:r w:rsidRPr="00166F3D">
              <w:rPr>
                <w:sz w:val="14"/>
              </w:rPr>
              <w:t>90</w:t>
            </w:r>
          </w:p>
        </w:tc>
      </w:tr>
      <w:tr w:rsidR="004F5C4C" w14:paraId="7AB0E477"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5C81E27"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939B6A8" w14:textId="77777777" w:rsidR="004F5C4C" w:rsidRPr="00166F3D" w:rsidRDefault="004F5C4C" w:rsidP="009D7351">
            <w:pPr>
              <w:pStyle w:val="TableParagraph"/>
              <w:ind w:left="48" w:right="8"/>
              <w:jc w:val="center"/>
              <w:rPr>
                <w:sz w:val="14"/>
              </w:rPr>
            </w:pPr>
            <w:r w:rsidRPr="00166F3D">
              <w:rPr>
                <w:sz w:val="14"/>
              </w:rPr>
              <w:t>24807</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56210181" w14:textId="77777777" w:rsidR="004F5C4C" w:rsidRPr="004F5C4C" w:rsidRDefault="004F5C4C" w:rsidP="009D7351">
            <w:pPr>
              <w:pStyle w:val="TableParagraph"/>
              <w:ind w:left="42"/>
              <w:rPr>
                <w:sz w:val="14"/>
                <w:lang w:val="pt-BR"/>
              </w:rPr>
            </w:pPr>
            <w:r w:rsidRPr="004F5C4C">
              <w:rPr>
                <w:sz w:val="14"/>
                <w:lang w:val="pt-BR"/>
              </w:rPr>
              <w:t>GESTÃO EM ALIMENTOS E BEBIDAS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B438DBA" w14:textId="77777777" w:rsidR="004F5C4C" w:rsidRPr="00166F3D" w:rsidRDefault="004F5C4C" w:rsidP="009D7351">
            <w:pPr>
              <w:pStyle w:val="TableParagraph"/>
              <w:ind w:left="1057" w:right="1031"/>
              <w:jc w:val="center"/>
              <w:rPr>
                <w:sz w:val="14"/>
              </w:rPr>
            </w:pPr>
            <w:r w:rsidRPr="00166F3D">
              <w:rPr>
                <w:sz w:val="14"/>
              </w:rPr>
              <w:t>24805 24809</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9A0E691"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2CBA4C40"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20C0B98"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3257F9E"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09D891E"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6A247FF" w14:textId="77777777" w:rsidR="004F5C4C" w:rsidRPr="00166F3D" w:rsidRDefault="004F5C4C" w:rsidP="009D7351">
            <w:pPr>
              <w:pStyle w:val="TableParagraph"/>
              <w:ind w:left="244"/>
              <w:rPr>
                <w:sz w:val="14"/>
              </w:rPr>
            </w:pPr>
            <w:r w:rsidRPr="00166F3D">
              <w:rPr>
                <w:sz w:val="14"/>
              </w:rPr>
              <w:t>60</w:t>
            </w:r>
          </w:p>
        </w:tc>
      </w:tr>
      <w:tr w:rsidR="004F5C4C" w14:paraId="6C6196CD"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6F399978"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0FC194B2" w14:textId="77777777" w:rsidR="004F5C4C" w:rsidRPr="00166F3D" w:rsidRDefault="004F5C4C" w:rsidP="009D7351">
            <w:pPr>
              <w:pStyle w:val="TableParagraph"/>
              <w:ind w:left="48" w:right="8"/>
              <w:jc w:val="center"/>
              <w:rPr>
                <w:sz w:val="14"/>
              </w:rPr>
            </w:pPr>
            <w:r w:rsidRPr="00166F3D">
              <w:rPr>
                <w:sz w:val="14"/>
              </w:rPr>
              <w:t>24808</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10722D22" w14:textId="77777777" w:rsidR="004F5C4C" w:rsidRPr="004F5C4C" w:rsidRDefault="004F5C4C" w:rsidP="009D7351">
            <w:pPr>
              <w:pStyle w:val="TableParagraph"/>
              <w:ind w:left="42"/>
              <w:rPr>
                <w:sz w:val="14"/>
                <w:lang w:val="pt-BR"/>
              </w:rPr>
            </w:pPr>
            <w:r w:rsidRPr="004F5C4C">
              <w:rPr>
                <w:sz w:val="14"/>
                <w:lang w:val="pt-BR"/>
              </w:rPr>
              <w:t>PROJETO DE CAPTAÇÃO PARA INVESTIMENTOS TURÍSTICOS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73A3B3C"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FFF2404"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A15A8A2"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BF3405F"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DF9371C" w14:textId="77777777" w:rsidR="004F5C4C" w:rsidRPr="00166F3D" w:rsidRDefault="004F5C4C" w:rsidP="009D7351">
            <w:pPr>
              <w:pStyle w:val="TableParagraph"/>
              <w:ind w:right="73"/>
              <w:rPr>
                <w:sz w:val="14"/>
              </w:rPr>
            </w:pPr>
            <w:r w:rsidRPr="00166F3D">
              <w:rPr>
                <w:sz w:val="14"/>
              </w:rPr>
              <w:t>30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2CC3E24C"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1CD4F21" w14:textId="77777777" w:rsidR="004F5C4C" w:rsidRPr="00166F3D" w:rsidRDefault="004F5C4C" w:rsidP="009D7351">
            <w:pPr>
              <w:pStyle w:val="TableParagraph"/>
              <w:ind w:left="244"/>
              <w:rPr>
                <w:sz w:val="14"/>
              </w:rPr>
            </w:pPr>
            <w:r w:rsidRPr="00166F3D">
              <w:rPr>
                <w:sz w:val="14"/>
              </w:rPr>
              <w:t>30</w:t>
            </w:r>
          </w:p>
        </w:tc>
      </w:tr>
      <w:tr w:rsidR="004F5C4C" w14:paraId="7124A512"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6E33360"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0536E24A" w14:textId="77777777" w:rsidR="004F5C4C" w:rsidRPr="00166F3D" w:rsidRDefault="004F5C4C" w:rsidP="009D7351">
            <w:pPr>
              <w:pStyle w:val="TableParagraph"/>
              <w:ind w:left="48" w:right="8"/>
              <w:jc w:val="center"/>
              <w:rPr>
                <w:sz w:val="14"/>
              </w:rPr>
            </w:pPr>
            <w:r w:rsidRPr="00166F3D">
              <w:rPr>
                <w:sz w:val="14"/>
              </w:rPr>
              <w:t>24809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2593E077" w14:textId="77777777" w:rsidR="004F5C4C" w:rsidRPr="004F5C4C" w:rsidRDefault="004F5C4C" w:rsidP="009D7351">
            <w:pPr>
              <w:pStyle w:val="TableParagraph"/>
              <w:ind w:left="42"/>
              <w:rPr>
                <w:sz w:val="14"/>
                <w:lang w:val="pt-BR"/>
              </w:rPr>
            </w:pPr>
            <w:r w:rsidRPr="004F5C4C">
              <w:rPr>
                <w:sz w:val="14"/>
                <w:lang w:val="pt-BR"/>
              </w:rPr>
              <w:t>PLANEJAMENTO DE MEIOS DE HOSPEDAGEM II</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516F5D2" w14:textId="77777777" w:rsidR="004F5C4C" w:rsidRPr="00166F3D" w:rsidRDefault="004F5C4C" w:rsidP="009D7351">
            <w:pPr>
              <w:pStyle w:val="TableParagraph"/>
              <w:ind w:left="1057" w:right="1031"/>
              <w:jc w:val="center"/>
              <w:rPr>
                <w:sz w:val="14"/>
              </w:rPr>
            </w:pPr>
            <w:r w:rsidRPr="00166F3D">
              <w:rPr>
                <w:sz w:val="14"/>
              </w:rPr>
              <w:t>24805 24807</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CE142CB" w14:textId="77777777" w:rsidR="004F5C4C" w:rsidRPr="00166F3D" w:rsidRDefault="004F5C4C" w:rsidP="009D7351">
            <w:pPr>
              <w:pStyle w:val="TableParagraph"/>
              <w:ind w:left="105" w:right="51"/>
              <w:jc w:val="center"/>
              <w:rPr>
                <w:sz w:val="14"/>
              </w:rPr>
            </w:pPr>
            <w:r w:rsidRPr="00166F3D">
              <w:rPr>
                <w:sz w:val="14"/>
              </w:rPr>
              <w:t>10078 24794</w:t>
            </w: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8CC46DA"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FC7029E"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0BC571E" w14:textId="77777777" w:rsidR="004F5C4C" w:rsidRPr="00166F3D" w:rsidRDefault="004F5C4C" w:rsidP="009D7351">
            <w:pPr>
              <w:pStyle w:val="TableParagraph"/>
              <w:ind w:right="73"/>
              <w:rPr>
                <w:sz w:val="14"/>
              </w:rPr>
            </w:pPr>
            <w:r w:rsidRPr="00166F3D">
              <w:rPr>
                <w:sz w:val="14"/>
              </w:rPr>
              <w:t>45</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466ED11" w14:textId="77777777" w:rsidR="004F5C4C" w:rsidRPr="00166F3D" w:rsidRDefault="004F5C4C" w:rsidP="009D7351">
            <w:pPr>
              <w:pStyle w:val="TableParagraph"/>
              <w:ind w:right="45"/>
              <w:rPr>
                <w:sz w:val="14"/>
              </w:rPr>
            </w:pPr>
            <w:r w:rsidRPr="00166F3D">
              <w:rPr>
                <w:sz w:val="14"/>
              </w:rPr>
              <w:t>15</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BA196D8" w14:textId="77777777" w:rsidR="004F5C4C" w:rsidRPr="00166F3D" w:rsidRDefault="004F5C4C" w:rsidP="009D7351">
            <w:pPr>
              <w:pStyle w:val="TableParagraph"/>
              <w:ind w:left="244"/>
              <w:rPr>
                <w:sz w:val="14"/>
              </w:rPr>
            </w:pPr>
            <w:r w:rsidRPr="00166F3D">
              <w:rPr>
                <w:sz w:val="14"/>
              </w:rPr>
              <w:t>60</w:t>
            </w:r>
          </w:p>
        </w:tc>
      </w:tr>
      <w:tr w:rsidR="004F5C4C" w14:paraId="42EDE10C" w14:textId="77777777" w:rsidTr="009D7351">
        <w:trPr>
          <w:trHeight w:val="215"/>
          <w:jc w:val="center"/>
        </w:trPr>
        <w:tc>
          <w:tcPr>
            <w:tcW w:w="15054" w:type="dxa"/>
            <w:gridSpan w:val="10"/>
            <w:tcBorders>
              <w:top w:val="single" w:sz="6" w:space="0" w:color="000000"/>
              <w:left w:val="single" w:sz="6" w:space="0" w:color="000000"/>
              <w:bottom w:val="single" w:sz="6" w:space="0" w:color="000000"/>
              <w:right w:val="single" w:sz="6" w:space="0" w:color="000000"/>
            </w:tcBorders>
            <w:shd w:val="clear" w:color="auto" w:fill="auto"/>
          </w:tcPr>
          <w:p w14:paraId="25DDA41E" w14:textId="77777777" w:rsidR="004F5C4C" w:rsidRPr="00166F3D" w:rsidRDefault="004F5C4C" w:rsidP="009D7351">
            <w:pPr>
              <w:pStyle w:val="TableParagraph"/>
              <w:tabs>
                <w:tab w:val="right" w:pos="14961"/>
              </w:tabs>
              <w:spacing w:before="15"/>
              <w:ind w:left="172"/>
              <w:rPr>
                <w:b/>
                <w:sz w:val="14"/>
              </w:rPr>
            </w:pPr>
            <w:proofErr w:type="spellStart"/>
            <w:r w:rsidRPr="00166F3D">
              <w:rPr>
                <w:rFonts w:ascii="Arial"/>
                <w:b/>
                <w:sz w:val="14"/>
              </w:rPr>
              <w:t>Eletivas</w:t>
            </w:r>
            <w:proofErr w:type="spellEnd"/>
            <w:r w:rsidRPr="00166F3D">
              <w:rPr>
                <w:rFonts w:ascii="Arial"/>
                <w:b/>
                <w:sz w:val="14"/>
              </w:rPr>
              <w:tab/>
            </w:r>
            <w:r w:rsidRPr="00166F3D">
              <w:rPr>
                <w:b/>
                <w:sz w:val="14"/>
              </w:rPr>
              <w:t>60</w:t>
            </w:r>
          </w:p>
        </w:tc>
      </w:tr>
      <w:tr w:rsidR="004F5C4C" w14:paraId="431E7454"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ADF7482"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9856F54" w14:textId="77777777" w:rsidR="004F5C4C" w:rsidRPr="00166F3D" w:rsidRDefault="004F5C4C" w:rsidP="009D7351">
            <w:pPr>
              <w:pStyle w:val="TableParagraph"/>
              <w:ind w:left="132" w:right="8"/>
              <w:jc w:val="center"/>
              <w:rPr>
                <w:sz w:val="14"/>
              </w:rPr>
            </w:pPr>
            <w:r w:rsidRPr="00166F3D">
              <w:rPr>
                <w:sz w:val="14"/>
              </w:rPr>
              <w:t>1361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F0CA3A8" w14:textId="77777777" w:rsidR="004F5C4C" w:rsidRPr="00166F3D" w:rsidRDefault="004F5C4C" w:rsidP="009D7351">
            <w:pPr>
              <w:pStyle w:val="TableParagraph"/>
              <w:ind w:left="42"/>
              <w:rPr>
                <w:sz w:val="14"/>
              </w:rPr>
            </w:pPr>
            <w:r w:rsidRPr="00166F3D">
              <w:rPr>
                <w:sz w:val="14"/>
              </w:rPr>
              <w:t>NID - ESCOLA NEGÓCIOS(Matriz:1.0.1)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2EF6270"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4A026A6"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1EF77E7B"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17BBF5CD"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0D16708"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C6A622B"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844D14E" w14:textId="77777777" w:rsidR="004F5C4C" w:rsidRPr="00166F3D" w:rsidRDefault="004F5C4C" w:rsidP="009D7351">
            <w:pPr>
              <w:pStyle w:val="TableParagraph"/>
              <w:ind w:right="75"/>
              <w:rPr>
                <w:sz w:val="14"/>
              </w:rPr>
            </w:pPr>
            <w:r w:rsidRPr="00166F3D">
              <w:rPr>
                <w:sz w:val="14"/>
              </w:rPr>
              <w:t>0</w:t>
            </w:r>
          </w:p>
        </w:tc>
      </w:tr>
      <w:tr w:rsidR="004F5C4C" w14:paraId="4E4C5184" w14:textId="77777777" w:rsidTr="009D7351">
        <w:trPr>
          <w:trHeight w:val="243"/>
          <w:jc w:val="center"/>
        </w:trPr>
        <w:tc>
          <w:tcPr>
            <w:tcW w:w="360" w:type="dxa"/>
            <w:vMerge w:val="restart"/>
            <w:tcBorders>
              <w:left w:val="single" w:sz="6" w:space="0" w:color="000000"/>
              <w:right w:val="single" w:sz="6" w:space="0" w:color="000000"/>
            </w:tcBorders>
            <w:shd w:val="clear" w:color="auto" w:fill="auto"/>
          </w:tcPr>
          <w:p w14:paraId="02618FF0" w14:textId="77777777" w:rsidR="004F5C4C" w:rsidRPr="00166F3D" w:rsidRDefault="004F5C4C" w:rsidP="009D7351">
            <w:pPr>
              <w:pStyle w:val="TableParagraph"/>
              <w:spacing w:before="0"/>
              <w:ind w:left="42" w:right="-29"/>
              <w:rPr>
                <w:rFonts w:ascii="Arial"/>
                <w:b/>
                <w:sz w:val="14"/>
              </w:rPr>
            </w:pPr>
            <w:r w:rsidRPr="00166F3D">
              <w:rPr>
                <w:rFonts w:ascii="Arial"/>
                <w:b/>
                <w:sz w:val="14"/>
              </w:rPr>
              <w:t>PER.</w:t>
            </w:r>
          </w:p>
        </w:tc>
        <w:tc>
          <w:tcPr>
            <w:tcW w:w="533" w:type="dxa"/>
            <w:vMerge w:val="restart"/>
            <w:tcBorders>
              <w:left w:val="single" w:sz="6" w:space="0" w:color="000000"/>
              <w:right w:val="single" w:sz="6" w:space="0" w:color="000000"/>
            </w:tcBorders>
            <w:shd w:val="clear" w:color="auto" w:fill="auto"/>
          </w:tcPr>
          <w:p w14:paraId="73DBA05C" w14:textId="77777777" w:rsidR="004F5C4C" w:rsidRPr="00166F3D" w:rsidRDefault="004F5C4C" w:rsidP="009D7351">
            <w:pPr>
              <w:pStyle w:val="TableParagraph"/>
              <w:spacing w:before="3"/>
              <w:rPr>
                <w:rFonts w:ascii="Times New Roman"/>
                <w:sz w:val="17"/>
              </w:rPr>
            </w:pPr>
          </w:p>
          <w:p w14:paraId="4BA3CFC7" w14:textId="77777777" w:rsidR="004F5C4C" w:rsidRPr="00166F3D" w:rsidRDefault="004F5C4C" w:rsidP="009D7351">
            <w:pPr>
              <w:pStyle w:val="TableParagraph"/>
              <w:spacing w:before="0"/>
              <w:ind w:left="100"/>
              <w:rPr>
                <w:rFonts w:ascii="Arial" w:hAnsi="Arial"/>
                <w:b/>
                <w:sz w:val="14"/>
              </w:rPr>
            </w:pPr>
            <w:r w:rsidRPr="00166F3D">
              <w:rPr>
                <w:rFonts w:ascii="Arial" w:hAnsi="Arial"/>
                <w:b/>
                <w:sz w:val="14"/>
              </w:rPr>
              <w:t>CÓD.</w:t>
            </w:r>
          </w:p>
        </w:tc>
        <w:tc>
          <w:tcPr>
            <w:tcW w:w="5026" w:type="dxa"/>
            <w:vMerge w:val="restart"/>
            <w:tcBorders>
              <w:left w:val="single" w:sz="6" w:space="0" w:color="000000"/>
              <w:right w:val="single" w:sz="6" w:space="0" w:color="000000"/>
            </w:tcBorders>
            <w:shd w:val="clear" w:color="auto" w:fill="auto"/>
          </w:tcPr>
          <w:p w14:paraId="6666D47D" w14:textId="77777777" w:rsidR="004F5C4C" w:rsidRPr="00166F3D" w:rsidRDefault="004F5C4C" w:rsidP="009D7351">
            <w:pPr>
              <w:pStyle w:val="TableParagraph"/>
              <w:spacing w:before="3"/>
              <w:rPr>
                <w:rFonts w:ascii="Times New Roman"/>
                <w:sz w:val="17"/>
              </w:rPr>
            </w:pPr>
          </w:p>
          <w:p w14:paraId="11F2BF64" w14:textId="77777777" w:rsidR="004F5C4C" w:rsidRPr="00166F3D" w:rsidRDefault="004F5C4C" w:rsidP="009D7351">
            <w:pPr>
              <w:pStyle w:val="TableParagraph"/>
              <w:spacing w:before="0"/>
              <w:ind w:left="42"/>
              <w:rPr>
                <w:rFonts w:ascii="Arial"/>
                <w:b/>
                <w:sz w:val="14"/>
              </w:rPr>
            </w:pPr>
            <w:r w:rsidRPr="00166F3D">
              <w:rPr>
                <w:rFonts w:ascii="Arial"/>
                <w:b/>
                <w:sz w:val="14"/>
              </w:rPr>
              <w:t>NOME DA DISCIPLINA</w:t>
            </w:r>
          </w:p>
        </w:tc>
        <w:tc>
          <w:tcPr>
            <w:tcW w:w="3068" w:type="dxa"/>
            <w:vMerge w:val="restart"/>
            <w:tcBorders>
              <w:left w:val="single" w:sz="6" w:space="0" w:color="000000"/>
              <w:right w:val="single" w:sz="6" w:space="0" w:color="000000"/>
            </w:tcBorders>
            <w:shd w:val="clear" w:color="auto" w:fill="auto"/>
          </w:tcPr>
          <w:p w14:paraId="28A51C19" w14:textId="77777777" w:rsidR="004F5C4C" w:rsidRPr="00166F3D" w:rsidRDefault="004F5C4C" w:rsidP="009D7351">
            <w:pPr>
              <w:pStyle w:val="TableParagraph"/>
              <w:spacing w:before="3"/>
              <w:rPr>
                <w:rFonts w:ascii="Times New Roman"/>
                <w:sz w:val="17"/>
              </w:rPr>
            </w:pPr>
          </w:p>
          <w:p w14:paraId="6133AA78" w14:textId="77777777" w:rsidR="004F5C4C" w:rsidRPr="00166F3D" w:rsidRDefault="004F5C4C" w:rsidP="009D7351">
            <w:pPr>
              <w:pStyle w:val="TableParagraph"/>
              <w:spacing w:before="0"/>
              <w:ind w:left="791"/>
              <w:rPr>
                <w:rFonts w:ascii="Arial"/>
                <w:b/>
                <w:sz w:val="14"/>
              </w:rPr>
            </w:pPr>
            <w:r w:rsidRPr="00166F3D">
              <w:rPr>
                <w:rFonts w:ascii="Arial"/>
                <w:b/>
                <w:sz w:val="14"/>
              </w:rPr>
              <w:t>REQUISITO PARALELO</w:t>
            </w:r>
          </w:p>
        </w:tc>
        <w:tc>
          <w:tcPr>
            <w:tcW w:w="3658" w:type="dxa"/>
            <w:vMerge w:val="restart"/>
            <w:tcBorders>
              <w:left w:val="single" w:sz="6" w:space="0" w:color="000000"/>
              <w:right w:val="single" w:sz="6" w:space="0" w:color="000000"/>
            </w:tcBorders>
            <w:shd w:val="clear" w:color="auto" w:fill="auto"/>
          </w:tcPr>
          <w:p w14:paraId="161FB110" w14:textId="77777777" w:rsidR="004F5C4C" w:rsidRPr="00166F3D" w:rsidRDefault="004F5C4C" w:rsidP="009D7351">
            <w:pPr>
              <w:pStyle w:val="TableParagraph"/>
              <w:spacing w:before="3"/>
              <w:rPr>
                <w:rFonts w:ascii="Times New Roman"/>
                <w:sz w:val="17"/>
              </w:rPr>
            </w:pPr>
          </w:p>
          <w:p w14:paraId="58D862C4" w14:textId="77777777" w:rsidR="004F5C4C" w:rsidRPr="00166F3D" w:rsidRDefault="004F5C4C" w:rsidP="009D7351">
            <w:pPr>
              <w:pStyle w:val="TableParagraph"/>
              <w:spacing w:before="0"/>
              <w:ind w:left="1423"/>
              <w:rPr>
                <w:rFonts w:ascii="Arial" w:hAnsi="Arial"/>
                <w:b/>
                <w:sz w:val="14"/>
              </w:rPr>
            </w:pPr>
            <w:r w:rsidRPr="00166F3D">
              <w:rPr>
                <w:rFonts w:ascii="Arial" w:hAnsi="Arial"/>
                <w:b/>
                <w:sz w:val="14"/>
              </w:rPr>
              <w:t>PRÉ-REQUISITOS</w:t>
            </w:r>
          </w:p>
        </w:tc>
        <w:tc>
          <w:tcPr>
            <w:tcW w:w="966" w:type="dxa"/>
            <w:gridSpan w:val="2"/>
            <w:tcBorders>
              <w:left w:val="single" w:sz="6" w:space="0" w:color="000000"/>
              <w:bottom w:val="single" w:sz="6" w:space="0" w:color="000000"/>
              <w:right w:val="single" w:sz="6" w:space="0" w:color="000000"/>
            </w:tcBorders>
            <w:shd w:val="clear" w:color="auto" w:fill="auto"/>
          </w:tcPr>
          <w:p w14:paraId="0051DCA3" w14:textId="77777777" w:rsidR="004F5C4C" w:rsidRPr="00166F3D" w:rsidRDefault="004F5C4C" w:rsidP="009D7351">
            <w:pPr>
              <w:pStyle w:val="TableParagraph"/>
              <w:spacing w:before="69" w:line="154" w:lineRule="exact"/>
              <w:ind w:left="127"/>
              <w:rPr>
                <w:rFonts w:ascii="Arial" w:hAnsi="Arial"/>
                <w:b/>
                <w:sz w:val="14"/>
              </w:rPr>
            </w:pPr>
            <w:r w:rsidRPr="00166F3D">
              <w:rPr>
                <w:rFonts w:ascii="Arial" w:hAnsi="Arial"/>
                <w:b/>
                <w:sz w:val="14"/>
              </w:rPr>
              <w:t>CRÉDITOS</w:t>
            </w:r>
          </w:p>
        </w:tc>
        <w:tc>
          <w:tcPr>
            <w:tcW w:w="1443" w:type="dxa"/>
            <w:gridSpan w:val="3"/>
            <w:tcBorders>
              <w:left w:val="single" w:sz="6" w:space="0" w:color="000000"/>
              <w:bottom w:val="single" w:sz="6" w:space="0" w:color="000000"/>
              <w:right w:val="single" w:sz="6" w:space="0" w:color="000000"/>
            </w:tcBorders>
            <w:shd w:val="clear" w:color="auto" w:fill="auto"/>
          </w:tcPr>
          <w:p w14:paraId="5F8A0E1D" w14:textId="77777777" w:rsidR="004F5C4C" w:rsidRPr="00166F3D" w:rsidRDefault="004F5C4C" w:rsidP="009D7351">
            <w:pPr>
              <w:pStyle w:val="TableParagraph"/>
              <w:spacing w:before="69" w:line="154" w:lineRule="exact"/>
              <w:ind w:left="568" w:right="578"/>
              <w:jc w:val="center"/>
              <w:rPr>
                <w:rFonts w:ascii="Arial"/>
                <w:b/>
                <w:sz w:val="14"/>
              </w:rPr>
            </w:pPr>
            <w:r w:rsidRPr="00166F3D">
              <w:rPr>
                <w:rFonts w:ascii="Arial"/>
                <w:b/>
                <w:sz w:val="14"/>
              </w:rPr>
              <w:t>C/H</w:t>
            </w:r>
          </w:p>
        </w:tc>
      </w:tr>
      <w:tr w:rsidR="004F5C4C" w14:paraId="5E7AD500" w14:textId="77777777" w:rsidTr="009D7351">
        <w:trPr>
          <w:trHeight w:val="243"/>
          <w:jc w:val="center"/>
        </w:trPr>
        <w:tc>
          <w:tcPr>
            <w:tcW w:w="360" w:type="dxa"/>
            <w:vMerge/>
            <w:tcBorders>
              <w:top w:val="nil"/>
              <w:left w:val="single" w:sz="6" w:space="0" w:color="000000"/>
              <w:right w:val="single" w:sz="6" w:space="0" w:color="000000"/>
            </w:tcBorders>
            <w:shd w:val="clear" w:color="auto" w:fill="auto"/>
          </w:tcPr>
          <w:p w14:paraId="60E01B27" w14:textId="77777777" w:rsidR="004F5C4C" w:rsidRPr="00166F3D" w:rsidRDefault="004F5C4C" w:rsidP="009D7351">
            <w:pPr>
              <w:widowControl w:val="0"/>
              <w:autoSpaceDE w:val="0"/>
              <w:autoSpaceDN w:val="0"/>
              <w:rPr>
                <w:rFonts w:eastAsia="Calibri"/>
                <w:sz w:val="2"/>
                <w:szCs w:val="2"/>
                <w:lang w:val="en-US"/>
              </w:rPr>
            </w:pPr>
          </w:p>
        </w:tc>
        <w:tc>
          <w:tcPr>
            <w:tcW w:w="533" w:type="dxa"/>
            <w:vMerge/>
            <w:tcBorders>
              <w:top w:val="nil"/>
              <w:left w:val="single" w:sz="6" w:space="0" w:color="000000"/>
              <w:right w:val="single" w:sz="6" w:space="0" w:color="000000"/>
            </w:tcBorders>
            <w:shd w:val="clear" w:color="auto" w:fill="auto"/>
          </w:tcPr>
          <w:p w14:paraId="107E9E15" w14:textId="77777777" w:rsidR="004F5C4C" w:rsidRPr="00166F3D" w:rsidRDefault="004F5C4C" w:rsidP="009D7351">
            <w:pPr>
              <w:widowControl w:val="0"/>
              <w:autoSpaceDE w:val="0"/>
              <w:autoSpaceDN w:val="0"/>
              <w:rPr>
                <w:rFonts w:eastAsia="Calibri"/>
                <w:sz w:val="2"/>
                <w:szCs w:val="2"/>
                <w:lang w:val="en-US"/>
              </w:rPr>
            </w:pPr>
          </w:p>
        </w:tc>
        <w:tc>
          <w:tcPr>
            <w:tcW w:w="5026" w:type="dxa"/>
            <w:vMerge/>
            <w:tcBorders>
              <w:top w:val="nil"/>
              <w:left w:val="single" w:sz="6" w:space="0" w:color="000000"/>
              <w:right w:val="single" w:sz="6" w:space="0" w:color="000000"/>
            </w:tcBorders>
            <w:shd w:val="clear" w:color="auto" w:fill="auto"/>
          </w:tcPr>
          <w:p w14:paraId="64834938" w14:textId="77777777" w:rsidR="004F5C4C" w:rsidRPr="00166F3D" w:rsidRDefault="004F5C4C" w:rsidP="009D7351">
            <w:pPr>
              <w:widowControl w:val="0"/>
              <w:autoSpaceDE w:val="0"/>
              <w:autoSpaceDN w:val="0"/>
              <w:rPr>
                <w:rFonts w:eastAsia="Calibri"/>
                <w:sz w:val="2"/>
                <w:szCs w:val="2"/>
                <w:lang w:val="en-US"/>
              </w:rPr>
            </w:pPr>
          </w:p>
        </w:tc>
        <w:tc>
          <w:tcPr>
            <w:tcW w:w="3068" w:type="dxa"/>
            <w:vMerge/>
            <w:tcBorders>
              <w:top w:val="nil"/>
              <w:left w:val="single" w:sz="6" w:space="0" w:color="000000"/>
              <w:right w:val="single" w:sz="6" w:space="0" w:color="000000"/>
            </w:tcBorders>
            <w:shd w:val="clear" w:color="auto" w:fill="auto"/>
          </w:tcPr>
          <w:p w14:paraId="1B9CCF06" w14:textId="77777777" w:rsidR="004F5C4C" w:rsidRPr="00166F3D" w:rsidRDefault="004F5C4C" w:rsidP="009D7351">
            <w:pPr>
              <w:widowControl w:val="0"/>
              <w:autoSpaceDE w:val="0"/>
              <w:autoSpaceDN w:val="0"/>
              <w:rPr>
                <w:rFonts w:eastAsia="Calibri"/>
                <w:sz w:val="2"/>
                <w:szCs w:val="2"/>
                <w:lang w:val="en-US"/>
              </w:rPr>
            </w:pPr>
          </w:p>
        </w:tc>
        <w:tc>
          <w:tcPr>
            <w:tcW w:w="3658" w:type="dxa"/>
            <w:vMerge/>
            <w:tcBorders>
              <w:top w:val="nil"/>
              <w:left w:val="single" w:sz="6" w:space="0" w:color="000000"/>
              <w:right w:val="single" w:sz="6" w:space="0" w:color="000000"/>
            </w:tcBorders>
            <w:shd w:val="clear" w:color="auto" w:fill="auto"/>
          </w:tcPr>
          <w:p w14:paraId="69BEDF4F" w14:textId="77777777" w:rsidR="004F5C4C" w:rsidRPr="00166F3D" w:rsidRDefault="004F5C4C" w:rsidP="009D7351">
            <w:pPr>
              <w:widowControl w:val="0"/>
              <w:autoSpaceDE w:val="0"/>
              <w:autoSpaceDN w:val="0"/>
              <w:rPr>
                <w:rFonts w:eastAsia="Calibri"/>
                <w:sz w:val="2"/>
                <w:szCs w:val="2"/>
                <w:lang w:val="en-US"/>
              </w:rPr>
            </w:pPr>
          </w:p>
        </w:tc>
        <w:tc>
          <w:tcPr>
            <w:tcW w:w="519" w:type="dxa"/>
            <w:tcBorders>
              <w:top w:val="single" w:sz="6" w:space="0" w:color="000000"/>
              <w:left w:val="single" w:sz="6" w:space="0" w:color="000000"/>
              <w:right w:val="single" w:sz="6" w:space="0" w:color="000000"/>
            </w:tcBorders>
            <w:shd w:val="clear" w:color="auto" w:fill="auto"/>
          </w:tcPr>
          <w:p w14:paraId="5A89DA80" w14:textId="77777777" w:rsidR="004F5C4C" w:rsidRPr="00166F3D" w:rsidRDefault="004F5C4C" w:rsidP="009D7351">
            <w:pPr>
              <w:pStyle w:val="TableParagraph"/>
              <w:spacing w:before="55"/>
              <w:ind w:left="84" w:right="-29"/>
              <w:jc w:val="center"/>
              <w:rPr>
                <w:rFonts w:ascii="Arial"/>
                <w:b/>
                <w:sz w:val="14"/>
              </w:rPr>
            </w:pPr>
            <w:r w:rsidRPr="00166F3D">
              <w:rPr>
                <w:rFonts w:ascii="Arial"/>
                <w:b/>
                <w:sz w:val="14"/>
              </w:rPr>
              <w:t>ACAD.</w:t>
            </w:r>
          </w:p>
        </w:tc>
        <w:tc>
          <w:tcPr>
            <w:tcW w:w="447" w:type="dxa"/>
            <w:tcBorders>
              <w:top w:val="single" w:sz="6" w:space="0" w:color="000000"/>
              <w:left w:val="single" w:sz="6" w:space="0" w:color="000000"/>
              <w:right w:val="single" w:sz="6" w:space="0" w:color="000000"/>
            </w:tcBorders>
            <w:shd w:val="clear" w:color="auto" w:fill="auto"/>
          </w:tcPr>
          <w:p w14:paraId="7590438D" w14:textId="77777777" w:rsidR="004F5C4C" w:rsidRPr="00166F3D" w:rsidRDefault="004F5C4C" w:rsidP="009D7351">
            <w:pPr>
              <w:pStyle w:val="TableParagraph"/>
              <w:spacing w:before="55"/>
              <w:ind w:right="96"/>
              <w:rPr>
                <w:rFonts w:ascii="Arial"/>
                <w:b/>
                <w:sz w:val="14"/>
              </w:rPr>
            </w:pPr>
            <w:r w:rsidRPr="00166F3D">
              <w:rPr>
                <w:rFonts w:ascii="Arial"/>
                <w:b/>
                <w:sz w:val="14"/>
              </w:rPr>
              <w:t>FIN.</w:t>
            </w:r>
          </w:p>
        </w:tc>
        <w:tc>
          <w:tcPr>
            <w:tcW w:w="505" w:type="dxa"/>
            <w:tcBorders>
              <w:top w:val="single" w:sz="6" w:space="0" w:color="000000"/>
              <w:left w:val="single" w:sz="6" w:space="0" w:color="000000"/>
              <w:right w:val="single" w:sz="6" w:space="0" w:color="000000"/>
            </w:tcBorders>
            <w:shd w:val="clear" w:color="auto" w:fill="auto"/>
          </w:tcPr>
          <w:p w14:paraId="3A7C7D5F" w14:textId="77777777" w:rsidR="004F5C4C" w:rsidRPr="00166F3D" w:rsidRDefault="004F5C4C" w:rsidP="009D7351">
            <w:pPr>
              <w:pStyle w:val="TableParagraph"/>
              <w:spacing w:before="55"/>
              <w:ind w:right="78"/>
              <w:rPr>
                <w:rFonts w:ascii="Arial"/>
                <w:b/>
                <w:sz w:val="14"/>
              </w:rPr>
            </w:pPr>
            <w:r w:rsidRPr="00166F3D">
              <w:rPr>
                <w:rFonts w:ascii="Arial"/>
                <w:b/>
                <w:sz w:val="14"/>
              </w:rPr>
              <w:t>TEO.</w:t>
            </w:r>
          </w:p>
        </w:tc>
        <w:tc>
          <w:tcPr>
            <w:tcW w:w="433" w:type="dxa"/>
            <w:tcBorders>
              <w:top w:val="single" w:sz="6" w:space="0" w:color="000000"/>
              <w:left w:val="single" w:sz="6" w:space="0" w:color="000000"/>
              <w:right w:val="single" w:sz="6" w:space="0" w:color="000000"/>
            </w:tcBorders>
            <w:shd w:val="clear" w:color="auto" w:fill="auto"/>
          </w:tcPr>
          <w:p w14:paraId="54E276CF" w14:textId="77777777" w:rsidR="004F5C4C" w:rsidRPr="00166F3D" w:rsidRDefault="004F5C4C" w:rsidP="009D7351">
            <w:pPr>
              <w:pStyle w:val="TableParagraph"/>
              <w:spacing w:before="55"/>
              <w:ind w:right="42"/>
              <w:rPr>
                <w:rFonts w:ascii="Arial"/>
                <w:b/>
                <w:sz w:val="14"/>
              </w:rPr>
            </w:pPr>
            <w:r w:rsidRPr="00166F3D">
              <w:rPr>
                <w:rFonts w:ascii="Arial"/>
                <w:b/>
                <w:sz w:val="14"/>
              </w:rPr>
              <w:t>PRA.</w:t>
            </w:r>
          </w:p>
        </w:tc>
        <w:tc>
          <w:tcPr>
            <w:tcW w:w="505" w:type="dxa"/>
            <w:tcBorders>
              <w:top w:val="single" w:sz="6" w:space="0" w:color="000000"/>
              <w:left w:val="single" w:sz="6" w:space="0" w:color="000000"/>
              <w:right w:val="single" w:sz="6" w:space="0" w:color="000000"/>
            </w:tcBorders>
            <w:shd w:val="clear" w:color="auto" w:fill="auto"/>
          </w:tcPr>
          <w:p w14:paraId="0EF4C01D" w14:textId="77777777" w:rsidR="004F5C4C" w:rsidRPr="00166F3D" w:rsidRDefault="004F5C4C" w:rsidP="009D7351">
            <w:pPr>
              <w:pStyle w:val="TableParagraph"/>
              <w:spacing w:before="55"/>
              <w:ind w:left="37" w:right="-29"/>
              <w:rPr>
                <w:rFonts w:ascii="Arial"/>
                <w:b/>
                <w:sz w:val="14"/>
              </w:rPr>
            </w:pPr>
            <w:r w:rsidRPr="00166F3D">
              <w:rPr>
                <w:rFonts w:ascii="Arial"/>
                <w:b/>
                <w:sz w:val="14"/>
              </w:rPr>
              <w:t>TOTAL</w:t>
            </w:r>
          </w:p>
        </w:tc>
      </w:tr>
      <w:tr w:rsidR="004F5C4C" w14:paraId="26A53704" w14:textId="77777777" w:rsidTr="009D7351">
        <w:trPr>
          <w:trHeight w:val="207"/>
          <w:jc w:val="center"/>
        </w:trPr>
        <w:tc>
          <w:tcPr>
            <w:tcW w:w="360" w:type="dxa"/>
            <w:tcBorders>
              <w:left w:val="single" w:sz="6" w:space="0" w:color="000000"/>
              <w:bottom w:val="single" w:sz="6" w:space="0" w:color="000000"/>
              <w:right w:val="single" w:sz="6" w:space="0" w:color="000000"/>
            </w:tcBorders>
            <w:shd w:val="clear" w:color="auto" w:fill="auto"/>
          </w:tcPr>
          <w:p w14:paraId="294A513F" w14:textId="77777777" w:rsidR="004F5C4C" w:rsidRPr="00166F3D" w:rsidRDefault="004F5C4C" w:rsidP="009D7351">
            <w:pPr>
              <w:pStyle w:val="TableParagraph"/>
              <w:spacing w:before="23"/>
              <w:ind w:right="26"/>
              <w:rPr>
                <w:sz w:val="14"/>
              </w:rPr>
            </w:pPr>
            <w:r w:rsidRPr="00166F3D">
              <w:rPr>
                <w:sz w:val="14"/>
              </w:rPr>
              <w:t>7</w:t>
            </w:r>
          </w:p>
        </w:tc>
        <w:tc>
          <w:tcPr>
            <w:tcW w:w="533" w:type="dxa"/>
            <w:tcBorders>
              <w:left w:val="single" w:sz="6" w:space="0" w:color="000000"/>
              <w:bottom w:val="single" w:sz="6" w:space="0" w:color="000000"/>
              <w:right w:val="single" w:sz="6" w:space="0" w:color="000000"/>
            </w:tcBorders>
            <w:shd w:val="clear" w:color="auto" w:fill="auto"/>
          </w:tcPr>
          <w:p w14:paraId="231B951C" w14:textId="77777777" w:rsidR="004F5C4C" w:rsidRPr="00166F3D" w:rsidRDefault="004F5C4C" w:rsidP="009D7351">
            <w:pPr>
              <w:pStyle w:val="TableParagraph"/>
              <w:spacing w:before="23"/>
              <w:ind w:left="132" w:right="8"/>
              <w:jc w:val="center"/>
              <w:rPr>
                <w:sz w:val="14"/>
              </w:rPr>
            </w:pPr>
            <w:r w:rsidRPr="00166F3D">
              <w:rPr>
                <w:sz w:val="14"/>
              </w:rPr>
              <w:t>1371</w:t>
            </w:r>
          </w:p>
        </w:tc>
        <w:tc>
          <w:tcPr>
            <w:tcW w:w="5026" w:type="dxa"/>
            <w:tcBorders>
              <w:left w:val="single" w:sz="6" w:space="0" w:color="000000"/>
              <w:bottom w:val="single" w:sz="6" w:space="0" w:color="000000"/>
              <w:right w:val="single" w:sz="6" w:space="0" w:color="000000"/>
            </w:tcBorders>
            <w:shd w:val="clear" w:color="auto" w:fill="auto"/>
          </w:tcPr>
          <w:p w14:paraId="743427FD" w14:textId="77777777" w:rsidR="004F5C4C" w:rsidRPr="00166F3D" w:rsidRDefault="004F5C4C" w:rsidP="009D7351">
            <w:pPr>
              <w:pStyle w:val="TableParagraph"/>
              <w:spacing w:before="23"/>
              <w:ind w:left="42"/>
              <w:rPr>
                <w:sz w:val="14"/>
              </w:rPr>
            </w:pPr>
            <w:r w:rsidRPr="00166F3D">
              <w:rPr>
                <w:sz w:val="14"/>
              </w:rPr>
              <w:t>NID - INSTITUCIONAL(Matriz:1.0.1)</w:t>
            </w:r>
          </w:p>
        </w:tc>
        <w:tc>
          <w:tcPr>
            <w:tcW w:w="3068" w:type="dxa"/>
            <w:tcBorders>
              <w:left w:val="single" w:sz="6" w:space="0" w:color="000000"/>
              <w:bottom w:val="single" w:sz="6" w:space="0" w:color="000000"/>
              <w:right w:val="single" w:sz="6" w:space="0" w:color="000000"/>
            </w:tcBorders>
            <w:shd w:val="clear" w:color="auto" w:fill="auto"/>
          </w:tcPr>
          <w:p w14:paraId="0FEF066E" w14:textId="77777777" w:rsidR="004F5C4C" w:rsidRPr="00166F3D" w:rsidRDefault="004F5C4C" w:rsidP="009D7351">
            <w:pPr>
              <w:pStyle w:val="TableParagraph"/>
              <w:spacing w:before="0"/>
              <w:rPr>
                <w:rFonts w:ascii="Times New Roman"/>
                <w:sz w:val="14"/>
              </w:rPr>
            </w:pPr>
          </w:p>
        </w:tc>
        <w:tc>
          <w:tcPr>
            <w:tcW w:w="3658" w:type="dxa"/>
            <w:tcBorders>
              <w:left w:val="single" w:sz="6" w:space="0" w:color="000000"/>
              <w:bottom w:val="single" w:sz="6" w:space="0" w:color="000000"/>
              <w:right w:val="single" w:sz="6" w:space="0" w:color="000000"/>
            </w:tcBorders>
            <w:shd w:val="clear" w:color="auto" w:fill="auto"/>
          </w:tcPr>
          <w:p w14:paraId="5FD664A1" w14:textId="77777777" w:rsidR="004F5C4C" w:rsidRPr="00166F3D" w:rsidRDefault="004F5C4C" w:rsidP="009D7351">
            <w:pPr>
              <w:pStyle w:val="TableParagraph"/>
              <w:spacing w:before="0"/>
              <w:rPr>
                <w:rFonts w:ascii="Times New Roman"/>
                <w:sz w:val="14"/>
              </w:rPr>
            </w:pPr>
          </w:p>
        </w:tc>
        <w:tc>
          <w:tcPr>
            <w:tcW w:w="519" w:type="dxa"/>
            <w:tcBorders>
              <w:left w:val="single" w:sz="6" w:space="0" w:color="000000"/>
              <w:bottom w:val="single" w:sz="6" w:space="0" w:color="000000"/>
              <w:right w:val="single" w:sz="6" w:space="0" w:color="000000"/>
            </w:tcBorders>
            <w:shd w:val="clear" w:color="auto" w:fill="auto"/>
          </w:tcPr>
          <w:p w14:paraId="3EDF56F2" w14:textId="77777777" w:rsidR="004F5C4C" w:rsidRPr="00166F3D" w:rsidRDefault="004F5C4C" w:rsidP="009D7351">
            <w:pPr>
              <w:pStyle w:val="TableParagraph"/>
              <w:spacing w:before="23"/>
              <w:ind w:left="156"/>
              <w:jc w:val="center"/>
              <w:rPr>
                <w:sz w:val="14"/>
              </w:rPr>
            </w:pPr>
            <w:r w:rsidRPr="00166F3D">
              <w:rPr>
                <w:sz w:val="14"/>
              </w:rPr>
              <w:t>0</w:t>
            </w:r>
          </w:p>
        </w:tc>
        <w:tc>
          <w:tcPr>
            <w:tcW w:w="447" w:type="dxa"/>
            <w:tcBorders>
              <w:left w:val="single" w:sz="6" w:space="0" w:color="000000"/>
              <w:bottom w:val="single" w:sz="6" w:space="0" w:color="000000"/>
              <w:right w:val="single" w:sz="6" w:space="0" w:color="000000"/>
            </w:tcBorders>
            <w:shd w:val="clear" w:color="auto" w:fill="auto"/>
          </w:tcPr>
          <w:p w14:paraId="19174F51" w14:textId="77777777" w:rsidR="004F5C4C" w:rsidRPr="00166F3D" w:rsidRDefault="004F5C4C" w:rsidP="009D7351">
            <w:pPr>
              <w:pStyle w:val="TableParagraph"/>
              <w:spacing w:before="23"/>
              <w:ind w:right="87"/>
              <w:rPr>
                <w:sz w:val="14"/>
              </w:rPr>
            </w:pPr>
            <w:r w:rsidRPr="00166F3D">
              <w:rPr>
                <w:sz w:val="14"/>
              </w:rPr>
              <w:t>0</w:t>
            </w:r>
          </w:p>
        </w:tc>
        <w:tc>
          <w:tcPr>
            <w:tcW w:w="505" w:type="dxa"/>
            <w:tcBorders>
              <w:left w:val="single" w:sz="6" w:space="0" w:color="000000"/>
              <w:bottom w:val="single" w:sz="6" w:space="0" w:color="000000"/>
              <w:right w:val="single" w:sz="6" w:space="0" w:color="000000"/>
            </w:tcBorders>
            <w:shd w:val="clear" w:color="auto" w:fill="auto"/>
          </w:tcPr>
          <w:p w14:paraId="2E4AA241" w14:textId="77777777" w:rsidR="004F5C4C" w:rsidRPr="00166F3D" w:rsidRDefault="004F5C4C" w:rsidP="009D7351">
            <w:pPr>
              <w:pStyle w:val="TableParagraph"/>
              <w:spacing w:before="23"/>
              <w:ind w:right="73"/>
              <w:rPr>
                <w:sz w:val="14"/>
              </w:rPr>
            </w:pPr>
            <w:r w:rsidRPr="00166F3D">
              <w:rPr>
                <w:sz w:val="14"/>
              </w:rPr>
              <w:t>0</w:t>
            </w:r>
          </w:p>
        </w:tc>
        <w:tc>
          <w:tcPr>
            <w:tcW w:w="433" w:type="dxa"/>
            <w:tcBorders>
              <w:left w:val="single" w:sz="6" w:space="0" w:color="000000"/>
              <w:bottom w:val="single" w:sz="6" w:space="0" w:color="000000"/>
              <w:right w:val="single" w:sz="6" w:space="0" w:color="000000"/>
            </w:tcBorders>
            <w:shd w:val="clear" w:color="auto" w:fill="auto"/>
          </w:tcPr>
          <w:p w14:paraId="003F6A90" w14:textId="77777777" w:rsidR="004F5C4C" w:rsidRPr="00166F3D" w:rsidRDefault="004F5C4C" w:rsidP="009D7351">
            <w:pPr>
              <w:pStyle w:val="TableParagraph"/>
              <w:spacing w:before="23"/>
              <w:ind w:right="45"/>
              <w:rPr>
                <w:sz w:val="14"/>
              </w:rPr>
            </w:pPr>
            <w:r w:rsidRPr="00166F3D">
              <w:rPr>
                <w:sz w:val="14"/>
              </w:rPr>
              <w:t>0</w:t>
            </w:r>
          </w:p>
        </w:tc>
        <w:tc>
          <w:tcPr>
            <w:tcW w:w="505" w:type="dxa"/>
            <w:tcBorders>
              <w:left w:val="single" w:sz="6" w:space="0" w:color="000000"/>
              <w:bottom w:val="single" w:sz="6" w:space="0" w:color="000000"/>
              <w:right w:val="single" w:sz="6" w:space="0" w:color="000000"/>
            </w:tcBorders>
            <w:shd w:val="clear" w:color="auto" w:fill="auto"/>
          </w:tcPr>
          <w:p w14:paraId="1BE7CCB7" w14:textId="77777777" w:rsidR="004F5C4C" w:rsidRPr="00166F3D" w:rsidRDefault="004F5C4C" w:rsidP="009D7351">
            <w:pPr>
              <w:pStyle w:val="TableParagraph"/>
              <w:spacing w:before="23"/>
              <w:ind w:right="75"/>
              <w:rPr>
                <w:sz w:val="14"/>
              </w:rPr>
            </w:pPr>
            <w:r w:rsidRPr="00166F3D">
              <w:rPr>
                <w:sz w:val="14"/>
              </w:rPr>
              <w:t>0</w:t>
            </w:r>
          </w:p>
        </w:tc>
      </w:tr>
      <w:tr w:rsidR="004F5C4C" w14:paraId="43E26728"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B3C4E99"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43A01B9F" w14:textId="77777777" w:rsidR="004F5C4C" w:rsidRPr="00166F3D" w:rsidRDefault="004F5C4C" w:rsidP="009D7351">
            <w:pPr>
              <w:pStyle w:val="TableParagraph"/>
              <w:ind w:left="132" w:right="8"/>
              <w:jc w:val="center"/>
              <w:rPr>
                <w:sz w:val="14"/>
              </w:rPr>
            </w:pPr>
            <w:r w:rsidRPr="00166F3D">
              <w:rPr>
                <w:sz w:val="14"/>
              </w:rPr>
              <w:t>1372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70508D02" w14:textId="77777777" w:rsidR="004F5C4C" w:rsidRPr="004F5C4C" w:rsidRDefault="004F5C4C" w:rsidP="009D7351">
            <w:pPr>
              <w:pStyle w:val="TableParagraph"/>
              <w:ind w:left="42"/>
              <w:rPr>
                <w:sz w:val="14"/>
                <w:lang w:val="pt-BR"/>
              </w:rPr>
            </w:pPr>
            <w:r w:rsidRPr="004F5C4C">
              <w:rPr>
                <w:sz w:val="14"/>
                <w:lang w:val="pt-BR"/>
              </w:rPr>
              <w:t>NEI - ESCOLA DE NEGOCIOS(Matriz:1.0.1)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5D3E754B"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026A9EB"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265176E3"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1E4AA621"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0D3F44A"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E4F8C7B"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CCD1D1A" w14:textId="77777777" w:rsidR="004F5C4C" w:rsidRPr="00166F3D" w:rsidRDefault="004F5C4C" w:rsidP="009D7351">
            <w:pPr>
              <w:pStyle w:val="TableParagraph"/>
              <w:ind w:right="75"/>
              <w:rPr>
                <w:sz w:val="14"/>
              </w:rPr>
            </w:pPr>
            <w:r w:rsidRPr="00166F3D">
              <w:rPr>
                <w:sz w:val="14"/>
              </w:rPr>
              <w:t>0</w:t>
            </w:r>
          </w:p>
        </w:tc>
      </w:tr>
      <w:tr w:rsidR="004F5C4C" w14:paraId="435FFFB1"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5F9C34E8"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06A69E26" w14:textId="77777777" w:rsidR="004F5C4C" w:rsidRPr="00166F3D" w:rsidRDefault="004F5C4C" w:rsidP="009D7351">
            <w:pPr>
              <w:pStyle w:val="TableParagraph"/>
              <w:ind w:left="132" w:right="8"/>
              <w:jc w:val="center"/>
              <w:rPr>
                <w:sz w:val="14"/>
              </w:rPr>
            </w:pPr>
            <w:r w:rsidRPr="00166F3D">
              <w:rPr>
                <w:sz w:val="14"/>
              </w:rPr>
              <w:t>1373</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10DC091" w14:textId="77777777" w:rsidR="004F5C4C" w:rsidRPr="004F5C4C" w:rsidRDefault="004F5C4C" w:rsidP="009D7351">
            <w:pPr>
              <w:pStyle w:val="TableParagraph"/>
              <w:ind w:left="42"/>
              <w:rPr>
                <w:sz w:val="14"/>
                <w:lang w:val="pt-BR"/>
              </w:rPr>
            </w:pPr>
            <w:r w:rsidRPr="004F5C4C">
              <w:rPr>
                <w:sz w:val="14"/>
                <w:lang w:val="pt-BR"/>
              </w:rPr>
              <w:t>NID - ESCOLA DE ARTES(Matriz:1.0.1)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7A14D52"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12202A0B"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6F9A702"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6288EEB6"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A3AA70A"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7270C30"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00B7A4F" w14:textId="77777777" w:rsidR="004F5C4C" w:rsidRPr="00166F3D" w:rsidRDefault="004F5C4C" w:rsidP="009D7351">
            <w:pPr>
              <w:pStyle w:val="TableParagraph"/>
              <w:ind w:right="75"/>
              <w:rPr>
                <w:sz w:val="14"/>
              </w:rPr>
            </w:pPr>
            <w:r w:rsidRPr="00166F3D">
              <w:rPr>
                <w:sz w:val="14"/>
              </w:rPr>
              <w:t>0</w:t>
            </w:r>
          </w:p>
        </w:tc>
      </w:tr>
      <w:tr w:rsidR="004F5C4C" w14:paraId="53733D3E"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54E0FEB8" w14:textId="77777777" w:rsidR="004F5C4C" w:rsidRPr="00166F3D" w:rsidRDefault="004F5C4C" w:rsidP="009D7351">
            <w:pPr>
              <w:pStyle w:val="TableParagraph"/>
              <w:ind w:right="26"/>
              <w:rPr>
                <w:sz w:val="14"/>
              </w:rPr>
            </w:pPr>
            <w:r w:rsidRPr="00166F3D">
              <w:rPr>
                <w:sz w:val="14"/>
              </w:rPr>
              <w:lastRenderedPageBreak/>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5698B561" w14:textId="77777777" w:rsidR="004F5C4C" w:rsidRPr="00166F3D" w:rsidRDefault="004F5C4C" w:rsidP="009D7351">
            <w:pPr>
              <w:pStyle w:val="TableParagraph"/>
              <w:ind w:left="132" w:right="8"/>
              <w:jc w:val="center"/>
              <w:rPr>
                <w:sz w:val="14"/>
              </w:rPr>
            </w:pPr>
            <w:r w:rsidRPr="00166F3D">
              <w:rPr>
                <w:sz w:val="14"/>
              </w:rPr>
              <w:t>1374</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B733097" w14:textId="77777777" w:rsidR="004F5C4C" w:rsidRPr="004F5C4C" w:rsidRDefault="004F5C4C" w:rsidP="009D7351">
            <w:pPr>
              <w:pStyle w:val="TableParagraph"/>
              <w:ind w:left="42"/>
              <w:rPr>
                <w:sz w:val="14"/>
                <w:lang w:val="pt-BR"/>
              </w:rPr>
            </w:pPr>
            <w:r w:rsidRPr="004F5C4C">
              <w:rPr>
                <w:sz w:val="14"/>
                <w:lang w:val="pt-BR"/>
              </w:rPr>
              <w:t>NEI - ESCOLA DE ARTES(Matriz:1.0.1)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D1BEF57"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3B9B851"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6E0E1DA"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C454DA6"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9C0B0E5"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004F27FF"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7BE1D34" w14:textId="77777777" w:rsidR="004F5C4C" w:rsidRPr="00166F3D" w:rsidRDefault="004F5C4C" w:rsidP="009D7351">
            <w:pPr>
              <w:pStyle w:val="TableParagraph"/>
              <w:ind w:right="75"/>
              <w:rPr>
                <w:sz w:val="14"/>
              </w:rPr>
            </w:pPr>
            <w:r w:rsidRPr="00166F3D">
              <w:rPr>
                <w:sz w:val="14"/>
              </w:rPr>
              <w:t>0</w:t>
            </w:r>
          </w:p>
        </w:tc>
      </w:tr>
      <w:tr w:rsidR="004F5C4C" w14:paraId="37A73283"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701443A"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56A30A3C" w14:textId="77777777" w:rsidR="004F5C4C" w:rsidRPr="00166F3D" w:rsidRDefault="004F5C4C" w:rsidP="009D7351">
            <w:pPr>
              <w:pStyle w:val="TableParagraph"/>
              <w:ind w:left="132" w:right="8"/>
              <w:jc w:val="center"/>
              <w:rPr>
                <w:sz w:val="14"/>
              </w:rPr>
            </w:pPr>
            <w:r w:rsidRPr="00166F3D">
              <w:rPr>
                <w:sz w:val="14"/>
              </w:rPr>
              <w:t>1375</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7CC7D3B" w14:textId="77777777" w:rsidR="004F5C4C" w:rsidRPr="00166F3D" w:rsidRDefault="004F5C4C" w:rsidP="009D7351">
            <w:pPr>
              <w:pStyle w:val="TableParagraph"/>
              <w:ind w:left="42"/>
              <w:rPr>
                <w:sz w:val="14"/>
              </w:rPr>
            </w:pPr>
            <w:r w:rsidRPr="00166F3D">
              <w:rPr>
                <w:sz w:val="14"/>
              </w:rPr>
              <w:t>NID - EDUCAÇÃO(Matriz:1.0.1)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AED2DAF"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7FE3F9B"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FDAFD83"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F3C937D"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1F2D07E"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B354072"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4F64AFA" w14:textId="77777777" w:rsidR="004F5C4C" w:rsidRPr="00166F3D" w:rsidRDefault="004F5C4C" w:rsidP="009D7351">
            <w:pPr>
              <w:pStyle w:val="TableParagraph"/>
              <w:ind w:right="75"/>
              <w:rPr>
                <w:sz w:val="14"/>
              </w:rPr>
            </w:pPr>
            <w:r w:rsidRPr="00166F3D">
              <w:rPr>
                <w:sz w:val="14"/>
              </w:rPr>
              <w:t>0</w:t>
            </w:r>
          </w:p>
        </w:tc>
      </w:tr>
      <w:tr w:rsidR="004F5C4C" w14:paraId="5FF125B6"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4498F54"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350C44C9" w14:textId="77777777" w:rsidR="004F5C4C" w:rsidRPr="00166F3D" w:rsidRDefault="004F5C4C" w:rsidP="009D7351">
            <w:pPr>
              <w:pStyle w:val="TableParagraph"/>
              <w:ind w:left="132" w:right="8"/>
              <w:jc w:val="center"/>
              <w:rPr>
                <w:sz w:val="14"/>
              </w:rPr>
            </w:pPr>
            <w:r w:rsidRPr="00166F3D">
              <w:rPr>
                <w:sz w:val="14"/>
              </w:rPr>
              <w:t>1376</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2B7A07F" w14:textId="77777777" w:rsidR="004F5C4C" w:rsidRPr="004F5C4C" w:rsidRDefault="004F5C4C" w:rsidP="009D7351">
            <w:pPr>
              <w:pStyle w:val="TableParagraph"/>
              <w:ind w:left="42"/>
              <w:rPr>
                <w:sz w:val="14"/>
                <w:lang w:val="pt-BR"/>
              </w:rPr>
            </w:pPr>
            <w:r w:rsidRPr="004F5C4C">
              <w:rPr>
                <w:sz w:val="14"/>
                <w:lang w:val="pt-BR"/>
              </w:rPr>
              <w:t>NEI - ESCOLA DE EDUCAÇÃO(Matriz:1.0.1)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994FAEF"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36B71A5"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BF3CA70"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52AA227F"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3FA4D0F"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46B1A02"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BD1853B" w14:textId="77777777" w:rsidR="004F5C4C" w:rsidRPr="00166F3D" w:rsidRDefault="004F5C4C" w:rsidP="009D7351">
            <w:pPr>
              <w:pStyle w:val="TableParagraph"/>
              <w:ind w:right="75"/>
              <w:rPr>
                <w:sz w:val="14"/>
              </w:rPr>
            </w:pPr>
            <w:r w:rsidRPr="00166F3D">
              <w:rPr>
                <w:sz w:val="14"/>
              </w:rPr>
              <w:t>0</w:t>
            </w:r>
          </w:p>
        </w:tc>
      </w:tr>
      <w:tr w:rsidR="004F5C4C" w14:paraId="3E647889"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4140ABEE"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6910AA1E" w14:textId="77777777" w:rsidR="004F5C4C" w:rsidRPr="00166F3D" w:rsidRDefault="004F5C4C" w:rsidP="009D7351">
            <w:pPr>
              <w:pStyle w:val="TableParagraph"/>
              <w:ind w:left="132" w:right="8"/>
              <w:jc w:val="center"/>
              <w:rPr>
                <w:sz w:val="14"/>
              </w:rPr>
            </w:pPr>
            <w:r w:rsidRPr="00166F3D">
              <w:rPr>
                <w:sz w:val="14"/>
              </w:rPr>
              <w:t>1377</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F5B26E0" w14:textId="77777777" w:rsidR="004F5C4C" w:rsidRPr="004F5C4C" w:rsidRDefault="004F5C4C" w:rsidP="009D7351">
            <w:pPr>
              <w:pStyle w:val="TableParagraph"/>
              <w:ind w:left="42"/>
              <w:rPr>
                <w:sz w:val="14"/>
                <w:lang w:val="pt-BR"/>
              </w:rPr>
            </w:pPr>
            <w:r w:rsidRPr="004F5C4C">
              <w:rPr>
                <w:sz w:val="14"/>
                <w:lang w:val="pt-BR"/>
              </w:rPr>
              <w:t>NID DA ESCOLA DO MAR(Matriz:1.0.1)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6EF4162"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3AC168E"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3BEA2A24"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215F77C7"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682D8D2"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4C4CDBA"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D151F74" w14:textId="77777777" w:rsidR="004F5C4C" w:rsidRPr="00166F3D" w:rsidRDefault="004F5C4C" w:rsidP="009D7351">
            <w:pPr>
              <w:pStyle w:val="TableParagraph"/>
              <w:ind w:right="75"/>
              <w:rPr>
                <w:sz w:val="14"/>
              </w:rPr>
            </w:pPr>
            <w:r w:rsidRPr="00166F3D">
              <w:rPr>
                <w:sz w:val="14"/>
              </w:rPr>
              <w:t>0</w:t>
            </w:r>
          </w:p>
        </w:tc>
      </w:tr>
      <w:tr w:rsidR="004F5C4C" w14:paraId="39DBB73C"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F70FFFB"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D18FC5A" w14:textId="77777777" w:rsidR="004F5C4C" w:rsidRPr="00166F3D" w:rsidRDefault="004F5C4C" w:rsidP="009D7351">
            <w:pPr>
              <w:pStyle w:val="TableParagraph"/>
              <w:ind w:left="132" w:right="8"/>
              <w:jc w:val="center"/>
              <w:rPr>
                <w:sz w:val="14"/>
              </w:rPr>
            </w:pPr>
            <w:r w:rsidRPr="00166F3D">
              <w:rPr>
                <w:sz w:val="14"/>
              </w:rPr>
              <w:t>1378</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6295DD10" w14:textId="77777777" w:rsidR="004F5C4C" w:rsidRPr="004F5C4C" w:rsidRDefault="004F5C4C" w:rsidP="009D7351">
            <w:pPr>
              <w:pStyle w:val="TableParagraph"/>
              <w:ind w:left="42"/>
              <w:rPr>
                <w:sz w:val="14"/>
                <w:lang w:val="pt-BR"/>
              </w:rPr>
            </w:pPr>
            <w:r w:rsidRPr="004F5C4C">
              <w:rPr>
                <w:sz w:val="14"/>
                <w:lang w:val="pt-BR"/>
              </w:rPr>
              <w:t>NEI - ESCOLA DO MAR(Matriz:1.0.1)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A4E9CE2"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4E55D6C"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E3DD17A"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7499F59B"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17035AA"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8C7AC6C"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F2E9A20" w14:textId="77777777" w:rsidR="004F5C4C" w:rsidRPr="00166F3D" w:rsidRDefault="004F5C4C" w:rsidP="009D7351">
            <w:pPr>
              <w:pStyle w:val="TableParagraph"/>
              <w:ind w:right="75"/>
              <w:rPr>
                <w:sz w:val="14"/>
              </w:rPr>
            </w:pPr>
            <w:r w:rsidRPr="00166F3D">
              <w:rPr>
                <w:sz w:val="14"/>
              </w:rPr>
              <w:t>0</w:t>
            </w:r>
          </w:p>
        </w:tc>
      </w:tr>
      <w:tr w:rsidR="004F5C4C" w14:paraId="1FE82415"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D114B25"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5B7C95D1" w14:textId="77777777" w:rsidR="004F5C4C" w:rsidRPr="00166F3D" w:rsidRDefault="004F5C4C" w:rsidP="009D7351">
            <w:pPr>
              <w:pStyle w:val="TableParagraph"/>
              <w:ind w:left="132" w:right="8"/>
              <w:jc w:val="center"/>
              <w:rPr>
                <w:sz w:val="14"/>
              </w:rPr>
            </w:pPr>
            <w:r w:rsidRPr="00166F3D">
              <w:rPr>
                <w:sz w:val="14"/>
              </w:rPr>
              <w:t>1379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558C68C9" w14:textId="77777777" w:rsidR="004F5C4C" w:rsidRPr="004F5C4C" w:rsidRDefault="004F5C4C" w:rsidP="009D7351">
            <w:pPr>
              <w:pStyle w:val="TableParagraph"/>
              <w:ind w:left="42"/>
              <w:rPr>
                <w:sz w:val="14"/>
                <w:lang w:val="pt-BR"/>
              </w:rPr>
            </w:pPr>
            <w:r w:rsidRPr="004F5C4C">
              <w:rPr>
                <w:sz w:val="14"/>
                <w:lang w:val="pt-BR"/>
              </w:rPr>
              <w:t>NID DA ESCOLA DA SAÚDE(Matriz:1.0.1)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69CDC83"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AC439DF"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4ED0743"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743C7AB7"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4F3CB577"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70A8127"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90996BA" w14:textId="77777777" w:rsidR="004F5C4C" w:rsidRPr="00166F3D" w:rsidRDefault="004F5C4C" w:rsidP="009D7351">
            <w:pPr>
              <w:pStyle w:val="TableParagraph"/>
              <w:ind w:right="75"/>
              <w:rPr>
                <w:sz w:val="14"/>
              </w:rPr>
            </w:pPr>
            <w:r w:rsidRPr="00166F3D">
              <w:rPr>
                <w:sz w:val="14"/>
              </w:rPr>
              <w:t>0</w:t>
            </w:r>
          </w:p>
        </w:tc>
      </w:tr>
      <w:tr w:rsidR="004F5C4C" w14:paraId="1C1E68E3"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7BCEA2F"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570DB87" w14:textId="77777777" w:rsidR="004F5C4C" w:rsidRPr="00166F3D" w:rsidRDefault="004F5C4C" w:rsidP="009D7351">
            <w:pPr>
              <w:pStyle w:val="TableParagraph"/>
              <w:ind w:left="132" w:right="8"/>
              <w:jc w:val="center"/>
              <w:rPr>
                <w:sz w:val="14"/>
              </w:rPr>
            </w:pPr>
            <w:r w:rsidRPr="00166F3D">
              <w:rPr>
                <w:sz w:val="14"/>
              </w:rPr>
              <w:t>1380</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25A28457" w14:textId="77777777" w:rsidR="004F5C4C" w:rsidRPr="004F5C4C" w:rsidRDefault="004F5C4C" w:rsidP="009D7351">
            <w:pPr>
              <w:pStyle w:val="TableParagraph"/>
              <w:ind w:left="42"/>
              <w:rPr>
                <w:sz w:val="14"/>
                <w:lang w:val="pt-BR"/>
              </w:rPr>
            </w:pPr>
            <w:r w:rsidRPr="004F5C4C">
              <w:rPr>
                <w:sz w:val="14"/>
                <w:lang w:val="pt-BR"/>
              </w:rPr>
              <w:t>NEI - ESCOLA DA SAÚDE(Matriz:1.0.1)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6BBBD38"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B56EF59"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12919A6"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00C9D9DD"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AB79D9E"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126A84A"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31307C8" w14:textId="77777777" w:rsidR="004F5C4C" w:rsidRPr="00166F3D" w:rsidRDefault="004F5C4C" w:rsidP="009D7351">
            <w:pPr>
              <w:pStyle w:val="TableParagraph"/>
              <w:ind w:right="75"/>
              <w:rPr>
                <w:sz w:val="14"/>
              </w:rPr>
            </w:pPr>
            <w:r w:rsidRPr="00166F3D">
              <w:rPr>
                <w:sz w:val="14"/>
              </w:rPr>
              <w:t>0</w:t>
            </w:r>
          </w:p>
        </w:tc>
      </w:tr>
      <w:tr w:rsidR="004F5C4C" w14:paraId="34C04381"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55AA8F26"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0B4297F9" w14:textId="77777777" w:rsidR="004F5C4C" w:rsidRPr="00166F3D" w:rsidRDefault="004F5C4C" w:rsidP="009D7351">
            <w:pPr>
              <w:pStyle w:val="TableParagraph"/>
              <w:ind w:left="132" w:right="8"/>
              <w:jc w:val="center"/>
              <w:rPr>
                <w:sz w:val="14"/>
              </w:rPr>
            </w:pPr>
            <w:r w:rsidRPr="00166F3D">
              <w:rPr>
                <w:sz w:val="14"/>
              </w:rPr>
              <w:t>1381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14CCE5E7" w14:textId="77777777" w:rsidR="004F5C4C" w:rsidRPr="004F5C4C" w:rsidRDefault="004F5C4C" w:rsidP="009D7351">
            <w:pPr>
              <w:pStyle w:val="TableParagraph"/>
              <w:ind w:left="42"/>
              <w:rPr>
                <w:sz w:val="14"/>
                <w:lang w:val="pt-BR"/>
              </w:rPr>
            </w:pPr>
            <w:r w:rsidRPr="004F5C4C">
              <w:rPr>
                <w:sz w:val="14"/>
                <w:lang w:val="pt-BR"/>
              </w:rPr>
              <w:t>NID DA ESCOLA DE CIENCIAS JURIDICAS(Matriz:1.0.1)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39C9C79"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A2B815B"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20E711F"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2F16B636"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5590A84"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3F515B7"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C4EC3F4" w14:textId="77777777" w:rsidR="004F5C4C" w:rsidRPr="00166F3D" w:rsidRDefault="004F5C4C" w:rsidP="009D7351">
            <w:pPr>
              <w:pStyle w:val="TableParagraph"/>
              <w:ind w:right="75"/>
              <w:rPr>
                <w:sz w:val="14"/>
              </w:rPr>
            </w:pPr>
            <w:r w:rsidRPr="00166F3D">
              <w:rPr>
                <w:sz w:val="14"/>
              </w:rPr>
              <w:t>0</w:t>
            </w:r>
          </w:p>
        </w:tc>
      </w:tr>
      <w:tr w:rsidR="004F5C4C" w14:paraId="34ED0EB2"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4EEA79DD" w14:textId="77777777" w:rsidR="004F5C4C" w:rsidRPr="00166F3D" w:rsidRDefault="004F5C4C" w:rsidP="009D7351">
            <w:pPr>
              <w:pStyle w:val="TableParagraph"/>
              <w:ind w:right="26"/>
              <w:rPr>
                <w:sz w:val="14"/>
              </w:rPr>
            </w:pPr>
            <w:r w:rsidRPr="00166F3D">
              <w:rPr>
                <w:sz w:val="14"/>
              </w:rPr>
              <w:t>7</w:t>
            </w: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451F080" w14:textId="77777777" w:rsidR="004F5C4C" w:rsidRPr="00166F3D" w:rsidRDefault="004F5C4C" w:rsidP="009D7351">
            <w:pPr>
              <w:pStyle w:val="TableParagraph"/>
              <w:ind w:left="132" w:right="8"/>
              <w:jc w:val="center"/>
              <w:rPr>
                <w:sz w:val="14"/>
              </w:rPr>
            </w:pPr>
            <w:r w:rsidRPr="00166F3D">
              <w:rPr>
                <w:sz w:val="14"/>
              </w:rPr>
              <w:t>1382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2684107B" w14:textId="77777777" w:rsidR="004F5C4C" w:rsidRPr="004F5C4C" w:rsidRDefault="004F5C4C" w:rsidP="009D7351">
            <w:pPr>
              <w:pStyle w:val="TableParagraph"/>
              <w:ind w:left="42"/>
              <w:rPr>
                <w:sz w:val="14"/>
                <w:lang w:val="pt-BR"/>
              </w:rPr>
            </w:pPr>
            <w:r w:rsidRPr="004F5C4C">
              <w:rPr>
                <w:sz w:val="14"/>
                <w:lang w:val="pt-BR"/>
              </w:rPr>
              <w:t>NEI - ESCOLA DA CIÊNCIAS JURÍDICAS(Matriz:1.0.1)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378F814" w14:textId="77777777" w:rsidR="004F5C4C" w:rsidRPr="00166F3D" w:rsidRDefault="004F5C4C" w:rsidP="009D7351">
            <w:pPr>
              <w:pStyle w:val="TableParagraph"/>
              <w:ind w:left="1057" w:right="1031"/>
              <w:jc w:val="center"/>
              <w:rPr>
                <w:sz w:val="14"/>
              </w:rPr>
            </w:pPr>
            <w:r w:rsidRPr="00166F3D">
              <w:rPr>
                <w:sz w:val="14"/>
              </w:rPr>
              <w:t>00000</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2D1F65A"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BE4A16E" w14:textId="77777777" w:rsidR="004F5C4C" w:rsidRPr="00166F3D" w:rsidRDefault="004F5C4C" w:rsidP="009D7351">
            <w:pPr>
              <w:pStyle w:val="TableParagraph"/>
              <w:ind w:left="156"/>
              <w:jc w:val="center"/>
              <w:rPr>
                <w:sz w:val="14"/>
              </w:rPr>
            </w:pPr>
            <w:r w:rsidRPr="00166F3D">
              <w:rPr>
                <w:sz w:val="14"/>
              </w:rPr>
              <w:t>0</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5D11BE6B" w14:textId="77777777" w:rsidR="004F5C4C" w:rsidRPr="00166F3D" w:rsidRDefault="004F5C4C" w:rsidP="009D7351">
            <w:pPr>
              <w:pStyle w:val="TableParagraph"/>
              <w:ind w:right="87"/>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CC2F753" w14:textId="77777777" w:rsidR="004F5C4C" w:rsidRPr="00166F3D" w:rsidRDefault="004F5C4C" w:rsidP="009D7351">
            <w:pPr>
              <w:pStyle w:val="TableParagraph"/>
              <w:ind w:right="73"/>
              <w:rPr>
                <w:sz w:val="14"/>
              </w:rPr>
            </w:pPr>
            <w:r w:rsidRPr="00166F3D">
              <w:rPr>
                <w:sz w:val="14"/>
              </w:rPr>
              <w:t>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2E96E692"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E184A73" w14:textId="77777777" w:rsidR="004F5C4C" w:rsidRPr="00166F3D" w:rsidRDefault="004F5C4C" w:rsidP="009D7351">
            <w:pPr>
              <w:pStyle w:val="TableParagraph"/>
              <w:ind w:right="75"/>
              <w:rPr>
                <w:sz w:val="14"/>
              </w:rPr>
            </w:pPr>
            <w:r w:rsidRPr="00166F3D">
              <w:rPr>
                <w:sz w:val="14"/>
              </w:rPr>
              <w:t>0</w:t>
            </w:r>
          </w:p>
        </w:tc>
      </w:tr>
      <w:tr w:rsidR="004F5C4C" w14:paraId="38BB0BFD" w14:textId="77777777" w:rsidTr="009D7351">
        <w:trPr>
          <w:trHeight w:val="243"/>
          <w:jc w:val="center"/>
        </w:trPr>
        <w:tc>
          <w:tcPr>
            <w:tcW w:w="12645" w:type="dxa"/>
            <w:gridSpan w:val="5"/>
            <w:tcBorders>
              <w:top w:val="single" w:sz="6" w:space="0" w:color="000000"/>
              <w:left w:val="single" w:sz="6" w:space="0" w:color="000000"/>
              <w:right w:val="single" w:sz="6" w:space="0" w:color="000000"/>
            </w:tcBorders>
            <w:shd w:val="clear" w:color="auto" w:fill="auto"/>
          </w:tcPr>
          <w:p w14:paraId="05599251" w14:textId="77777777" w:rsidR="004F5C4C" w:rsidRPr="004F5C4C" w:rsidRDefault="004F5C4C" w:rsidP="009D7351">
            <w:pPr>
              <w:pStyle w:val="TableParagraph"/>
              <w:spacing w:before="91" w:line="133" w:lineRule="exact"/>
              <w:ind w:right="44"/>
              <w:rPr>
                <w:rFonts w:ascii="Arial" w:hAnsi="Arial"/>
                <w:b/>
                <w:sz w:val="14"/>
                <w:lang w:val="pt-BR"/>
              </w:rPr>
            </w:pPr>
            <w:r w:rsidRPr="004F5C4C">
              <w:rPr>
                <w:rFonts w:ascii="Arial" w:hAnsi="Arial"/>
                <w:b/>
                <w:sz w:val="14"/>
                <w:lang w:val="pt-BR"/>
              </w:rPr>
              <w:t>TOTAL CARGA HORÁRIA DO PERÍODO:</w:t>
            </w:r>
          </w:p>
        </w:tc>
        <w:tc>
          <w:tcPr>
            <w:tcW w:w="519" w:type="dxa"/>
            <w:tcBorders>
              <w:top w:val="single" w:sz="6" w:space="0" w:color="000000"/>
              <w:left w:val="single" w:sz="6" w:space="0" w:color="000000"/>
              <w:right w:val="single" w:sz="6" w:space="0" w:color="000000"/>
            </w:tcBorders>
            <w:shd w:val="clear" w:color="auto" w:fill="auto"/>
          </w:tcPr>
          <w:p w14:paraId="584EE41F" w14:textId="77777777" w:rsidR="004F5C4C" w:rsidRPr="00166F3D" w:rsidRDefault="004F5C4C" w:rsidP="009D7351">
            <w:pPr>
              <w:pStyle w:val="TableParagraph"/>
              <w:spacing w:before="88" w:line="136" w:lineRule="exact"/>
              <w:ind w:left="84" w:right="12"/>
              <w:jc w:val="center"/>
              <w:rPr>
                <w:b/>
                <w:sz w:val="14"/>
              </w:rPr>
            </w:pPr>
            <w:r w:rsidRPr="00166F3D">
              <w:rPr>
                <w:b/>
                <w:sz w:val="14"/>
              </w:rPr>
              <w:t>20</w:t>
            </w:r>
          </w:p>
        </w:tc>
        <w:tc>
          <w:tcPr>
            <w:tcW w:w="447" w:type="dxa"/>
            <w:tcBorders>
              <w:top w:val="single" w:sz="6" w:space="0" w:color="000000"/>
              <w:left w:val="single" w:sz="6" w:space="0" w:color="000000"/>
              <w:right w:val="single" w:sz="6" w:space="0" w:color="000000"/>
            </w:tcBorders>
            <w:shd w:val="clear" w:color="auto" w:fill="auto"/>
          </w:tcPr>
          <w:p w14:paraId="65926A07" w14:textId="77777777" w:rsidR="004F5C4C" w:rsidRPr="00166F3D" w:rsidRDefault="004F5C4C" w:rsidP="009D7351">
            <w:pPr>
              <w:pStyle w:val="TableParagraph"/>
              <w:spacing w:before="77" w:line="147" w:lineRule="exact"/>
              <w:ind w:right="120"/>
              <w:rPr>
                <w:rFonts w:ascii="Arial"/>
                <w:b/>
                <w:sz w:val="14"/>
              </w:rPr>
            </w:pPr>
            <w:r w:rsidRPr="00166F3D">
              <w:rPr>
                <w:rFonts w:ascii="Arial"/>
                <w:b/>
                <w:sz w:val="14"/>
              </w:rPr>
              <w:t>---</w:t>
            </w:r>
          </w:p>
        </w:tc>
        <w:tc>
          <w:tcPr>
            <w:tcW w:w="505" w:type="dxa"/>
            <w:tcBorders>
              <w:top w:val="single" w:sz="6" w:space="0" w:color="000000"/>
              <w:left w:val="single" w:sz="6" w:space="0" w:color="000000"/>
              <w:right w:val="single" w:sz="6" w:space="0" w:color="000000"/>
            </w:tcBorders>
            <w:shd w:val="clear" w:color="auto" w:fill="auto"/>
          </w:tcPr>
          <w:p w14:paraId="3CFA768B" w14:textId="77777777" w:rsidR="004F5C4C" w:rsidRPr="00166F3D" w:rsidRDefault="004F5C4C" w:rsidP="009D7351">
            <w:pPr>
              <w:pStyle w:val="TableParagraph"/>
              <w:spacing w:before="0"/>
              <w:rPr>
                <w:rFonts w:ascii="Times New Roman"/>
                <w:sz w:val="14"/>
              </w:rPr>
            </w:pPr>
          </w:p>
        </w:tc>
        <w:tc>
          <w:tcPr>
            <w:tcW w:w="433" w:type="dxa"/>
            <w:tcBorders>
              <w:top w:val="single" w:sz="6" w:space="0" w:color="000000"/>
              <w:left w:val="single" w:sz="6" w:space="0" w:color="000000"/>
              <w:right w:val="single" w:sz="6" w:space="0" w:color="000000"/>
            </w:tcBorders>
            <w:shd w:val="clear" w:color="auto" w:fill="auto"/>
          </w:tcPr>
          <w:p w14:paraId="6FA290D4" w14:textId="77777777" w:rsidR="004F5C4C" w:rsidRPr="00166F3D" w:rsidRDefault="004F5C4C" w:rsidP="009D7351">
            <w:pPr>
              <w:pStyle w:val="TableParagraph"/>
              <w:spacing w:before="0"/>
              <w:rPr>
                <w:rFonts w:ascii="Times New Roman"/>
                <w:sz w:val="14"/>
              </w:rPr>
            </w:pPr>
          </w:p>
        </w:tc>
        <w:tc>
          <w:tcPr>
            <w:tcW w:w="505" w:type="dxa"/>
            <w:tcBorders>
              <w:top w:val="single" w:sz="6" w:space="0" w:color="000000"/>
              <w:left w:val="single" w:sz="6" w:space="0" w:color="000000"/>
              <w:right w:val="single" w:sz="6" w:space="0" w:color="000000"/>
            </w:tcBorders>
            <w:shd w:val="clear" w:color="auto" w:fill="auto"/>
          </w:tcPr>
          <w:p w14:paraId="4A9B0927" w14:textId="77777777" w:rsidR="004F5C4C" w:rsidRPr="00166F3D" w:rsidRDefault="004F5C4C" w:rsidP="009D7351">
            <w:pPr>
              <w:pStyle w:val="TableParagraph"/>
              <w:spacing w:before="88" w:line="136" w:lineRule="exact"/>
              <w:ind w:left="160"/>
              <w:rPr>
                <w:b/>
                <w:sz w:val="14"/>
              </w:rPr>
            </w:pPr>
            <w:r w:rsidRPr="00166F3D">
              <w:rPr>
                <w:b/>
                <w:sz w:val="14"/>
              </w:rPr>
              <w:t>300</w:t>
            </w:r>
          </w:p>
        </w:tc>
      </w:tr>
      <w:tr w:rsidR="004F5C4C" w14:paraId="144A81D7" w14:textId="77777777" w:rsidTr="009D7351">
        <w:trPr>
          <w:trHeight w:val="647"/>
          <w:jc w:val="center"/>
        </w:trPr>
        <w:tc>
          <w:tcPr>
            <w:tcW w:w="360" w:type="dxa"/>
            <w:tcBorders>
              <w:left w:val="single" w:sz="6" w:space="0" w:color="000000"/>
              <w:bottom w:val="single" w:sz="6" w:space="0" w:color="000000"/>
              <w:right w:val="single" w:sz="6" w:space="0" w:color="000000"/>
            </w:tcBorders>
            <w:shd w:val="clear" w:color="auto" w:fill="auto"/>
          </w:tcPr>
          <w:p w14:paraId="7AC7B52F" w14:textId="77777777" w:rsidR="004F5C4C" w:rsidRPr="00166F3D" w:rsidRDefault="004F5C4C" w:rsidP="009D7351">
            <w:pPr>
              <w:pStyle w:val="TableParagraph"/>
              <w:ind w:right="26"/>
              <w:rPr>
                <w:sz w:val="14"/>
              </w:rPr>
            </w:pPr>
            <w:r w:rsidRPr="00166F3D">
              <w:rPr>
                <w:sz w:val="14"/>
              </w:rPr>
              <w:t>8</w:t>
            </w:r>
          </w:p>
        </w:tc>
        <w:tc>
          <w:tcPr>
            <w:tcW w:w="533" w:type="dxa"/>
            <w:tcBorders>
              <w:left w:val="single" w:sz="6" w:space="0" w:color="000000"/>
              <w:bottom w:val="single" w:sz="6" w:space="0" w:color="000000"/>
              <w:right w:val="single" w:sz="6" w:space="0" w:color="000000"/>
            </w:tcBorders>
            <w:shd w:val="clear" w:color="auto" w:fill="auto"/>
          </w:tcPr>
          <w:p w14:paraId="5A7EC8D4" w14:textId="77777777" w:rsidR="004F5C4C" w:rsidRPr="00166F3D" w:rsidRDefault="004F5C4C" w:rsidP="009D7351">
            <w:pPr>
              <w:pStyle w:val="TableParagraph"/>
              <w:ind w:left="132" w:right="8"/>
              <w:jc w:val="center"/>
              <w:rPr>
                <w:sz w:val="14"/>
              </w:rPr>
            </w:pPr>
            <w:r w:rsidRPr="00166F3D">
              <w:rPr>
                <w:sz w:val="14"/>
              </w:rPr>
              <w:t>8743</w:t>
            </w:r>
          </w:p>
        </w:tc>
        <w:tc>
          <w:tcPr>
            <w:tcW w:w="5026" w:type="dxa"/>
            <w:tcBorders>
              <w:left w:val="single" w:sz="6" w:space="0" w:color="000000"/>
              <w:bottom w:val="single" w:sz="6" w:space="0" w:color="000000"/>
              <w:right w:val="single" w:sz="6" w:space="0" w:color="000000"/>
            </w:tcBorders>
            <w:shd w:val="clear" w:color="auto" w:fill="auto"/>
          </w:tcPr>
          <w:p w14:paraId="4CEB577D" w14:textId="77777777" w:rsidR="004F5C4C" w:rsidRPr="00166F3D" w:rsidRDefault="004F5C4C" w:rsidP="009D7351">
            <w:pPr>
              <w:pStyle w:val="TableParagraph"/>
              <w:ind w:left="42"/>
              <w:rPr>
                <w:sz w:val="14"/>
              </w:rPr>
            </w:pPr>
            <w:r w:rsidRPr="00166F3D">
              <w:rPr>
                <w:sz w:val="14"/>
              </w:rPr>
              <w:t>ESTÁGIO SUPERVISIONADO</w:t>
            </w:r>
          </w:p>
        </w:tc>
        <w:tc>
          <w:tcPr>
            <w:tcW w:w="3068" w:type="dxa"/>
            <w:tcBorders>
              <w:left w:val="single" w:sz="6" w:space="0" w:color="000000"/>
              <w:bottom w:val="single" w:sz="6" w:space="0" w:color="000000"/>
              <w:right w:val="single" w:sz="6" w:space="0" w:color="000000"/>
            </w:tcBorders>
            <w:shd w:val="clear" w:color="auto" w:fill="auto"/>
          </w:tcPr>
          <w:p w14:paraId="7B883484" w14:textId="77777777" w:rsidR="004F5C4C" w:rsidRPr="00166F3D" w:rsidRDefault="004F5C4C" w:rsidP="009D7351">
            <w:pPr>
              <w:pStyle w:val="TableParagraph"/>
              <w:spacing w:before="0"/>
              <w:rPr>
                <w:rFonts w:ascii="Times New Roman"/>
                <w:sz w:val="14"/>
              </w:rPr>
            </w:pPr>
          </w:p>
        </w:tc>
        <w:tc>
          <w:tcPr>
            <w:tcW w:w="3658" w:type="dxa"/>
            <w:tcBorders>
              <w:left w:val="single" w:sz="6" w:space="0" w:color="000000"/>
              <w:bottom w:val="single" w:sz="6" w:space="0" w:color="000000"/>
              <w:right w:val="single" w:sz="6" w:space="0" w:color="000000"/>
            </w:tcBorders>
            <w:shd w:val="clear" w:color="auto" w:fill="auto"/>
          </w:tcPr>
          <w:p w14:paraId="3353B18D" w14:textId="77777777" w:rsidR="004F5C4C" w:rsidRPr="00166F3D" w:rsidRDefault="004F5C4C" w:rsidP="009D7351">
            <w:pPr>
              <w:pStyle w:val="TableParagraph"/>
              <w:ind w:left="106" w:right="51"/>
              <w:jc w:val="center"/>
              <w:rPr>
                <w:sz w:val="14"/>
              </w:rPr>
            </w:pPr>
            <w:r w:rsidRPr="00166F3D">
              <w:rPr>
                <w:sz w:val="14"/>
              </w:rPr>
              <w:t>00275 05347 05354 10078 13021 13037 13039</w:t>
            </w:r>
          </w:p>
          <w:p w14:paraId="2CCF42F8" w14:textId="77777777" w:rsidR="004F5C4C" w:rsidRPr="00166F3D" w:rsidRDefault="004F5C4C" w:rsidP="009D7351">
            <w:pPr>
              <w:pStyle w:val="TableParagraph"/>
              <w:spacing w:before="57"/>
              <w:ind w:left="106" w:right="51"/>
              <w:jc w:val="center"/>
              <w:rPr>
                <w:sz w:val="14"/>
              </w:rPr>
            </w:pPr>
            <w:r w:rsidRPr="00166F3D">
              <w:rPr>
                <w:sz w:val="14"/>
              </w:rPr>
              <w:t>22686 24785 24787 24789 24794 24796 24805</w:t>
            </w:r>
          </w:p>
          <w:p w14:paraId="2648E848" w14:textId="77777777" w:rsidR="004F5C4C" w:rsidRPr="00166F3D" w:rsidRDefault="004F5C4C" w:rsidP="009D7351">
            <w:pPr>
              <w:pStyle w:val="TableParagraph"/>
              <w:spacing w:before="58"/>
              <w:ind w:left="106" w:right="51"/>
              <w:jc w:val="center"/>
              <w:rPr>
                <w:sz w:val="14"/>
              </w:rPr>
            </w:pPr>
            <w:r w:rsidRPr="00166F3D">
              <w:rPr>
                <w:sz w:val="14"/>
              </w:rPr>
              <w:t>24807 24809 24813</w:t>
            </w:r>
          </w:p>
        </w:tc>
        <w:tc>
          <w:tcPr>
            <w:tcW w:w="519" w:type="dxa"/>
            <w:tcBorders>
              <w:left w:val="single" w:sz="6" w:space="0" w:color="000000"/>
              <w:bottom w:val="single" w:sz="6" w:space="0" w:color="000000"/>
              <w:right w:val="single" w:sz="6" w:space="0" w:color="000000"/>
            </w:tcBorders>
            <w:shd w:val="clear" w:color="auto" w:fill="auto"/>
          </w:tcPr>
          <w:p w14:paraId="5603D0DF" w14:textId="77777777" w:rsidR="004F5C4C" w:rsidRPr="00166F3D" w:rsidRDefault="004F5C4C" w:rsidP="009D7351">
            <w:pPr>
              <w:pStyle w:val="TableParagraph"/>
              <w:ind w:left="84" w:right="12"/>
              <w:jc w:val="center"/>
              <w:rPr>
                <w:sz w:val="14"/>
              </w:rPr>
            </w:pPr>
            <w:r w:rsidRPr="00166F3D">
              <w:rPr>
                <w:sz w:val="14"/>
              </w:rPr>
              <w:t>20</w:t>
            </w:r>
          </w:p>
        </w:tc>
        <w:tc>
          <w:tcPr>
            <w:tcW w:w="447" w:type="dxa"/>
            <w:tcBorders>
              <w:left w:val="single" w:sz="6" w:space="0" w:color="000000"/>
              <w:bottom w:val="single" w:sz="6" w:space="0" w:color="000000"/>
              <w:right w:val="single" w:sz="6" w:space="0" w:color="000000"/>
            </w:tcBorders>
            <w:shd w:val="clear" w:color="auto" w:fill="auto"/>
          </w:tcPr>
          <w:p w14:paraId="6B70D61F" w14:textId="77777777" w:rsidR="004F5C4C" w:rsidRPr="00166F3D" w:rsidRDefault="004F5C4C" w:rsidP="009D7351">
            <w:pPr>
              <w:pStyle w:val="TableParagraph"/>
              <w:ind w:right="87"/>
              <w:rPr>
                <w:sz w:val="14"/>
              </w:rPr>
            </w:pPr>
            <w:r w:rsidRPr="00166F3D">
              <w:rPr>
                <w:sz w:val="14"/>
              </w:rPr>
              <w:t>20</w:t>
            </w:r>
          </w:p>
        </w:tc>
        <w:tc>
          <w:tcPr>
            <w:tcW w:w="505" w:type="dxa"/>
            <w:tcBorders>
              <w:left w:val="single" w:sz="6" w:space="0" w:color="000000"/>
              <w:bottom w:val="single" w:sz="6" w:space="0" w:color="000000"/>
              <w:right w:val="single" w:sz="6" w:space="0" w:color="000000"/>
            </w:tcBorders>
            <w:shd w:val="clear" w:color="auto" w:fill="auto"/>
          </w:tcPr>
          <w:p w14:paraId="62D35EAB" w14:textId="77777777" w:rsidR="004F5C4C" w:rsidRPr="00166F3D" w:rsidRDefault="004F5C4C" w:rsidP="009D7351">
            <w:pPr>
              <w:pStyle w:val="TableParagraph"/>
              <w:ind w:right="73"/>
              <w:rPr>
                <w:sz w:val="14"/>
              </w:rPr>
            </w:pPr>
            <w:r w:rsidRPr="00166F3D">
              <w:rPr>
                <w:sz w:val="14"/>
              </w:rPr>
              <w:t>0</w:t>
            </w:r>
          </w:p>
        </w:tc>
        <w:tc>
          <w:tcPr>
            <w:tcW w:w="433" w:type="dxa"/>
            <w:tcBorders>
              <w:left w:val="single" w:sz="6" w:space="0" w:color="000000"/>
              <w:bottom w:val="single" w:sz="6" w:space="0" w:color="000000"/>
              <w:right w:val="single" w:sz="6" w:space="0" w:color="000000"/>
            </w:tcBorders>
            <w:shd w:val="clear" w:color="auto" w:fill="auto"/>
          </w:tcPr>
          <w:p w14:paraId="61E3A641" w14:textId="77777777" w:rsidR="004F5C4C" w:rsidRPr="00166F3D" w:rsidRDefault="004F5C4C" w:rsidP="009D7351">
            <w:pPr>
              <w:pStyle w:val="TableParagraph"/>
              <w:ind w:right="45"/>
              <w:rPr>
                <w:sz w:val="14"/>
              </w:rPr>
            </w:pPr>
            <w:r w:rsidRPr="00166F3D">
              <w:rPr>
                <w:sz w:val="14"/>
              </w:rPr>
              <w:t>300</w:t>
            </w:r>
          </w:p>
        </w:tc>
        <w:tc>
          <w:tcPr>
            <w:tcW w:w="505" w:type="dxa"/>
            <w:tcBorders>
              <w:left w:val="single" w:sz="6" w:space="0" w:color="000000"/>
              <w:bottom w:val="single" w:sz="6" w:space="0" w:color="000000"/>
              <w:right w:val="single" w:sz="6" w:space="0" w:color="000000"/>
            </w:tcBorders>
            <w:shd w:val="clear" w:color="auto" w:fill="auto"/>
          </w:tcPr>
          <w:p w14:paraId="756DE72C" w14:textId="77777777" w:rsidR="004F5C4C" w:rsidRPr="00166F3D" w:rsidRDefault="004F5C4C" w:rsidP="009D7351">
            <w:pPr>
              <w:pStyle w:val="TableParagraph"/>
              <w:ind w:left="160"/>
              <w:rPr>
                <w:sz w:val="14"/>
              </w:rPr>
            </w:pPr>
            <w:r w:rsidRPr="00166F3D">
              <w:rPr>
                <w:sz w:val="14"/>
              </w:rPr>
              <w:t>300</w:t>
            </w:r>
          </w:p>
        </w:tc>
      </w:tr>
      <w:tr w:rsidR="004F5C4C" w14:paraId="7E8357E1" w14:textId="77777777" w:rsidTr="009D7351">
        <w:trPr>
          <w:trHeight w:val="243"/>
          <w:jc w:val="center"/>
        </w:trPr>
        <w:tc>
          <w:tcPr>
            <w:tcW w:w="12645" w:type="dxa"/>
            <w:gridSpan w:val="5"/>
            <w:tcBorders>
              <w:top w:val="single" w:sz="6" w:space="0" w:color="000000"/>
              <w:left w:val="single" w:sz="6" w:space="0" w:color="000000"/>
              <w:right w:val="single" w:sz="6" w:space="0" w:color="000000"/>
            </w:tcBorders>
            <w:shd w:val="clear" w:color="auto" w:fill="auto"/>
          </w:tcPr>
          <w:p w14:paraId="0963DC84" w14:textId="77777777" w:rsidR="004F5C4C" w:rsidRPr="004F5C4C" w:rsidRDefault="004F5C4C" w:rsidP="009D7351">
            <w:pPr>
              <w:pStyle w:val="TableParagraph"/>
              <w:spacing w:before="91" w:line="133" w:lineRule="exact"/>
              <w:ind w:right="44"/>
              <w:rPr>
                <w:rFonts w:ascii="Arial" w:hAnsi="Arial"/>
                <w:b/>
                <w:sz w:val="14"/>
                <w:lang w:val="pt-BR"/>
              </w:rPr>
            </w:pPr>
            <w:r w:rsidRPr="004F5C4C">
              <w:rPr>
                <w:rFonts w:ascii="Arial" w:hAnsi="Arial"/>
                <w:b/>
                <w:sz w:val="14"/>
                <w:lang w:val="pt-BR"/>
              </w:rPr>
              <w:t>TOTAL CARGA HORÁRIA DO PERÍODO:</w:t>
            </w:r>
          </w:p>
        </w:tc>
        <w:tc>
          <w:tcPr>
            <w:tcW w:w="519" w:type="dxa"/>
            <w:tcBorders>
              <w:top w:val="single" w:sz="6" w:space="0" w:color="000000"/>
              <w:left w:val="single" w:sz="6" w:space="0" w:color="000000"/>
              <w:right w:val="single" w:sz="6" w:space="0" w:color="000000"/>
            </w:tcBorders>
            <w:shd w:val="clear" w:color="auto" w:fill="auto"/>
          </w:tcPr>
          <w:p w14:paraId="570F6B66" w14:textId="77777777" w:rsidR="004F5C4C" w:rsidRPr="00166F3D" w:rsidRDefault="004F5C4C" w:rsidP="009D7351">
            <w:pPr>
              <w:pStyle w:val="TableParagraph"/>
              <w:spacing w:before="88" w:line="136" w:lineRule="exact"/>
              <w:ind w:left="84" w:right="12"/>
              <w:jc w:val="center"/>
              <w:rPr>
                <w:b/>
                <w:sz w:val="14"/>
              </w:rPr>
            </w:pPr>
            <w:r w:rsidRPr="00166F3D">
              <w:rPr>
                <w:b/>
                <w:sz w:val="14"/>
              </w:rPr>
              <w:t>20</w:t>
            </w:r>
          </w:p>
        </w:tc>
        <w:tc>
          <w:tcPr>
            <w:tcW w:w="447" w:type="dxa"/>
            <w:tcBorders>
              <w:top w:val="single" w:sz="6" w:space="0" w:color="000000"/>
              <w:left w:val="single" w:sz="6" w:space="0" w:color="000000"/>
              <w:right w:val="single" w:sz="6" w:space="0" w:color="000000"/>
            </w:tcBorders>
            <w:shd w:val="clear" w:color="auto" w:fill="auto"/>
          </w:tcPr>
          <w:p w14:paraId="059811C8" w14:textId="77777777" w:rsidR="004F5C4C" w:rsidRPr="00166F3D" w:rsidRDefault="004F5C4C" w:rsidP="009D7351">
            <w:pPr>
              <w:pStyle w:val="TableParagraph"/>
              <w:spacing w:before="77" w:line="147" w:lineRule="exact"/>
              <w:ind w:right="120"/>
              <w:rPr>
                <w:rFonts w:ascii="Arial"/>
                <w:b/>
                <w:sz w:val="14"/>
              </w:rPr>
            </w:pPr>
            <w:r w:rsidRPr="00166F3D">
              <w:rPr>
                <w:rFonts w:ascii="Arial"/>
                <w:b/>
                <w:sz w:val="14"/>
              </w:rPr>
              <w:t>---</w:t>
            </w:r>
          </w:p>
        </w:tc>
        <w:tc>
          <w:tcPr>
            <w:tcW w:w="505" w:type="dxa"/>
            <w:tcBorders>
              <w:top w:val="single" w:sz="6" w:space="0" w:color="000000"/>
              <w:left w:val="single" w:sz="6" w:space="0" w:color="000000"/>
              <w:right w:val="single" w:sz="6" w:space="0" w:color="000000"/>
            </w:tcBorders>
            <w:shd w:val="clear" w:color="auto" w:fill="auto"/>
          </w:tcPr>
          <w:p w14:paraId="35EEE472" w14:textId="77777777" w:rsidR="004F5C4C" w:rsidRPr="00166F3D" w:rsidRDefault="004F5C4C" w:rsidP="009D7351">
            <w:pPr>
              <w:pStyle w:val="TableParagraph"/>
              <w:spacing w:before="0"/>
              <w:rPr>
                <w:rFonts w:ascii="Times New Roman"/>
                <w:sz w:val="14"/>
              </w:rPr>
            </w:pPr>
          </w:p>
        </w:tc>
        <w:tc>
          <w:tcPr>
            <w:tcW w:w="433" w:type="dxa"/>
            <w:tcBorders>
              <w:top w:val="single" w:sz="6" w:space="0" w:color="000000"/>
              <w:left w:val="single" w:sz="6" w:space="0" w:color="000000"/>
              <w:right w:val="single" w:sz="6" w:space="0" w:color="000000"/>
            </w:tcBorders>
            <w:shd w:val="clear" w:color="auto" w:fill="auto"/>
          </w:tcPr>
          <w:p w14:paraId="28BECB7F" w14:textId="77777777" w:rsidR="004F5C4C" w:rsidRPr="00166F3D" w:rsidRDefault="004F5C4C" w:rsidP="009D7351">
            <w:pPr>
              <w:pStyle w:val="TableParagraph"/>
              <w:spacing w:before="0"/>
              <w:rPr>
                <w:rFonts w:ascii="Times New Roman"/>
                <w:sz w:val="14"/>
              </w:rPr>
            </w:pPr>
          </w:p>
        </w:tc>
        <w:tc>
          <w:tcPr>
            <w:tcW w:w="505" w:type="dxa"/>
            <w:tcBorders>
              <w:top w:val="single" w:sz="6" w:space="0" w:color="000000"/>
              <w:left w:val="single" w:sz="6" w:space="0" w:color="000000"/>
              <w:right w:val="single" w:sz="6" w:space="0" w:color="000000"/>
            </w:tcBorders>
            <w:shd w:val="clear" w:color="auto" w:fill="auto"/>
          </w:tcPr>
          <w:p w14:paraId="3A91980F" w14:textId="77777777" w:rsidR="004F5C4C" w:rsidRPr="00166F3D" w:rsidRDefault="004F5C4C" w:rsidP="009D7351">
            <w:pPr>
              <w:pStyle w:val="TableParagraph"/>
              <w:spacing w:before="88" w:line="136" w:lineRule="exact"/>
              <w:ind w:left="160"/>
              <w:rPr>
                <w:b/>
                <w:sz w:val="14"/>
              </w:rPr>
            </w:pPr>
            <w:r w:rsidRPr="00166F3D">
              <w:rPr>
                <w:b/>
                <w:sz w:val="14"/>
              </w:rPr>
              <w:t>300</w:t>
            </w:r>
          </w:p>
        </w:tc>
      </w:tr>
      <w:tr w:rsidR="004F5C4C" w14:paraId="1E5D6882" w14:textId="77777777" w:rsidTr="009D7351">
        <w:trPr>
          <w:trHeight w:val="215"/>
          <w:jc w:val="center"/>
        </w:trPr>
        <w:tc>
          <w:tcPr>
            <w:tcW w:w="15054" w:type="dxa"/>
            <w:gridSpan w:val="10"/>
            <w:tcBorders>
              <w:left w:val="single" w:sz="6" w:space="0" w:color="000000"/>
              <w:bottom w:val="single" w:sz="6" w:space="0" w:color="000000"/>
              <w:right w:val="single" w:sz="6" w:space="0" w:color="000000"/>
            </w:tcBorders>
            <w:shd w:val="clear" w:color="auto" w:fill="auto"/>
          </w:tcPr>
          <w:p w14:paraId="0FCF4A2D" w14:textId="77777777" w:rsidR="004F5C4C" w:rsidRPr="00166F3D" w:rsidRDefault="004F5C4C" w:rsidP="009D7351">
            <w:pPr>
              <w:pStyle w:val="TableParagraph"/>
              <w:tabs>
                <w:tab w:val="left" w:pos="14877"/>
              </w:tabs>
              <w:spacing w:before="15"/>
              <w:ind w:left="172"/>
              <w:rPr>
                <w:b/>
                <w:sz w:val="14"/>
              </w:rPr>
            </w:pPr>
            <w:r w:rsidRPr="00166F3D">
              <w:rPr>
                <w:rFonts w:ascii="Arial"/>
                <w:b/>
                <w:sz w:val="14"/>
              </w:rPr>
              <w:t>OPTATIVA</w:t>
            </w:r>
            <w:r w:rsidRPr="00166F3D">
              <w:rPr>
                <w:rFonts w:ascii="Arial"/>
                <w:b/>
                <w:sz w:val="14"/>
              </w:rPr>
              <w:tab/>
            </w:r>
            <w:r w:rsidRPr="00166F3D">
              <w:rPr>
                <w:b/>
                <w:sz w:val="14"/>
              </w:rPr>
              <w:t>0</w:t>
            </w:r>
          </w:p>
        </w:tc>
      </w:tr>
      <w:tr w:rsidR="004F5C4C" w14:paraId="74006500"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07EF3A2" w14:textId="77777777" w:rsidR="004F5C4C" w:rsidRPr="00166F3D" w:rsidRDefault="004F5C4C" w:rsidP="009D7351">
            <w:pPr>
              <w:pStyle w:val="TableParagraph"/>
              <w:spacing w:before="0"/>
              <w:rPr>
                <w:rFonts w:ascii="Times New Roman"/>
                <w:sz w:val="14"/>
              </w:rPr>
            </w:pP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1554E5E" w14:textId="77777777" w:rsidR="004F5C4C" w:rsidRPr="00166F3D" w:rsidRDefault="004F5C4C" w:rsidP="009D7351">
            <w:pPr>
              <w:pStyle w:val="TableParagraph"/>
              <w:ind w:left="48" w:right="8"/>
              <w:jc w:val="center"/>
              <w:rPr>
                <w:sz w:val="14"/>
              </w:rPr>
            </w:pPr>
            <w:r w:rsidRPr="00166F3D">
              <w:rPr>
                <w:sz w:val="14"/>
              </w:rPr>
              <w:t>14992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60AC2EAF" w14:textId="77777777" w:rsidR="004F5C4C" w:rsidRPr="004F5C4C" w:rsidRDefault="004F5C4C" w:rsidP="009D7351">
            <w:pPr>
              <w:pStyle w:val="TableParagraph"/>
              <w:ind w:left="42"/>
              <w:rPr>
                <w:sz w:val="14"/>
                <w:lang w:val="pt-BR"/>
              </w:rPr>
            </w:pPr>
            <w:r w:rsidRPr="004F5C4C">
              <w:rPr>
                <w:sz w:val="14"/>
                <w:lang w:val="pt-BR"/>
              </w:rPr>
              <w:t>LÍNGUA BRASILEIRA DE SINAIS - LIBRAS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887E04E"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1FB4E1B6"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943C0A1"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741E590"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6108F90"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746087BD"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6444463" w14:textId="77777777" w:rsidR="004F5C4C" w:rsidRPr="00166F3D" w:rsidRDefault="004F5C4C" w:rsidP="009D7351">
            <w:pPr>
              <w:pStyle w:val="TableParagraph"/>
              <w:ind w:left="244"/>
              <w:rPr>
                <w:sz w:val="14"/>
              </w:rPr>
            </w:pPr>
            <w:r w:rsidRPr="00166F3D">
              <w:rPr>
                <w:sz w:val="14"/>
              </w:rPr>
              <w:t>60</w:t>
            </w:r>
          </w:p>
        </w:tc>
      </w:tr>
      <w:tr w:rsidR="004F5C4C" w14:paraId="14EA9E05" w14:textId="77777777" w:rsidTr="009D7351">
        <w:trPr>
          <w:trHeight w:val="215"/>
          <w:jc w:val="center"/>
        </w:trPr>
        <w:tc>
          <w:tcPr>
            <w:tcW w:w="15054" w:type="dxa"/>
            <w:gridSpan w:val="10"/>
            <w:tcBorders>
              <w:top w:val="single" w:sz="6" w:space="0" w:color="000000"/>
              <w:left w:val="single" w:sz="6" w:space="0" w:color="000000"/>
              <w:bottom w:val="single" w:sz="6" w:space="0" w:color="000000"/>
              <w:right w:val="single" w:sz="6" w:space="0" w:color="000000"/>
            </w:tcBorders>
            <w:shd w:val="clear" w:color="auto" w:fill="auto"/>
          </w:tcPr>
          <w:p w14:paraId="4E2FA570" w14:textId="77777777" w:rsidR="004F5C4C" w:rsidRPr="00166F3D" w:rsidRDefault="004F5C4C" w:rsidP="009D7351">
            <w:pPr>
              <w:pStyle w:val="TableParagraph"/>
              <w:tabs>
                <w:tab w:val="left" w:pos="14877"/>
              </w:tabs>
              <w:spacing w:before="15"/>
              <w:ind w:left="172"/>
              <w:rPr>
                <w:b/>
                <w:sz w:val="14"/>
              </w:rPr>
            </w:pPr>
            <w:r w:rsidRPr="00166F3D">
              <w:rPr>
                <w:rFonts w:ascii="Arial"/>
                <w:b/>
                <w:sz w:val="14"/>
              </w:rPr>
              <w:t>OPTATIVA INTERNATIONAL PROGRAM</w:t>
            </w:r>
            <w:r w:rsidRPr="00166F3D">
              <w:rPr>
                <w:rFonts w:ascii="Arial"/>
                <w:b/>
                <w:sz w:val="14"/>
              </w:rPr>
              <w:tab/>
            </w:r>
            <w:r w:rsidRPr="00166F3D">
              <w:rPr>
                <w:b/>
                <w:sz w:val="14"/>
              </w:rPr>
              <w:t>0</w:t>
            </w:r>
          </w:p>
        </w:tc>
      </w:tr>
      <w:tr w:rsidR="004F5C4C" w14:paraId="6C2BF305"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7BCE19D" w14:textId="77777777" w:rsidR="004F5C4C" w:rsidRPr="00166F3D" w:rsidRDefault="004F5C4C" w:rsidP="009D7351">
            <w:pPr>
              <w:pStyle w:val="TableParagraph"/>
              <w:spacing w:before="0"/>
              <w:rPr>
                <w:rFonts w:ascii="Times New Roman"/>
                <w:sz w:val="14"/>
              </w:rPr>
            </w:pP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427F58F" w14:textId="77777777" w:rsidR="004F5C4C" w:rsidRPr="00166F3D" w:rsidRDefault="004F5C4C" w:rsidP="009D7351">
            <w:pPr>
              <w:pStyle w:val="TableParagraph"/>
              <w:ind w:left="48" w:right="8"/>
              <w:jc w:val="center"/>
              <w:rPr>
                <w:sz w:val="14"/>
              </w:rPr>
            </w:pPr>
            <w:r w:rsidRPr="00166F3D">
              <w:rPr>
                <w:sz w:val="14"/>
              </w:rPr>
              <w:t>14838</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C0471A0" w14:textId="77777777" w:rsidR="004F5C4C" w:rsidRPr="004F5C4C" w:rsidRDefault="004F5C4C" w:rsidP="009D7351">
            <w:pPr>
              <w:pStyle w:val="TableParagraph"/>
              <w:ind w:left="42"/>
              <w:rPr>
                <w:sz w:val="14"/>
                <w:lang w:val="pt-BR"/>
              </w:rPr>
            </w:pPr>
            <w:r w:rsidRPr="004F5C4C">
              <w:rPr>
                <w:sz w:val="14"/>
                <w:lang w:val="pt-BR"/>
              </w:rPr>
              <w:t>INTEGRACIÓN REGIONAL: CULTURAS Y NUEVOS MERCADOS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187D893" w14:textId="77777777" w:rsidR="004F5C4C" w:rsidRPr="004F5C4C" w:rsidRDefault="004F5C4C" w:rsidP="009D7351">
            <w:pPr>
              <w:pStyle w:val="TableParagraph"/>
              <w:spacing w:before="0"/>
              <w:rPr>
                <w:rFonts w:ascii="Times New Roman"/>
                <w:sz w:val="14"/>
                <w:lang w:val="pt-BR"/>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238C43E4" w14:textId="77777777" w:rsidR="004F5C4C" w:rsidRPr="004F5C4C" w:rsidRDefault="004F5C4C" w:rsidP="009D7351">
            <w:pPr>
              <w:pStyle w:val="TableParagraph"/>
              <w:spacing w:before="0"/>
              <w:rPr>
                <w:rFonts w:ascii="Times New Roman"/>
                <w:sz w:val="14"/>
                <w:lang w:val="pt-BR"/>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715360D"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63C781B6"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7C82005"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3815826"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41F9F38" w14:textId="77777777" w:rsidR="004F5C4C" w:rsidRPr="00166F3D" w:rsidRDefault="004F5C4C" w:rsidP="009D7351">
            <w:pPr>
              <w:pStyle w:val="TableParagraph"/>
              <w:ind w:left="244"/>
              <w:rPr>
                <w:sz w:val="14"/>
              </w:rPr>
            </w:pPr>
            <w:r w:rsidRPr="00166F3D">
              <w:rPr>
                <w:sz w:val="14"/>
              </w:rPr>
              <w:t>60</w:t>
            </w:r>
          </w:p>
        </w:tc>
      </w:tr>
      <w:tr w:rsidR="004F5C4C" w14:paraId="5F2FD553"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6D16F230" w14:textId="77777777" w:rsidR="004F5C4C" w:rsidRPr="00166F3D" w:rsidRDefault="004F5C4C" w:rsidP="009D7351">
            <w:pPr>
              <w:pStyle w:val="TableParagraph"/>
              <w:spacing w:before="0"/>
              <w:rPr>
                <w:rFonts w:ascii="Times New Roman"/>
                <w:sz w:val="14"/>
              </w:rPr>
            </w:pP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4560085" w14:textId="77777777" w:rsidR="004F5C4C" w:rsidRPr="00166F3D" w:rsidRDefault="004F5C4C" w:rsidP="009D7351">
            <w:pPr>
              <w:pStyle w:val="TableParagraph"/>
              <w:ind w:left="48" w:right="8"/>
              <w:jc w:val="center"/>
              <w:rPr>
                <w:sz w:val="14"/>
              </w:rPr>
            </w:pPr>
            <w:r w:rsidRPr="00166F3D">
              <w:rPr>
                <w:sz w:val="14"/>
              </w:rPr>
              <w:t>15914</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125EA325" w14:textId="77777777" w:rsidR="004F5C4C" w:rsidRPr="00166F3D" w:rsidRDefault="004F5C4C" w:rsidP="009D7351">
            <w:pPr>
              <w:pStyle w:val="TableParagraph"/>
              <w:ind w:left="42"/>
              <w:rPr>
                <w:sz w:val="14"/>
              </w:rPr>
            </w:pPr>
            <w:r w:rsidRPr="00166F3D">
              <w:rPr>
                <w:sz w:val="14"/>
              </w:rPr>
              <w:t>MARKETING</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53A57817"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0DFCE64C"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3A1BA037"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50DE3712"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77F38640"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47247D9"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F3B40C0" w14:textId="77777777" w:rsidR="004F5C4C" w:rsidRPr="00166F3D" w:rsidRDefault="004F5C4C" w:rsidP="009D7351">
            <w:pPr>
              <w:pStyle w:val="TableParagraph"/>
              <w:ind w:left="244"/>
              <w:rPr>
                <w:sz w:val="14"/>
              </w:rPr>
            </w:pPr>
            <w:r w:rsidRPr="00166F3D">
              <w:rPr>
                <w:sz w:val="14"/>
              </w:rPr>
              <w:t>60</w:t>
            </w:r>
          </w:p>
        </w:tc>
      </w:tr>
      <w:tr w:rsidR="004F5C4C" w14:paraId="07D6679F"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4917A73F" w14:textId="77777777" w:rsidR="004F5C4C" w:rsidRPr="00166F3D" w:rsidRDefault="004F5C4C" w:rsidP="009D7351">
            <w:pPr>
              <w:pStyle w:val="TableParagraph"/>
              <w:spacing w:before="0"/>
              <w:rPr>
                <w:rFonts w:ascii="Times New Roman"/>
                <w:sz w:val="14"/>
              </w:rPr>
            </w:pP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B77EA6A" w14:textId="77777777" w:rsidR="004F5C4C" w:rsidRPr="00166F3D" w:rsidRDefault="004F5C4C" w:rsidP="009D7351">
            <w:pPr>
              <w:pStyle w:val="TableParagraph"/>
              <w:ind w:left="48" w:right="8"/>
              <w:jc w:val="center"/>
              <w:rPr>
                <w:sz w:val="14"/>
              </w:rPr>
            </w:pPr>
            <w:r w:rsidRPr="00166F3D">
              <w:rPr>
                <w:sz w:val="14"/>
              </w:rPr>
              <w:t>15915</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3268A5C6" w14:textId="77777777" w:rsidR="004F5C4C" w:rsidRPr="00166F3D" w:rsidRDefault="004F5C4C" w:rsidP="009D7351">
            <w:pPr>
              <w:pStyle w:val="TableParagraph"/>
              <w:ind w:left="42"/>
              <w:rPr>
                <w:sz w:val="14"/>
              </w:rPr>
            </w:pPr>
            <w:r w:rsidRPr="00166F3D">
              <w:rPr>
                <w:sz w:val="14"/>
              </w:rPr>
              <w:t>HISTORY AND CULTURAL PATRIMONY</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3AC586C"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5C9099E"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7C82B8E7"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DFC7333"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8DC39FB"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53A90C7A"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7508A4D" w14:textId="77777777" w:rsidR="004F5C4C" w:rsidRPr="00166F3D" w:rsidRDefault="004F5C4C" w:rsidP="009D7351">
            <w:pPr>
              <w:pStyle w:val="TableParagraph"/>
              <w:ind w:left="244"/>
              <w:rPr>
                <w:sz w:val="14"/>
              </w:rPr>
            </w:pPr>
            <w:r w:rsidRPr="00166F3D">
              <w:rPr>
                <w:sz w:val="14"/>
              </w:rPr>
              <w:t>60</w:t>
            </w:r>
          </w:p>
        </w:tc>
      </w:tr>
      <w:tr w:rsidR="004F5C4C" w14:paraId="6C23864A"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4751E25A" w14:textId="77777777" w:rsidR="004F5C4C" w:rsidRPr="00166F3D" w:rsidRDefault="004F5C4C" w:rsidP="009D7351">
            <w:pPr>
              <w:pStyle w:val="TableParagraph"/>
              <w:spacing w:before="0"/>
              <w:rPr>
                <w:rFonts w:ascii="Times New Roman"/>
                <w:sz w:val="14"/>
              </w:rPr>
            </w:pP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B657B40" w14:textId="77777777" w:rsidR="004F5C4C" w:rsidRPr="00166F3D" w:rsidRDefault="004F5C4C" w:rsidP="009D7351">
            <w:pPr>
              <w:pStyle w:val="TableParagraph"/>
              <w:ind w:left="48" w:right="8"/>
              <w:jc w:val="center"/>
              <w:rPr>
                <w:sz w:val="14"/>
              </w:rPr>
            </w:pPr>
            <w:r w:rsidRPr="00166F3D">
              <w:rPr>
                <w:sz w:val="14"/>
              </w:rPr>
              <w:t>15916</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6F3616F2" w14:textId="77777777" w:rsidR="004F5C4C" w:rsidRPr="00166F3D" w:rsidRDefault="004F5C4C" w:rsidP="009D7351">
            <w:pPr>
              <w:pStyle w:val="TableParagraph"/>
              <w:ind w:left="42"/>
              <w:rPr>
                <w:sz w:val="14"/>
              </w:rPr>
            </w:pPr>
            <w:r w:rsidRPr="00166F3D">
              <w:rPr>
                <w:sz w:val="14"/>
              </w:rPr>
              <w:t>SOCIETY AND CULTURE</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91B33CF"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39F4345"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3FE49B50"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40271F9C"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7F46B74"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36CB1B6E"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8E82015" w14:textId="77777777" w:rsidR="004F5C4C" w:rsidRPr="00166F3D" w:rsidRDefault="004F5C4C" w:rsidP="009D7351">
            <w:pPr>
              <w:pStyle w:val="TableParagraph"/>
              <w:ind w:left="244"/>
              <w:rPr>
                <w:sz w:val="14"/>
              </w:rPr>
            </w:pPr>
            <w:r w:rsidRPr="00166F3D">
              <w:rPr>
                <w:sz w:val="14"/>
              </w:rPr>
              <w:t>60</w:t>
            </w:r>
          </w:p>
        </w:tc>
      </w:tr>
      <w:tr w:rsidR="004F5C4C" w14:paraId="01BC1110"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9E3BBB9" w14:textId="77777777" w:rsidR="004F5C4C" w:rsidRPr="00166F3D" w:rsidRDefault="004F5C4C" w:rsidP="009D7351">
            <w:pPr>
              <w:pStyle w:val="TableParagraph"/>
              <w:spacing w:before="0"/>
              <w:rPr>
                <w:rFonts w:ascii="Times New Roman"/>
                <w:sz w:val="14"/>
              </w:rPr>
            </w:pP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0A55EFB" w14:textId="77777777" w:rsidR="004F5C4C" w:rsidRPr="00166F3D" w:rsidRDefault="004F5C4C" w:rsidP="009D7351">
            <w:pPr>
              <w:pStyle w:val="TableParagraph"/>
              <w:ind w:left="48" w:right="8"/>
              <w:jc w:val="center"/>
              <w:rPr>
                <w:sz w:val="14"/>
              </w:rPr>
            </w:pPr>
            <w:r w:rsidRPr="00166F3D">
              <w:rPr>
                <w:sz w:val="14"/>
              </w:rPr>
              <w:t>15919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0339948F" w14:textId="77777777" w:rsidR="004F5C4C" w:rsidRPr="00166F3D" w:rsidRDefault="004F5C4C" w:rsidP="009D7351">
            <w:pPr>
              <w:pStyle w:val="TableParagraph"/>
              <w:ind w:left="42"/>
              <w:rPr>
                <w:sz w:val="14"/>
              </w:rPr>
            </w:pPr>
            <w:r w:rsidRPr="00166F3D">
              <w:rPr>
                <w:sz w:val="14"/>
              </w:rPr>
              <w:t>INTERCULTURAL COMMUNICATION</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5304EF77"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7F6386F0"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283CACCF"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ABE5259"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269EF4F"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250E6E69"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5AE7B47" w14:textId="77777777" w:rsidR="004F5C4C" w:rsidRPr="00166F3D" w:rsidRDefault="004F5C4C" w:rsidP="009D7351">
            <w:pPr>
              <w:pStyle w:val="TableParagraph"/>
              <w:ind w:left="244"/>
              <w:rPr>
                <w:sz w:val="14"/>
              </w:rPr>
            </w:pPr>
            <w:r w:rsidRPr="00166F3D">
              <w:rPr>
                <w:sz w:val="14"/>
              </w:rPr>
              <w:t>60</w:t>
            </w:r>
          </w:p>
        </w:tc>
      </w:tr>
      <w:tr w:rsidR="004F5C4C" w14:paraId="41BDDBF2"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6E7441E" w14:textId="77777777" w:rsidR="004F5C4C" w:rsidRPr="00166F3D" w:rsidRDefault="004F5C4C" w:rsidP="009D7351">
            <w:pPr>
              <w:pStyle w:val="TableParagraph"/>
              <w:spacing w:before="0"/>
              <w:rPr>
                <w:rFonts w:ascii="Times New Roman"/>
                <w:sz w:val="14"/>
              </w:rPr>
            </w:pP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12CFA50" w14:textId="77777777" w:rsidR="004F5C4C" w:rsidRPr="00166F3D" w:rsidRDefault="004F5C4C" w:rsidP="009D7351">
            <w:pPr>
              <w:pStyle w:val="TableParagraph"/>
              <w:ind w:left="48" w:right="8"/>
              <w:jc w:val="center"/>
              <w:rPr>
                <w:sz w:val="14"/>
              </w:rPr>
            </w:pPr>
            <w:r w:rsidRPr="00166F3D">
              <w:rPr>
                <w:sz w:val="14"/>
              </w:rPr>
              <w:t>19559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058B7727" w14:textId="77777777" w:rsidR="004F5C4C" w:rsidRPr="00166F3D" w:rsidRDefault="004F5C4C" w:rsidP="009D7351">
            <w:pPr>
              <w:pStyle w:val="TableParagraph"/>
              <w:ind w:left="42"/>
              <w:rPr>
                <w:sz w:val="14"/>
              </w:rPr>
            </w:pPr>
            <w:r w:rsidRPr="00166F3D">
              <w:rPr>
                <w:sz w:val="14"/>
              </w:rPr>
              <w:t>INTERNATIONAL MARKETING</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5266CD76"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CE50DD8"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A50F97B"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5F7F8746"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3A756CFC"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45E2D03F"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95BCC6B" w14:textId="77777777" w:rsidR="004F5C4C" w:rsidRPr="00166F3D" w:rsidRDefault="004F5C4C" w:rsidP="009D7351">
            <w:pPr>
              <w:pStyle w:val="TableParagraph"/>
              <w:ind w:left="244"/>
              <w:rPr>
                <w:sz w:val="14"/>
              </w:rPr>
            </w:pPr>
            <w:r w:rsidRPr="00166F3D">
              <w:rPr>
                <w:sz w:val="14"/>
              </w:rPr>
              <w:t>60</w:t>
            </w:r>
          </w:p>
        </w:tc>
      </w:tr>
      <w:tr w:rsidR="004F5C4C" w14:paraId="17ADE842"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BAB99CC" w14:textId="77777777" w:rsidR="004F5C4C" w:rsidRPr="00166F3D" w:rsidRDefault="004F5C4C" w:rsidP="009D7351">
            <w:pPr>
              <w:pStyle w:val="TableParagraph"/>
              <w:spacing w:before="0"/>
              <w:rPr>
                <w:rFonts w:ascii="Times New Roman"/>
                <w:sz w:val="14"/>
              </w:rPr>
            </w:pP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7137FA80" w14:textId="77777777" w:rsidR="004F5C4C" w:rsidRPr="00166F3D" w:rsidRDefault="004F5C4C" w:rsidP="009D7351">
            <w:pPr>
              <w:pStyle w:val="TableParagraph"/>
              <w:ind w:left="48" w:right="8"/>
              <w:jc w:val="center"/>
              <w:rPr>
                <w:sz w:val="14"/>
              </w:rPr>
            </w:pPr>
            <w:r w:rsidRPr="00166F3D">
              <w:rPr>
                <w:sz w:val="14"/>
              </w:rPr>
              <w:t>20449</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0B920713" w14:textId="77777777" w:rsidR="004F5C4C" w:rsidRPr="00166F3D" w:rsidRDefault="004F5C4C" w:rsidP="009D7351">
            <w:pPr>
              <w:pStyle w:val="TableParagraph"/>
              <w:ind w:left="42"/>
              <w:rPr>
                <w:sz w:val="14"/>
              </w:rPr>
            </w:pPr>
            <w:r w:rsidRPr="00166F3D">
              <w:rPr>
                <w:sz w:val="14"/>
              </w:rPr>
              <w:t>BRANDING</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C262011"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DA926E8"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3D468080"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54BC8FC2"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60E3D679" w14:textId="77777777" w:rsidR="004F5C4C" w:rsidRPr="00166F3D" w:rsidRDefault="004F5C4C" w:rsidP="009D7351">
            <w:pPr>
              <w:pStyle w:val="TableParagraph"/>
              <w:ind w:right="73"/>
              <w:rPr>
                <w:sz w:val="14"/>
              </w:rPr>
            </w:pPr>
            <w:r w:rsidRPr="00166F3D">
              <w:rPr>
                <w:sz w:val="14"/>
              </w:rPr>
              <w:t>15</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1FA7C75C" w14:textId="77777777" w:rsidR="004F5C4C" w:rsidRPr="00166F3D" w:rsidRDefault="004F5C4C" w:rsidP="009D7351">
            <w:pPr>
              <w:pStyle w:val="TableParagraph"/>
              <w:ind w:right="45"/>
              <w:rPr>
                <w:sz w:val="14"/>
              </w:rPr>
            </w:pPr>
            <w:r w:rsidRPr="00166F3D">
              <w:rPr>
                <w:sz w:val="14"/>
              </w:rPr>
              <w:t>15</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297E161" w14:textId="77777777" w:rsidR="004F5C4C" w:rsidRPr="00166F3D" w:rsidRDefault="004F5C4C" w:rsidP="009D7351">
            <w:pPr>
              <w:pStyle w:val="TableParagraph"/>
              <w:ind w:left="244"/>
              <w:rPr>
                <w:sz w:val="14"/>
              </w:rPr>
            </w:pPr>
            <w:r w:rsidRPr="00166F3D">
              <w:rPr>
                <w:sz w:val="14"/>
              </w:rPr>
              <w:t>30</w:t>
            </w:r>
          </w:p>
        </w:tc>
      </w:tr>
      <w:tr w:rsidR="004F5C4C" w14:paraId="7BB802D3"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5B3F14B" w14:textId="77777777" w:rsidR="004F5C4C" w:rsidRPr="00166F3D" w:rsidRDefault="004F5C4C" w:rsidP="009D7351">
            <w:pPr>
              <w:pStyle w:val="TableParagraph"/>
              <w:spacing w:before="0"/>
              <w:rPr>
                <w:rFonts w:ascii="Times New Roman"/>
                <w:sz w:val="14"/>
              </w:rPr>
            </w:pP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633C6F09" w14:textId="77777777" w:rsidR="004F5C4C" w:rsidRPr="00166F3D" w:rsidRDefault="004F5C4C" w:rsidP="009D7351">
            <w:pPr>
              <w:pStyle w:val="TableParagraph"/>
              <w:ind w:left="48" w:right="8"/>
              <w:jc w:val="center"/>
              <w:rPr>
                <w:sz w:val="14"/>
              </w:rPr>
            </w:pPr>
            <w:r w:rsidRPr="00166F3D">
              <w:rPr>
                <w:sz w:val="14"/>
              </w:rPr>
              <w:t>20450</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207C8D3B" w14:textId="77777777" w:rsidR="004F5C4C" w:rsidRPr="00166F3D" w:rsidRDefault="004F5C4C" w:rsidP="009D7351">
            <w:pPr>
              <w:pStyle w:val="TableParagraph"/>
              <w:ind w:left="42"/>
              <w:rPr>
                <w:sz w:val="14"/>
              </w:rPr>
            </w:pPr>
            <w:r w:rsidRPr="00166F3D">
              <w:rPr>
                <w:sz w:val="14"/>
              </w:rPr>
              <w:t>CREATIVE PROCESS</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542C58E"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4DA1D078"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3C77D69" w14:textId="77777777" w:rsidR="004F5C4C" w:rsidRPr="00166F3D" w:rsidRDefault="004F5C4C" w:rsidP="009D7351">
            <w:pPr>
              <w:pStyle w:val="TableParagraph"/>
              <w:ind w:left="156"/>
              <w:jc w:val="center"/>
              <w:rPr>
                <w:sz w:val="14"/>
              </w:rPr>
            </w:pPr>
            <w:r w:rsidRPr="00166F3D">
              <w:rPr>
                <w:sz w:val="14"/>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2722FB9D" w14:textId="77777777" w:rsidR="004F5C4C" w:rsidRPr="00166F3D" w:rsidRDefault="004F5C4C" w:rsidP="009D7351">
            <w:pPr>
              <w:pStyle w:val="TableParagraph"/>
              <w:ind w:right="87"/>
              <w:rPr>
                <w:sz w:val="14"/>
              </w:rPr>
            </w:pPr>
            <w:r w:rsidRPr="00166F3D">
              <w:rPr>
                <w:sz w:val="14"/>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41B810B" w14:textId="77777777" w:rsidR="004F5C4C" w:rsidRPr="00166F3D" w:rsidRDefault="004F5C4C" w:rsidP="009D7351">
            <w:pPr>
              <w:pStyle w:val="TableParagraph"/>
              <w:ind w:right="73"/>
              <w:rPr>
                <w:sz w:val="14"/>
              </w:rPr>
            </w:pPr>
            <w:r w:rsidRPr="00166F3D">
              <w:rPr>
                <w:sz w:val="14"/>
              </w:rPr>
              <w:t>30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2E322FA8"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65AFD66" w14:textId="77777777" w:rsidR="004F5C4C" w:rsidRPr="00166F3D" w:rsidRDefault="004F5C4C" w:rsidP="009D7351">
            <w:pPr>
              <w:pStyle w:val="TableParagraph"/>
              <w:ind w:left="244"/>
              <w:rPr>
                <w:sz w:val="14"/>
              </w:rPr>
            </w:pPr>
            <w:r w:rsidRPr="00166F3D">
              <w:rPr>
                <w:sz w:val="14"/>
              </w:rPr>
              <w:t>30</w:t>
            </w:r>
          </w:p>
        </w:tc>
      </w:tr>
      <w:tr w:rsidR="004F5C4C" w14:paraId="4B945789"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5D515183" w14:textId="77777777" w:rsidR="004F5C4C" w:rsidRPr="00166F3D" w:rsidRDefault="004F5C4C" w:rsidP="009D7351">
            <w:pPr>
              <w:pStyle w:val="TableParagraph"/>
              <w:spacing w:before="0"/>
              <w:rPr>
                <w:rFonts w:ascii="Times New Roman"/>
                <w:sz w:val="14"/>
              </w:rPr>
            </w:pP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13B0E7FB" w14:textId="77777777" w:rsidR="004F5C4C" w:rsidRPr="00166F3D" w:rsidRDefault="004F5C4C" w:rsidP="009D7351">
            <w:pPr>
              <w:pStyle w:val="TableParagraph"/>
              <w:ind w:left="48" w:right="8"/>
              <w:jc w:val="center"/>
              <w:rPr>
                <w:sz w:val="14"/>
              </w:rPr>
            </w:pPr>
            <w:r w:rsidRPr="00166F3D">
              <w:rPr>
                <w:sz w:val="14"/>
              </w:rPr>
              <w:t>20451</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04C0566A" w14:textId="77777777" w:rsidR="004F5C4C" w:rsidRPr="00166F3D" w:rsidRDefault="004F5C4C" w:rsidP="009D7351">
            <w:pPr>
              <w:pStyle w:val="TableParagraph"/>
              <w:ind w:left="42"/>
              <w:rPr>
                <w:sz w:val="14"/>
              </w:rPr>
            </w:pPr>
            <w:r w:rsidRPr="00166F3D">
              <w:rPr>
                <w:sz w:val="14"/>
              </w:rPr>
              <w:t>DIGITAL MARKETING</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1BFC5E5"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1517D489"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E41464A"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39325967"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5B9C9A0F" w14:textId="77777777" w:rsidR="004F5C4C" w:rsidRPr="00166F3D" w:rsidRDefault="004F5C4C" w:rsidP="009D7351">
            <w:pPr>
              <w:pStyle w:val="TableParagraph"/>
              <w:ind w:right="73"/>
              <w:rPr>
                <w:sz w:val="14"/>
              </w:rPr>
            </w:pPr>
            <w:r w:rsidRPr="00166F3D">
              <w:rPr>
                <w:sz w:val="14"/>
              </w:rPr>
              <w:t>30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21CF22E5" w14:textId="77777777" w:rsidR="004F5C4C" w:rsidRPr="00166F3D" w:rsidRDefault="004F5C4C" w:rsidP="009D7351">
            <w:pPr>
              <w:pStyle w:val="TableParagraph"/>
              <w:ind w:right="45"/>
              <w:rPr>
                <w:sz w:val="14"/>
              </w:rPr>
            </w:pPr>
            <w:r w:rsidRPr="00166F3D">
              <w:rPr>
                <w:sz w:val="14"/>
              </w:rPr>
              <w:t>30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227A5ED2" w14:textId="77777777" w:rsidR="004F5C4C" w:rsidRPr="00166F3D" w:rsidRDefault="004F5C4C" w:rsidP="009D7351">
            <w:pPr>
              <w:pStyle w:val="TableParagraph"/>
              <w:ind w:left="244"/>
              <w:rPr>
                <w:sz w:val="14"/>
              </w:rPr>
            </w:pPr>
            <w:r w:rsidRPr="00166F3D">
              <w:rPr>
                <w:sz w:val="14"/>
              </w:rPr>
              <w:t>60</w:t>
            </w:r>
          </w:p>
        </w:tc>
      </w:tr>
      <w:tr w:rsidR="004F5C4C" w14:paraId="5232E917" w14:textId="77777777" w:rsidTr="009D7351">
        <w:trPr>
          <w:trHeight w:val="2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14EEF3EB" w14:textId="77777777" w:rsidR="004F5C4C" w:rsidRPr="00166F3D" w:rsidRDefault="004F5C4C" w:rsidP="009D7351">
            <w:pPr>
              <w:pStyle w:val="TableParagraph"/>
              <w:spacing w:before="0"/>
              <w:rPr>
                <w:rFonts w:ascii="Times New Roman"/>
                <w:sz w:val="14"/>
              </w:rPr>
            </w:pPr>
          </w:p>
        </w:tc>
        <w:tc>
          <w:tcPr>
            <w:tcW w:w="533" w:type="dxa"/>
            <w:tcBorders>
              <w:top w:val="single" w:sz="6" w:space="0" w:color="000000"/>
              <w:left w:val="single" w:sz="6" w:space="0" w:color="000000"/>
              <w:bottom w:val="single" w:sz="6" w:space="0" w:color="000000"/>
              <w:right w:val="single" w:sz="6" w:space="0" w:color="000000"/>
            </w:tcBorders>
            <w:shd w:val="clear" w:color="auto" w:fill="auto"/>
          </w:tcPr>
          <w:p w14:paraId="2E104D59" w14:textId="77777777" w:rsidR="004F5C4C" w:rsidRPr="00166F3D" w:rsidRDefault="004F5C4C" w:rsidP="009D7351">
            <w:pPr>
              <w:pStyle w:val="TableParagraph"/>
              <w:ind w:left="48" w:right="8"/>
              <w:jc w:val="center"/>
              <w:rPr>
                <w:sz w:val="14"/>
              </w:rPr>
            </w:pPr>
            <w:r w:rsidRPr="00166F3D">
              <w:rPr>
                <w:sz w:val="14"/>
              </w:rPr>
              <w:t>20457</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14:paraId="4274140B" w14:textId="77777777" w:rsidR="004F5C4C" w:rsidRPr="00166F3D" w:rsidRDefault="004F5C4C" w:rsidP="009D7351">
            <w:pPr>
              <w:pStyle w:val="TableParagraph"/>
              <w:ind w:left="42"/>
              <w:rPr>
                <w:sz w:val="14"/>
              </w:rPr>
            </w:pPr>
            <w:r w:rsidRPr="00166F3D">
              <w:rPr>
                <w:sz w:val="14"/>
              </w:rPr>
              <w:t>ORGANIZATIONAL COMMUNICATION</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A31B31F" w14:textId="77777777" w:rsidR="004F5C4C" w:rsidRPr="00166F3D" w:rsidRDefault="004F5C4C" w:rsidP="009D7351">
            <w:pPr>
              <w:pStyle w:val="TableParagraph"/>
              <w:spacing w:before="0"/>
              <w:rPr>
                <w:rFonts w:ascii="Times New Roman"/>
                <w:sz w:val="14"/>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5FB1B741" w14:textId="77777777" w:rsidR="004F5C4C" w:rsidRPr="00166F3D" w:rsidRDefault="004F5C4C" w:rsidP="009D7351">
            <w:pPr>
              <w:pStyle w:val="TableParagraph"/>
              <w:spacing w:before="0"/>
              <w:rPr>
                <w:rFonts w:ascii="Times New Roman"/>
                <w:sz w:val="14"/>
              </w:rPr>
            </w:pPr>
          </w:p>
        </w:tc>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3FD0105B" w14:textId="77777777" w:rsidR="004F5C4C" w:rsidRPr="00166F3D" w:rsidRDefault="004F5C4C" w:rsidP="009D7351">
            <w:pPr>
              <w:pStyle w:val="TableParagraph"/>
              <w:ind w:left="156"/>
              <w:jc w:val="center"/>
              <w:rPr>
                <w:sz w:val="14"/>
              </w:rPr>
            </w:pPr>
            <w:r w:rsidRPr="00166F3D">
              <w:rPr>
                <w:sz w:val="14"/>
              </w:rPr>
              <w:t>4</w:t>
            </w:r>
          </w:p>
        </w:tc>
        <w:tc>
          <w:tcPr>
            <w:tcW w:w="447" w:type="dxa"/>
            <w:tcBorders>
              <w:top w:val="single" w:sz="6" w:space="0" w:color="000000"/>
              <w:left w:val="single" w:sz="6" w:space="0" w:color="000000"/>
              <w:bottom w:val="single" w:sz="6" w:space="0" w:color="000000"/>
              <w:right w:val="single" w:sz="6" w:space="0" w:color="000000"/>
            </w:tcBorders>
            <w:shd w:val="clear" w:color="auto" w:fill="auto"/>
          </w:tcPr>
          <w:p w14:paraId="2C10416F" w14:textId="77777777" w:rsidR="004F5C4C" w:rsidRPr="00166F3D" w:rsidRDefault="004F5C4C" w:rsidP="009D7351">
            <w:pPr>
              <w:pStyle w:val="TableParagraph"/>
              <w:ind w:right="87"/>
              <w:rPr>
                <w:sz w:val="14"/>
              </w:rPr>
            </w:pPr>
            <w:r w:rsidRPr="00166F3D">
              <w:rPr>
                <w:sz w:val="14"/>
              </w:rPr>
              <w:t>4</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06AB1904" w14:textId="77777777" w:rsidR="004F5C4C" w:rsidRPr="00166F3D" w:rsidRDefault="004F5C4C" w:rsidP="009D7351">
            <w:pPr>
              <w:pStyle w:val="TableParagraph"/>
              <w:ind w:right="73"/>
              <w:rPr>
                <w:sz w:val="14"/>
              </w:rPr>
            </w:pPr>
            <w:r w:rsidRPr="00166F3D">
              <w:rPr>
                <w:sz w:val="14"/>
              </w:rPr>
              <w:t>60</w:t>
            </w: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14:paraId="6CEB7230" w14:textId="77777777" w:rsidR="004F5C4C" w:rsidRPr="00166F3D" w:rsidRDefault="004F5C4C" w:rsidP="009D7351">
            <w:pPr>
              <w:pStyle w:val="TableParagraph"/>
              <w:ind w:right="45"/>
              <w:rPr>
                <w:sz w:val="14"/>
              </w:rPr>
            </w:pPr>
            <w:r w:rsidRPr="00166F3D">
              <w:rPr>
                <w:sz w:val="14"/>
              </w:rPr>
              <w:t>0</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14:paraId="1F887D12" w14:textId="77777777" w:rsidR="004F5C4C" w:rsidRPr="00166F3D" w:rsidRDefault="004F5C4C" w:rsidP="009D7351">
            <w:pPr>
              <w:pStyle w:val="TableParagraph"/>
              <w:ind w:left="244"/>
              <w:rPr>
                <w:sz w:val="14"/>
              </w:rPr>
            </w:pPr>
            <w:r w:rsidRPr="00166F3D">
              <w:rPr>
                <w:sz w:val="14"/>
              </w:rPr>
              <w:t>60</w:t>
            </w:r>
          </w:p>
        </w:tc>
      </w:tr>
      <w:tr w:rsidR="004F5C4C" w14:paraId="4D6CC62D" w14:textId="77777777" w:rsidTr="009D7351">
        <w:trPr>
          <w:trHeight w:val="236"/>
          <w:jc w:val="center"/>
        </w:trPr>
        <w:tc>
          <w:tcPr>
            <w:tcW w:w="360" w:type="dxa"/>
            <w:vMerge w:val="restart"/>
            <w:tcBorders>
              <w:left w:val="single" w:sz="6" w:space="0" w:color="000000"/>
              <w:bottom w:val="single" w:sz="18" w:space="0" w:color="000000"/>
              <w:right w:val="single" w:sz="6" w:space="0" w:color="000000"/>
            </w:tcBorders>
            <w:shd w:val="clear" w:color="auto" w:fill="auto"/>
          </w:tcPr>
          <w:p w14:paraId="0624F120" w14:textId="77777777" w:rsidR="004F5C4C" w:rsidRPr="00166F3D" w:rsidRDefault="004F5C4C" w:rsidP="009D7351">
            <w:pPr>
              <w:pStyle w:val="TableParagraph"/>
              <w:spacing w:before="3"/>
              <w:rPr>
                <w:rFonts w:ascii="Times New Roman"/>
                <w:sz w:val="17"/>
              </w:rPr>
            </w:pPr>
          </w:p>
          <w:p w14:paraId="5242FCF7" w14:textId="77777777" w:rsidR="004F5C4C" w:rsidRPr="00166F3D" w:rsidRDefault="004F5C4C" w:rsidP="009D7351">
            <w:pPr>
              <w:pStyle w:val="TableParagraph"/>
              <w:spacing w:before="0"/>
              <w:ind w:left="42" w:right="-29"/>
              <w:rPr>
                <w:rFonts w:ascii="Arial"/>
                <w:b/>
                <w:sz w:val="14"/>
              </w:rPr>
            </w:pPr>
            <w:r w:rsidRPr="00166F3D">
              <w:rPr>
                <w:rFonts w:ascii="Arial"/>
                <w:b/>
                <w:sz w:val="14"/>
              </w:rPr>
              <w:t>PER.</w:t>
            </w:r>
          </w:p>
        </w:tc>
        <w:tc>
          <w:tcPr>
            <w:tcW w:w="533" w:type="dxa"/>
            <w:vMerge w:val="restart"/>
            <w:tcBorders>
              <w:left w:val="single" w:sz="6" w:space="0" w:color="000000"/>
              <w:bottom w:val="single" w:sz="18" w:space="0" w:color="000000"/>
              <w:right w:val="single" w:sz="6" w:space="0" w:color="000000"/>
            </w:tcBorders>
            <w:shd w:val="clear" w:color="auto" w:fill="auto"/>
          </w:tcPr>
          <w:p w14:paraId="6EEF6D3D" w14:textId="77777777" w:rsidR="004F5C4C" w:rsidRPr="00166F3D" w:rsidRDefault="004F5C4C" w:rsidP="009D7351">
            <w:pPr>
              <w:pStyle w:val="TableParagraph"/>
              <w:spacing w:before="3"/>
              <w:rPr>
                <w:rFonts w:ascii="Times New Roman"/>
                <w:sz w:val="17"/>
              </w:rPr>
            </w:pPr>
          </w:p>
          <w:p w14:paraId="723EB15F" w14:textId="77777777" w:rsidR="004F5C4C" w:rsidRPr="00166F3D" w:rsidRDefault="004F5C4C" w:rsidP="009D7351">
            <w:pPr>
              <w:pStyle w:val="TableParagraph"/>
              <w:spacing w:before="0"/>
              <w:ind w:left="100"/>
              <w:rPr>
                <w:rFonts w:ascii="Arial" w:hAnsi="Arial"/>
                <w:b/>
                <w:sz w:val="14"/>
              </w:rPr>
            </w:pPr>
            <w:r w:rsidRPr="00166F3D">
              <w:rPr>
                <w:rFonts w:ascii="Arial" w:hAnsi="Arial"/>
                <w:b/>
                <w:sz w:val="14"/>
              </w:rPr>
              <w:t>CÓD.</w:t>
            </w:r>
          </w:p>
        </w:tc>
        <w:tc>
          <w:tcPr>
            <w:tcW w:w="5026" w:type="dxa"/>
            <w:vMerge w:val="restart"/>
            <w:tcBorders>
              <w:left w:val="single" w:sz="6" w:space="0" w:color="000000"/>
              <w:bottom w:val="single" w:sz="18" w:space="0" w:color="000000"/>
              <w:right w:val="single" w:sz="6" w:space="0" w:color="000000"/>
            </w:tcBorders>
            <w:shd w:val="clear" w:color="auto" w:fill="auto"/>
          </w:tcPr>
          <w:p w14:paraId="6A277F39" w14:textId="77777777" w:rsidR="004F5C4C" w:rsidRPr="00166F3D" w:rsidRDefault="004F5C4C" w:rsidP="009D7351">
            <w:pPr>
              <w:pStyle w:val="TableParagraph"/>
              <w:spacing w:before="3"/>
              <w:rPr>
                <w:rFonts w:ascii="Times New Roman"/>
                <w:sz w:val="17"/>
              </w:rPr>
            </w:pPr>
          </w:p>
          <w:p w14:paraId="08489556" w14:textId="77777777" w:rsidR="004F5C4C" w:rsidRPr="00166F3D" w:rsidRDefault="004F5C4C" w:rsidP="009D7351">
            <w:pPr>
              <w:pStyle w:val="TableParagraph"/>
              <w:spacing w:before="0"/>
              <w:ind w:left="42"/>
              <w:rPr>
                <w:rFonts w:ascii="Arial"/>
                <w:b/>
                <w:sz w:val="14"/>
              </w:rPr>
            </w:pPr>
            <w:r w:rsidRPr="00166F3D">
              <w:rPr>
                <w:rFonts w:ascii="Arial"/>
                <w:b/>
                <w:sz w:val="14"/>
              </w:rPr>
              <w:t>NOME DA DISCIPLINA</w:t>
            </w:r>
          </w:p>
        </w:tc>
        <w:tc>
          <w:tcPr>
            <w:tcW w:w="3068" w:type="dxa"/>
            <w:vMerge w:val="restart"/>
            <w:tcBorders>
              <w:left w:val="single" w:sz="6" w:space="0" w:color="000000"/>
              <w:bottom w:val="single" w:sz="18" w:space="0" w:color="000000"/>
              <w:right w:val="single" w:sz="6" w:space="0" w:color="000000"/>
            </w:tcBorders>
            <w:shd w:val="clear" w:color="auto" w:fill="auto"/>
          </w:tcPr>
          <w:p w14:paraId="6395BFBC" w14:textId="77777777" w:rsidR="004F5C4C" w:rsidRPr="00166F3D" w:rsidRDefault="004F5C4C" w:rsidP="009D7351">
            <w:pPr>
              <w:pStyle w:val="TableParagraph"/>
              <w:spacing w:before="3"/>
              <w:rPr>
                <w:rFonts w:ascii="Times New Roman"/>
                <w:sz w:val="17"/>
              </w:rPr>
            </w:pPr>
          </w:p>
          <w:p w14:paraId="02E971AF" w14:textId="77777777" w:rsidR="004F5C4C" w:rsidRPr="00166F3D" w:rsidRDefault="004F5C4C" w:rsidP="009D7351">
            <w:pPr>
              <w:pStyle w:val="TableParagraph"/>
              <w:spacing w:before="0"/>
              <w:ind w:left="791"/>
              <w:rPr>
                <w:rFonts w:ascii="Arial"/>
                <w:b/>
                <w:sz w:val="14"/>
              </w:rPr>
            </w:pPr>
            <w:r w:rsidRPr="00166F3D">
              <w:rPr>
                <w:rFonts w:ascii="Arial"/>
                <w:b/>
                <w:sz w:val="14"/>
              </w:rPr>
              <w:t>REQUISITO PARALELO</w:t>
            </w:r>
          </w:p>
        </w:tc>
        <w:tc>
          <w:tcPr>
            <w:tcW w:w="3658" w:type="dxa"/>
            <w:vMerge w:val="restart"/>
            <w:tcBorders>
              <w:left w:val="single" w:sz="6" w:space="0" w:color="000000"/>
              <w:bottom w:val="single" w:sz="18" w:space="0" w:color="000000"/>
              <w:right w:val="single" w:sz="6" w:space="0" w:color="000000"/>
            </w:tcBorders>
            <w:shd w:val="clear" w:color="auto" w:fill="auto"/>
          </w:tcPr>
          <w:p w14:paraId="50BAE6A5" w14:textId="77777777" w:rsidR="004F5C4C" w:rsidRPr="00166F3D" w:rsidRDefault="004F5C4C" w:rsidP="009D7351">
            <w:pPr>
              <w:pStyle w:val="TableParagraph"/>
              <w:spacing w:before="3"/>
              <w:rPr>
                <w:rFonts w:ascii="Times New Roman"/>
                <w:sz w:val="17"/>
              </w:rPr>
            </w:pPr>
          </w:p>
          <w:p w14:paraId="2D2F17E5" w14:textId="77777777" w:rsidR="004F5C4C" w:rsidRPr="00166F3D" w:rsidRDefault="004F5C4C" w:rsidP="009D7351">
            <w:pPr>
              <w:pStyle w:val="TableParagraph"/>
              <w:spacing w:before="0"/>
              <w:ind w:left="1423"/>
              <w:rPr>
                <w:rFonts w:ascii="Arial" w:hAnsi="Arial"/>
                <w:b/>
                <w:sz w:val="14"/>
              </w:rPr>
            </w:pPr>
            <w:r w:rsidRPr="00166F3D">
              <w:rPr>
                <w:rFonts w:ascii="Arial" w:hAnsi="Arial"/>
                <w:b/>
                <w:sz w:val="14"/>
              </w:rPr>
              <w:t>PRÉ-REQUISITOS</w:t>
            </w:r>
          </w:p>
        </w:tc>
        <w:tc>
          <w:tcPr>
            <w:tcW w:w="966" w:type="dxa"/>
            <w:gridSpan w:val="2"/>
            <w:tcBorders>
              <w:left w:val="single" w:sz="6" w:space="0" w:color="000000"/>
              <w:bottom w:val="single" w:sz="6" w:space="0" w:color="000000"/>
              <w:right w:val="single" w:sz="6" w:space="0" w:color="000000"/>
            </w:tcBorders>
            <w:shd w:val="clear" w:color="auto" w:fill="auto"/>
          </w:tcPr>
          <w:p w14:paraId="02B46F68" w14:textId="77777777" w:rsidR="004F5C4C" w:rsidRPr="00166F3D" w:rsidRDefault="004F5C4C" w:rsidP="009D7351">
            <w:pPr>
              <w:pStyle w:val="TableParagraph"/>
              <w:spacing w:before="69" w:line="147" w:lineRule="exact"/>
              <w:ind w:left="127"/>
              <w:rPr>
                <w:rFonts w:ascii="Arial" w:hAnsi="Arial"/>
                <w:b/>
                <w:sz w:val="14"/>
              </w:rPr>
            </w:pPr>
            <w:r w:rsidRPr="00166F3D">
              <w:rPr>
                <w:rFonts w:ascii="Arial" w:hAnsi="Arial"/>
                <w:b/>
                <w:sz w:val="14"/>
              </w:rPr>
              <w:t>CRÉDITOS</w:t>
            </w:r>
          </w:p>
        </w:tc>
        <w:tc>
          <w:tcPr>
            <w:tcW w:w="1443" w:type="dxa"/>
            <w:gridSpan w:val="3"/>
            <w:tcBorders>
              <w:left w:val="single" w:sz="6" w:space="0" w:color="000000"/>
              <w:bottom w:val="single" w:sz="6" w:space="0" w:color="000000"/>
              <w:right w:val="single" w:sz="6" w:space="0" w:color="000000"/>
            </w:tcBorders>
            <w:shd w:val="clear" w:color="auto" w:fill="auto"/>
          </w:tcPr>
          <w:p w14:paraId="5F2299A2" w14:textId="77777777" w:rsidR="004F5C4C" w:rsidRPr="00166F3D" w:rsidRDefault="004F5C4C" w:rsidP="009D7351">
            <w:pPr>
              <w:pStyle w:val="TableParagraph"/>
              <w:spacing w:before="69" w:line="147" w:lineRule="exact"/>
              <w:ind w:left="568" w:right="578"/>
              <w:jc w:val="center"/>
              <w:rPr>
                <w:rFonts w:ascii="Arial"/>
                <w:b/>
                <w:sz w:val="14"/>
              </w:rPr>
            </w:pPr>
            <w:r w:rsidRPr="00166F3D">
              <w:rPr>
                <w:rFonts w:ascii="Arial"/>
                <w:b/>
                <w:sz w:val="14"/>
              </w:rPr>
              <w:t>C/H</w:t>
            </w:r>
          </w:p>
        </w:tc>
      </w:tr>
      <w:tr w:rsidR="004F5C4C" w14:paraId="2260C79F" w14:textId="77777777" w:rsidTr="009D7351">
        <w:trPr>
          <w:trHeight w:val="232"/>
          <w:jc w:val="center"/>
        </w:trPr>
        <w:tc>
          <w:tcPr>
            <w:tcW w:w="360" w:type="dxa"/>
            <w:vMerge/>
            <w:tcBorders>
              <w:top w:val="nil"/>
              <w:left w:val="single" w:sz="6" w:space="0" w:color="000000"/>
              <w:bottom w:val="single" w:sz="18" w:space="0" w:color="000000"/>
              <w:right w:val="single" w:sz="6" w:space="0" w:color="000000"/>
            </w:tcBorders>
            <w:shd w:val="clear" w:color="auto" w:fill="auto"/>
          </w:tcPr>
          <w:p w14:paraId="60FB9386" w14:textId="77777777" w:rsidR="004F5C4C" w:rsidRPr="00166F3D" w:rsidRDefault="004F5C4C" w:rsidP="009D7351">
            <w:pPr>
              <w:widowControl w:val="0"/>
              <w:autoSpaceDE w:val="0"/>
              <w:autoSpaceDN w:val="0"/>
              <w:rPr>
                <w:rFonts w:eastAsia="Calibri"/>
                <w:sz w:val="2"/>
                <w:szCs w:val="2"/>
                <w:lang w:val="en-US"/>
              </w:rPr>
            </w:pPr>
          </w:p>
        </w:tc>
        <w:tc>
          <w:tcPr>
            <w:tcW w:w="533" w:type="dxa"/>
            <w:vMerge/>
            <w:tcBorders>
              <w:top w:val="nil"/>
              <w:left w:val="single" w:sz="6" w:space="0" w:color="000000"/>
              <w:bottom w:val="single" w:sz="18" w:space="0" w:color="000000"/>
              <w:right w:val="single" w:sz="6" w:space="0" w:color="000000"/>
            </w:tcBorders>
            <w:shd w:val="clear" w:color="auto" w:fill="auto"/>
          </w:tcPr>
          <w:p w14:paraId="2E575A17" w14:textId="77777777" w:rsidR="004F5C4C" w:rsidRPr="00166F3D" w:rsidRDefault="004F5C4C" w:rsidP="009D7351">
            <w:pPr>
              <w:widowControl w:val="0"/>
              <w:autoSpaceDE w:val="0"/>
              <w:autoSpaceDN w:val="0"/>
              <w:rPr>
                <w:rFonts w:eastAsia="Calibri"/>
                <w:sz w:val="2"/>
                <w:szCs w:val="2"/>
                <w:lang w:val="en-US"/>
              </w:rPr>
            </w:pPr>
          </w:p>
        </w:tc>
        <w:tc>
          <w:tcPr>
            <w:tcW w:w="5026" w:type="dxa"/>
            <w:vMerge/>
            <w:tcBorders>
              <w:top w:val="nil"/>
              <w:left w:val="single" w:sz="6" w:space="0" w:color="000000"/>
              <w:bottom w:val="single" w:sz="18" w:space="0" w:color="000000"/>
              <w:right w:val="single" w:sz="6" w:space="0" w:color="000000"/>
            </w:tcBorders>
            <w:shd w:val="clear" w:color="auto" w:fill="auto"/>
          </w:tcPr>
          <w:p w14:paraId="6827F919" w14:textId="77777777" w:rsidR="004F5C4C" w:rsidRPr="00166F3D" w:rsidRDefault="004F5C4C" w:rsidP="009D7351">
            <w:pPr>
              <w:widowControl w:val="0"/>
              <w:autoSpaceDE w:val="0"/>
              <w:autoSpaceDN w:val="0"/>
              <w:rPr>
                <w:rFonts w:eastAsia="Calibri"/>
                <w:sz w:val="2"/>
                <w:szCs w:val="2"/>
                <w:lang w:val="en-US"/>
              </w:rPr>
            </w:pPr>
          </w:p>
        </w:tc>
        <w:tc>
          <w:tcPr>
            <w:tcW w:w="3068" w:type="dxa"/>
            <w:vMerge/>
            <w:tcBorders>
              <w:top w:val="nil"/>
              <w:left w:val="single" w:sz="6" w:space="0" w:color="000000"/>
              <w:bottom w:val="single" w:sz="18" w:space="0" w:color="000000"/>
              <w:right w:val="single" w:sz="6" w:space="0" w:color="000000"/>
            </w:tcBorders>
            <w:shd w:val="clear" w:color="auto" w:fill="auto"/>
          </w:tcPr>
          <w:p w14:paraId="608C1EA1" w14:textId="77777777" w:rsidR="004F5C4C" w:rsidRPr="00166F3D" w:rsidRDefault="004F5C4C" w:rsidP="009D7351">
            <w:pPr>
              <w:widowControl w:val="0"/>
              <w:autoSpaceDE w:val="0"/>
              <w:autoSpaceDN w:val="0"/>
              <w:rPr>
                <w:rFonts w:eastAsia="Calibri"/>
                <w:sz w:val="2"/>
                <w:szCs w:val="2"/>
                <w:lang w:val="en-US"/>
              </w:rPr>
            </w:pPr>
          </w:p>
        </w:tc>
        <w:tc>
          <w:tcPr>
            <w:tcW w:w="3658" w:type="dxa"/>
            <w:vMerge/>
            <w:tcBorders>
              <w:top w:val="nil"/>
              <w:left w:val="single" w:sz="6" w:space="0" w:color="000000"/>
              <w:bottom w:val="single" w:sz="18" w:space="0" w:color="000000"/>
              <w:right w:val="single" w:sz="6" w:space="0" w:color="000000"/>
            </w:tcBorders>
            <w:shd w:val="clear" w:color="auto" w:fill="auto"/>
          </w:tcPr>
          <w:p w14:paraId="7A7FEB90" w14:textId="77777777" w:rsidR="004F5C4C" w:rsidRPr="00166F3D" w:rsidRDefault="004F5C4C" w:rsidP="009D7351">
            <w:pPr>
              <w:widowControl w:val="0"/>
              <w:autoSpaceDE w:val="0"/>
              <w:autoSpaceDN w:val="0"/>
              <w:rPr>
                <w:rFonts w:eastAsia="Calibri"/>
                <w:sz w:val="2"/>
                <w:szCs w:val="2"/>
                <w:lang w:val="en-US"/>
              </w:rPr>
            </w:pPr>
          </w:p>
        </w:tc>
        <w:tc>
          <w:tcPr>
            <w:tcW w:w="519" w:type="dxa"/>
            <w:tcBorders>
              <w:top w:val="single" w:sz="6" w:space="0" w:color="000000"/>
              <w:left w:val="single" w:sz="6" w:space="0" w:color="000000"/>
              <w:bottom w:val="single" w:sz="18" w:space="0" w:color="000000"/>
              <w:right w:val="single" w:sz="6" w:space="0" w:color="000000"/>
            </w:tcBorders>
            <w:shd w:val="clear" w:color="auto" w:fill="auto"/>
          </w:tcPr>
          <w:p w14:paraId="187CF4CB" w14:textId="77777777" w:rsidR="004F5C4C" w:rsidRPr="00166F3D" w:rsidRDefault="004F5C4C" w:rsidP="009D7351">
            <w:pPr>
              <w:pStyle w:val="TableParagraph"/>
              <w:spacing w:before="47"/>
              <w:ind w:left="84" w:right="-29"/>
              <w:rPr>
                <w:rFonts w:ascii="Arial"/>
                <w:b/>
                <w:sz w:val="14"/>
              </w:rPr>
            </w:pPr>
            <w:r w:rsidRPr="00166F3D">
              <w:rPr>
                <w:rFonts w:ascii="Arial"/>
                <w:b/>
                <w:sz w:val="14"/>
              </w:rPr>
              <w:t>ACAD.</w:t>
            </w:r>
          </w:p>
        </w:tc>
        <w:tc>
          <w:tcPr>
            <w:tcW w:w="447" w:type="dxa"/>
            <w:tcBorders>
              <w:top w:val="single" w:sz="6" w:space="0" w:color="000000"/>
              <w:left w:val="single" w:sz="6" w:space="0" w:color="000000"/>
              <w:bottom w:val="single" w:sz="18" w:space="0" w:color="000000"/>
              <w:right w:val="single" w:sz="6" w:space="0" w:color="000000"/>
            </w:tcBorders>
            <w:shd w:val="clear" w:color="auto" w:fill="auto"/>
          </w:tcPr>
          <w:p w14:paraId="0CC7BE6E" w14:textId="77777777" w:rsidR="004F5C4C" w:rsidRPr="00166F3D" w:rsidRDefault="004F5C4C" w:rsidP="009D7351">
            <w:pPr>
              <w:pStyle w:val="TableParagraph"/>
              <w:spacing w:before="47"/>
              <w:ind w:left="69"/>
              <w:rPr>
                <w:rFonts w:ascii="Arial"/>
                <w:b/>
                <w:sz w:val="14"/>
              </w:rPr>
            </w:pPr>
            <w:r w:rsidRPr="00166F3D">
              <w:rPr>
                <w:rFonts w:ascii="Arial"/>
                <w:b/>
                <w:sz w:val="14"/>
              </w:rPr>
              <w:t>FIN.</w:t>
            </w:r>
          </w:p>
        </w:tc>
        <w:tc>
          <w:tcPr>
            <w:tcW w:w="505" w:type="dxa"/>
            <w:tcBorders>
              <w:top w:val="single" w:sz="6" w:space="0" w:color="000000"/>
              <w:left w:val="single" w:sz="6" w:space="0" w:color="000000"/>
              <w:bottom w:val="single" w:sz="18" w:space="0" w:color="000000"/>
              <w:right w:val="single" w:sz="6" w:space="0" w:color="000000"/>
            </w:tcBorders>
            <w:shd w:val="clear" w:color="auto" w:fill="auto"/>
          </w:tcPr>
          <w:p w14:paraId="65E13BA7" w14:textId="77777777" w:rsidR="004F5C4C" w:rsidRPr="00166F3D" w:rsidRDefault="004F5C4C" w:rsidP="009D7351">
            <w:pPr>
              <w:pStyle w:val="TableParagraph"/>
              <w:spacing w:before="47"/>
              <w:ind w:left="83"/>
              <w:rPr>
                <w:rFonts w:ascii="Arial"/>
                <w:b/>
                <w:sz w:val="14"/>
              </w:rPr>
            </w:pPr>
            <w:r w:rsidRPr="00166F3D">
              <w:rPr>
                <w:rFonts w:ascii="Arial"/>
                <w:b/>
                <w:sz w:val="14"/>
              </w:rPr>
              <w:t>TEO.</w:t>
            </w:r>
          </w:p>
        </w:tc>
        <w:tc>
          <w:tcPr>
            <w:tcW w:w="433" w:type="dxa"/>
            <w:tcBorders>
              <w:top w:val="single" w:sz="6" w:space="0" w:color="000000"/>
              <w:left w:val="single" w:sz="6" w:space="0" w:color="000000"/>
              <w:bottom w:val="single" w:sz="18" w:space="0" w:color="000000"/>
              <w:right w:val="single" w:sz="6" w:space="0" w:color="000000"/>
            </w:tcBorders>
            <w:shd w:val="clear" w:color="auto" w:fill="auto"/>
          </w:tcPr>
          <w:p w14:paraId="0CBA70A1" w14:textId="77777777" w:rsidR="004F5C4C" w:rsidRPr="00166F3D" w:rsidRDefault="004F5C4C" w:rsidP="009D7351">
            <w:pPr>
              <w:pStyle w:val="TableParagraph"/>
              <w:spacing w:before="47"/>
              <w:ind w:left="38"/>
              <w:rPr>
                <w:rFonts w:ascii="Arial"/>
                <w:b/>
                <w:sz w:val="14"/>
              </w:rPr>
            </w:pPr>
            <w:r w:rsidRPr="00166F3D">
              <w:rPr>
                <w:rFonts w:ascii="Arial"/>
                <w:b/>
                <w:sz w:val="14"/>
              </w:rPr>
              <w:t>PRA.</w:t>
            </w:r>
          </w:p>
        </w:tc>
        <w:tc>
          <w:tcPr>
            <w:tcW w:w="505" w:type="dxa"/>
            <w:tcBorders>
              <w:top w:val="single" w:sz="6" w:space="0" w:color="000000"/>
              <w:left w:val="single" w:sz="6" w:space="0" w:color="000000"/>
              <w:bottom w:val="single" w:sz="18" w:space="0" w:color="000000"/>
              <w:right w:val="single" w:sz="6" w:space="0" w:color="000000"/>
            </w:tcBorders>
            <w:shd w:val="clear" w:color="auto" w:fill="auto"/>
          </w:tcPr>
          <w:p w14:paraId="677F86BC" w14:textId="77777777" w:rsidR="004F5C4C" w:rsidRPr="00166F3D" w:rsidRDefault="004F5C4C" w:rsidP="009D7351">
            <w:pPr>
              <w:pStyle w:val="TableParagraph"/>
              <w:spacing w:before="47"/>
              <w:ind w:right="-29"/>
              <w:rPr>
                <w:rFonts w:ascii="Arial"/>
                <w:b/>
                <w:sz w:val="14"/>
              </w:rPr>
            </w:pPr>
            <w:r w:rsidRPr="00166F3D">
              <w:rPr>
                <w:rFonts w:ascii="Arial"/>
                <w:b/>
                <w:sz w:val="14"/>
              </w:rPr>
              <w:t>TOTAL</w:t>
            </w:r>
          </w:p>
        </w:tc>
      </w:tr>
      <w:tr w:rsidR="004F5C4C" w14:paraId="182F8807" w14:textId="77777777" w:rsidTr="009D7351">
        <w:trPr>
          <w:trHeight w:val="275"/>
          <w:jc w:val="center"/>
        </w:trPr>
        <w:tc>
          <w:tcPr>
            <w:tcW w:w="12645" w:type="dxa"/>
            <w:gridSpan w:val="5"/>
            <w:tcBorders>
              <w:top w:val="single" w:sz="18" w:space="0" w:color="000000"/>
              <w:left w:val="single" w:sz="6" w:space="0" w:color="000000"/>
              <w:right w:val="single" w:sz="6" w:space="0" w:color="000000"/>
            </w:tcBorders>
            <w:shd w:val="clear" w:color="auto" w:fill="auto"/>
          </w:tcPr>
          <w:p w14:paraId="75D6D2C2" w14:textId="77777777" w:rsidR="004F5C4C" w:rsidRPr="00166F3D" w:rsidRDefault="004F5C4C" w:rsidP="009D7351">
            <w:pPr>
              <w:pStyle w:val="TableParagraph"/>
              <w:spacing w:before="72"/>
              <w:ind w:right="23"/>
              <w:rPr>
                <w:rFonts w:ascii="Arial" w:hAnsi="Arial"/>
                <w:b/>
                <w:sz w:val="14"/>
              </w:rPr>
            </w:pPr>
            <w:r w:rsidRPr="00166F3D">
              <w:rPr>
                <w:rFonts w:ascii="Arial" w:hAnsi="Arial"/>
                <w:b/>
                <w:sz w:val="14"/>
              </w:rPr>
              <w:t>SUBTOTAL DA CARGA HORÁRIA:</w:t>
            </w:r>
          </w:p>
        </w:tc>
        <w:tc>
          <w:tcPr>
            <w:tcW w:w="966" w:type="dxa"/>
            <w:gridSpan w:val="2"/>
            <w:tcBorders>
              <w:top w:val="single" w:sz="18" w:space="0" w:color="000000"/>
              <w:left w:val="single" w:sz="6" w:space="0" w:color="000000"/>
              <w:right w:val="single" w:sz="6" w:space="0" w:color="000000"/>
            </w:tcBorders>
            <w:shd w:val="clear" w:color="auto" w:fill="auto"/>
          </w:tcPr>
          <w:p w14:paraId="4D605EED" w14:textId="77777777" w:rsidR="004F5C4C" w:rsidRPr="00166F3D" w:rsidRDefault="004F5C4C" w:rsidP="009D7351">
            <w:pPr>
              <w:pStyle w:val="TableParagraph"/>
              <w:spacing w:before="84"/>
              <w:ind w:left="465"/>
              <w:rPr>
                <w:sz w:val="14"/>
              </w:rPr>
            </w:pPr>
            <w:r w:rsidRPr="00166F3D">
              <w:rPr>
                <w:sz w:val="14"/>
              </w:rPr>
              <w:t>186</w:t>
            </w:r>
          </w:p>
        </w:tc>
        <w:tc>
          <w:tcPr>
            <w:tcW w:w="505" w:type="dxa"/>
            <w:tcBorders>
              <w:top w:val="single" w:sz="18" w:space="0" w:color="000000"/>
              <w:left w:val="single" w:sz="6" w:space="0" w:color="000000"/>
              <w:right w:val="single" w:sz="6" w:space="0" w:color="000000"/>
            </w:tcBorders>
            <w:shd w:val="clear" w:color="auto" w:fill="auto"/>
          </w:tcPr>
          <w:p w14:paraId="05268D15" w14:textId="77777777" w:rsidR="004F5C4C" w:rsidRPr="00166F3D" w:rsidRDefault="004F5C4C" w:rsidP="009D7351">
            <w:pPr>
              <w:pStyle w:val="TableParagraph"/>
              <w:spacing w:before="0"/>
              <w:rPr>
                <w:rFonts w:ascii="Times New Roman"/>
                <w:sz w:val="14"/>
              </w:rPr>
            </w:pPr>
          </w:p>
        </w:tc>
        <w:tc>
          <w:tcPr>
            <w:tcW w:w="433" w:type="dxa"/>
            <w:tcBorders>
              <w:top w:val="single" w:sz="18" w:space="0" w:color="000000"/>
              <w:left w:val="single" w:sz="6" w:space="0" w:color="000000"/>
              <w:right w:val="single" w:sz="6" w:space="0" w:color="000000"/>
            </w:tcBorders>
            <w:shd w:val="clear" w:color="auto" w:fill="auto"/>
          </w:tcPr>
          <w:p w14:paraId="32FF1015" w14:textId="77777777" w:rsidR="004F5C4C" w:rsidRPr="00166F3D" w:rsidRDefault="004F5C4C" w:rsidP="009D7351">
            <w:pPr>
              <w:pStyle w:val="TableParagraph"/>
              <w:spacing w:before="0"/>
              <w:rPr>
                <w:rFonts w:ascii="Times New Roman"/>
                <w:sz w:val="14"/>
              </w:rPr>
            </w:pPr>
          </w:p>
        </w:tc>
        <w:tc>
          <w:tcPr>
            <w:tcW w:w="505" w:type="dxa"/>
            <w:tcBorders>
              <w:top w:val="single" w:sz="18" w:space="0" w:color="000000"/>
              <w:left w:val="single" w:sz="6" w:space="0" w:color="000000"/>
              <w:right w:val="single" w:sz="6" w:space="0" w:color="000000"/>
            </w:tcBorders>
            <w:shd w:val="clear" w:color="auto" w:fill="auto"/>
          </w:tcPr>
          <w:p w14:paraId="7E18CAF8" w14:textId="77777777" w:rsidR="004F5C4C" w:rsidRPr="00166F3D" w:rsidRDefault="004F5C4C" w:rsidP="009D7351">
            <w:pPr>
              <w:pStyle w:val="TableParagraph"/>
              <w:spacing w:before="84"/>
              <w:ind w:right="46"/>
              <w:rPr>
                <w:sz w:val="14"/>
              </w:rPr>
            </w:pPr>
            <w:r w:rsidRPr="00166F3D">
              <w:rPr>
                <w:sz w:val="14"/>
              </w:rPr>
              <w:t>2790</w:t>
            </w:r>
          </w:p>
        </w:tc>
      </w:tr>
      <w:tr w:rsidR="004F5C4C" w14:paraId="4DB7D915" w14:textId="77777777" w:rsidTr="009D7351">
        <w:trPr>
          <w:trHeight w:val="286"/>
          <w:jc w:val="center"/>
        </w:trPr>
        <w:tc>
          <w:tcPr>
            <w:tcW w:w="12645" w:type="dxa"/>
            <w:gridSpan w:val="5"/>
            <w:tcBorders>
              <w:left w:val="single" w:sz="6" w:space="0" w:color="000000"/>
              <w:right w:val="single" w:sz="6" w:space="0" w:color="000000"/>
            </w:tcBorders>
            <w:shd w:val="clear" w:color="auto" w:fill="auto"/>
          </w:tcPr>
          <w:p w14:paraId="728238CD" w14:textId="77777777" w:rsidR="004F5C4C" w:rsidRPr="00166F3D" w:rsidRDefault="004F5C4C" w:rsidP="009D7351">
            <w:pPr>
              <w:pStyle w:val="TableParagraph"/>
              <w:spacing w:before="62"/>
              <w:ind w:right="143"/>
              <w:rPr>
                <w:rFonts w:ascii="Arial"/>
                <w:b/>
                <w:sz w:val="14"/>
              </w:rPr>
            </w:pPr>
            <w:r w:rsidRPr="00166F3D">
              <w:rPr>
                <w:rFonts w:ascii="Arial"/>
                <w:b/>
                <w:sz w:val="14"/>
              </w:rPr>
              <w:t>ATIVIDADES COMPLEMENTARES</w:t>
            </w:r>
          </w:p>
        </w:tc>
        <w:tc>
          <w:tcPr>
            <w:tcW w:w="966" w:type="dxa"/>
            <w:gridSpan w:val="2"/>
            <w:tcBorders>
              <w:left w:val="single" w:sz="6" w:space="0" w:color="000000"/>
              <w:right w:val="single" w:sz="6" w:space="0" w:color="000000"/>
            </w:tcBorders>
            <w:shd w:val="clear" w:color="auto" w:fill="auto"/>
          </w:tcPr>
          <w:p w14:paraId="08C9FC86" w14:textId="77777777" w:rsidR="004F5C4C" w:rsidRPr="00166F3D" w:rsidRDefault="004F5C4C" w:rsidP="009D7351">
            <w:pPr>
              <w:pStyle w:val="TableParagraph"/>
              <w:spacing w:before="66"/>
              <w:ind w:left="381"/>
              <w:rPr>
                <w:sz w:val="14"/>
              </w:rPr>
            </w:pPr>
            <w:r w:rsidRPr="00166F3D">
              <w:rPr>
                <w:sz w:val="14"/>
              </w:rPr>
              <w:t>9,00</w:t>
            </w:r>
          </w:p>
        </w:tc>
        <w:tc>
          <w:tcPr>
            <w:tcW w:w="505" w:type="dxa"/>
            <w:tcBorders>
              <w:left w:val="single" w:sz="6" w:space="0" w:color="000000"/>
              <w:right w:val="single" w:sz="6" w:space="0" w:color="000000"/>
            </w:tcBorders>
            <w:shd w:val="clear" w:color="auto" w:fill="auto"/>
          </w:tcPr>
          <w:p w14:paraId="47E95175" w14:textId="77777777" w:rsidR="004F5C4C" w:rsidRPr="00166F3D" w:rsidRDefault="004F5C4C" w:rsidP="009D7351">
            <w:pPr>
              <w:pStyle w:val="TableParagraph"/>
              <w:spacing w:before="0"/>
              <w:rPr>
                <w:rFonts w:ascii="Times New Roman"/>
                <w:sz w:val="14"/>
              </w:rPr>
            </w:pPr>
          </w:p>
        </w:tc>
        <w:tc>
          <w:tcPr>
            <w:tcW w:w="433" w:type="dxa"/>
            <w:tcBorders>
              <w:left w:val="single" w:sz="6" w:space="0" w:color="000000"/>
              <w:right w:val="single" w:sz="6" w:space="0" w:color="000000"/>
            </w:tcBorders>
            <w:shd w:val="clear" w:color="auto" w:fill="auto"/>
          </w:tcPr>
          <w:p w14:paraId="5CE6D8DB" w14:textId="77777777" w:rsidR="004F5C4C" w:rsidRPr="00166F3D" w:rsidRDefault="004F5C4C" w:rsidP="009D7351">
            <w:pPr>
              <w:pStyle w:val="TableParagraph"/>
              <w:spacing w:before="0"/>
              <w:rPr>
                <w:rFonts w:ascii="Times New Roman"/>
                <w:sz w:val="14"/>
              </w:rPr>
            </w:pPr>
          </w:p>
        </w:tc>
        <w:tc>
          <w:tcPr>
            <w:tcW w:w="505" w:type="dxa"/>
            <w:tcBorders>
              <w:left w:val="single" w:sz="6" w:space="0" w:color="000000"/>
              <w:right w:val="single" w:sz="6" w:space="0" w:color="000000"/>
            </w:tcBorders>
            <w:shd w:val="clear" w:color="auto" w:fill="auto"/>
          </w:tcPr>
          <w:p w14:paraId="1F1A4438" w14:textId="77777777" w:rsidR="004F5C4C" w:rsidRPr="00166F3D" w:rsidRDefault="004F5C4C" w:rsidP="009D7351">
            <w:pPr>
              <w:pStyle w:val="TableParagraph"/>
              <w:spacing w:before="66"/>
              <w:ind w:right="75"/>
              <w:rPr>
                <w:sz w:val="14"/>
              </w:rPr>
            </w:pPr>
            <w:r w:rsidRPr="00166F3D">
              <w:rPr>
                <w:sz w:val="14"/>
              </w:rPr>
              <w:t>135</w:t>
            </w:r>
          </w:p>
        </w:tc>
      </w:tr>
      <w:tr w:rsidR="004F5C4C" w14:paraId="5C19D4FB" w14:textId="77777777" w:rsidTr="009D7351">
        <w:trPr>
          <w:trHeight w:val="315"/>
          <w:jc w:val="center"/>
        </w:trPr>
        <w:tc>
          <w:tcPr>
            <w:tcW w:w="12645" w:type="dxa"/>
            <w:gridSpan w:val="5"/>
            <w:tcBorders>
              <w:left w:val="single" w:sz="6" w:space="0" w:color="000000"/>
              <w:right w:val="single" w:sz="6" w:space="0" w:color="000000"/>
            </w:tcBorders>
            <w:shd w:val="clear" w:color="auto" w:fill="auto"/>
          </w:tcPr>
          <w:p w14:paraId="210FD213" w14:textId="77777777" w:rsidR="004F5C4C" w:rsidRPr="004F5C4C" w:rsidRDefault="004F5C4C" w:rsidP="009D7351">
            <w:pPr>
              <w:pStyle w:val="TableParagraph"/>
              <w:spacing w:before="84"/>
              <w:ind w:right="6"/>
              <w:rPr>
                <w:rFonts w:ascii="Arial" w:hAnsi="Arial"/>
                <w:b/>
                <w:sz w:val="14"/>
                <w:lang w:val="pt-BR"/>
              </w:rPr>
            </w:pPr>
            <w:r w:rsidRPr="004F5C4C">
              <w:rPr>
                <w:rFonts w:ascii="Arial" w:hAnsi="Arial"/>
                <w:b/>
                <w:sz w:val="14"/>
                <w:lang w:val="pt-BR"/>
              </w:rPr>
              <w:t>TOTAL GERAL DA CARGA HORÁRIA:</w:t>
            </w:r>
          </w:p>
        </w:tc>
        <w:tc>
          <w:tcPr>
            <w:tcW w:w="966" w:type="dxa"/>
            <w:gridSpan w:val="2"/>
            <w:tcBorders>
              <w:left w:val="single" w:sz="6" w:space="0" w:color="000000"/>
              <w:right w:val="single" w:sz="6" w:space="0" w:color="000000"/>
            </w:tcBorders>
            <w:shd w:val="clear" w:color="auto" w:fill="auto"/>
          </w:tcPr>
          <w:p w14:paraId="76FAD567" w14:textId="77777777" w:rsidR="004F5C4C" w:rsidRPr="00166F3D" w:rsidRDefault="004F5C4C" w:rsidP="009D7351">
            <w:pPr>
              <w:pStyle w:val="TableParagraph"/>
              <w:spacing w:before="95"/>
              <w:ind w:left="213"/>
              <w:rPr>
                <w:sz w:val="14"/>
              </w:rPr>
            </w:pPr>
            <w:r w:rsidRPr="00166F3D">
              <w:rPr>
                <w:sz w:val="14"/>
              </w:rPr>
              <w:t>195,00</w:t>
            </w:r>
          </w:p>
        </w:tc>
        <w:tc>
          <w:tcPr>
            <w:tcW w:w="505" w:type="dxa"/>
            <w:tcBorders>
              <w:left w:val="single" w:sz="6" w:space="0" w:color="000000"/>
              <w:right w:val="single" w:sz="6" w:space="0" w:color="000000"/>
            </w:tcBorders>
            <w:shd w:val="clear" w:color="auto" w:fill="auto"/>
          </w:tcPr>
          <w:p w14:paraId="0FD9BA98" w14:textId="77777777" w:rsidR="004F5C4C" w:rsidRPr="00166F3D" w:rsidRDefault="004F5C4C" w:rsidP="009D7351">
            <w:pPr>
              <w:pStyle w:val="TableParagraph"/>
              <w:spacing w:before="0"/>
              <w:rPr>
                <w:rFonts w:ascii="Times New Roman"/>
                <w:sz w:val="14"/>
              </w:rPr>
            </w:pPr>
          </w:p>
        </w:tc>
        <w:tc>
          <w:tcPr>
            <w:tcW w:w="433" w:type="dxa"/>
            <w:tcBorders>
              <w:left w:val="single" w:sz="6" w:space="0" w:color="000000"/>
              <w:right w:val="single" w:sz="6" w:space="0" w:color="000000"/>
            </w:tcBorders>
            <w:shd w:val="clear" w:color="auto" w:fill="auto"/>
          </w:tcPr>
          <w:p w14:paraId="2ED81B88" w14:textId="77777777" w:rsidR="004F5C4C" w:rsidRPr="00166F3D" w:rsidRDefault="004F5C4C" w:rsidP="009D7351">
            <w:pPr>
              <w:pStyle w:val="TableParagraph"/>
              <w:spacing w:before="0"/>
              <w:rPr>
                <w:rFonts w:ascii="Times New Roman"/>
                <w:sz w:val="14"/>
              </w:rPr>
            </w:pPr>
          </w:p>
        </w:tc>
        <w:tc>
          <w:tcPr>
            <w:tcW w:w="505" w:type="dxa"/>
            <w:tcBorders>
              <w:left w:val="single" w:sz="6" w:space="0" w:color="000000"/>
              <w:right w:val="single" w:sz="6" w:space="0" w:color="000000"/>
            </w:tcBorders>
            <w:shd w:val="clear" w:color="auto" w:fill="auto"/>
          </w:tcPr>
          <w:p w14:paraId="33A500BB" w14:textId="77777777" w:rsidR="004F5C4C" w:rsidRPr="00166F3D" w:rsidRDefault="004F5C4C" w:rsidP="009D7351">
            <w:pPr>
              <w:pStyle w:val="TableParagraph"/>
              <w:spacing w:before="95"/>
              <w:ind w:right="75"/>
              <w:rPr>
                <w:b/>
                <w:sz w:val="14"/>
              </w:rPr>
            </w:pPr>
            <w:r w:rsidRPr="00166F3D">
              <w:rPr>
                <w:b/>
                <w:sz w:val="14"/>
              </w:rPr>
              <w:t>2925</w:t>
            </w:r>
          </w:p>
        </w:tc>
      </w:tr>
    </w:tbl>
    <w:p w14:paraId="168C4998" w14:textId="3217EC71" w:rsidR="005B3907" w:rsidRPr="00490232" w:rsidRDefault="005B3907" w:rsidP="005B3907">
      <w:pPr>
        <w:pStyle w:val="QUADROS"/>
        <w:numPr>
          <w:ilvl w:val="0"/>
          <w:numId w:val="0"/>
        </w:numPr>
        <w:spacing w:before="60" w:after="240"/>
        <w:rPr>
          <w:color w:val="auto"/>
          <w:sz w:val="18"/>
          <w:szCs w:val="18"/>
        </w:rPr>
      </w:pPr>
      <w:r w:rsidRPr="00490232">
        <w:rPr>
          <w:color w:val="auto"/>
          <w:sz w:val="18"/>
          <w:szCs w:val="18"/>
        </w:rPr>
        <w:t xml:space="preserve">Fonte: </w:t>
      </w:r>
      <w:r w:rsidR="004F5C4C" w:rsidRPr="00490232">
        <w:rPr>
          <w:color w:val="auto"/>
          <w:sz w:val="18"/>
          <w:szCs w:val="18"/>
        </w:rPr>
        <w:t>Coordenação de Turismo e Hotelaria, 2021.</w:t>
      </w:r>
    </w:p>
    <w:p w14:paraId="4F5E6F43" w14:textId="77777777" w:rsidR="009D7351" w:rsidRDefault="009D7351" w:rsidP="005B3907">
      <w:pPr>
        <w:pStyle w:val="NormalWeb"/>
        <w:spacing w:before="0" w:beforeAutospacing="0" w:after="120" w:afterAutospacing="0" w:line="360" w:lineRule="auto"/>
        <w:jc w:val="both"/>
        <w:rPr>
          <w:rFonts w:ascii="Arial" w:hAnsi="Arial" w:cs="Arial"/>
          <w:sz w:val="22"/>
          <w:szCs w:val="22"/>
          <w:bdr w:val="none" w:sz="0" w:space="0" w:color="auto" w:frame="1"/>
        </w:rPr>
        <w:sectPr w:rsidR="009D7351" w:rsidSect="009D7351">
          <w:pgSz w:w="16838" w:h="11906" w:orient="landscape"/>
          <w:pgMar w:top="1701" w:right="1701" w:bottom="1134" w:left="1134" w:header="709" w:footer="709" w:gutter="0"/>
          <w:cols w:space="708"/>
          <w:docGrid w:linePitch="360"/>
        </w:sectPr>
      </w:pPr>
    </w:p>
    <w:p w14:paraId="1EF016B3" w14:textId="238F6690" w:rsidR="005B3907" w:rsidRPr="000433E3" w:rsidRDefault="005B3907" w:rsidP="005B3907">
      <w:pPr>
        <w:pStyle w:val="NormalWeb"/>
        <w:spacing w:before="0" w:beforeAutospacing="0" w:after="120" w:afterAutospacing="0" w:line="360" w:lineRule="auto"/>
        <w:jc w:val="both"/>
        <w:rPr>
          <w:rFonts w:ascii="Arial" w:hAnsi="Arial" w:cs="Arial"/>
          <w:b/>
          <w:sz w:val="22"/>
          <w:szCs w:val="22"/>
          <w:bdr w:val="none" w:sz="0" w:space="0" w:color="auto" w:frame="1"/>
        </w:rPr>
      </w:pPr>
      <w:r w:rsidRPr="00710062">
        <w:rPr>
          <w:rFonts w:ascii="Arial" w:hAnsi="Arial" w:cs="Arial"/>
          <w:sz w:val="22"/>
          <w:szCs w:val="22"/>
          <w:bdr w:val="none" w:sz="0" w:space="0" w:color="auto" w:frame="1"/>
        </w:rPr>
        <w:lastRenderedPageBreak/>
        <w:t xml:space="preserve">As </w:t>
      </w:r>
      <w:r>
        <w:rPr>
          <w:rFonts w:ascii="Arial" w:hAnsi="Arial" w:cs="Arial"/>
          <w:sz w:val="22"/>
          <w:szCs w:val="22"/>
          <w:bdr w:val="none" w:sz="0" w:space="0" w:color="auto" w:frame="1"/>
        </w:rPr>
        <w:t>atividades o</w:t>
      </w:r>
      <w:r w:rsidRPr="00710062">
        <w:rPr>
          <w:rFonts w:ascii="Arial" w:hAnsi="Arial" w:cs="Arial"/>
          <w:sz w:val="22"/>
          <w:szCs w:val="22"/>
          <w:bdr w:val="none" w:sz="0" w:space="0" w:color="auto" w:frame="1"/>
        </w:rPr>
        <w:t xml:space="preserve">brigatórias do Curso evidenciam o modelo de Currículo Conectado adotado na Univali e integram um conjunto de ações e disciplinas que permitem um percurso formativo </w:t>
      </w:r>
      <w:r>
        <w:rPr>
          <w:rFonts w:ascii="Arial" w:hAnsi="Arial" w:cs="Arial"/>
          <w:sz w:val="22"/>
          <w:szCs w:val="22"/>
          <w:bdr w:val="none" w:sz="0" w:space="0" w:color="auto" w:frame="1"/>
        </w:rPr>
        <w:t>ao</w:t>
      </w:r>
      <w:r w:rsidRPr="00710062">
        <w:rPr>
          <w:rFonts w:ascii="Arial" w:hAnsi="Arial" w:cs="Arial"/>
          <w:sz w:val="22"/>
          <w:szCs w:val="22"/>
          <w:bdr w:val="none" w:sz="0" w:space="0" w:color="auto" w:frame="1"/>
        </w:rPr>
        <w:t xml:space="preserve"> engloba</w:t>
      </w:r>
      <w:r>
        <w:rPr>
          <w:rFonts w:ascii="Arial" w:hAnsi="Arial" w:cs="Arial"/>
          <w:sz w:val="22"/>
          <w:szCs w:val="22"/>
          <w:bdr w:val="none" w:sz="0" w:space="0" w:color="auto" w:frame="1"/>
        </w:rPr>
        <w:t>r</w:t>
      </w:r>
      <w:r w:rsidRPr="00710062">
        <w:rPr>
          <w:rFonts w:ascii="Arial" w:hAnsi="Arial" w:cs="Arial"/>
          <w:sz w:val="22"/>
          <w:szCs w:val="22"/>
          <w:bdr w:val="none" w:sz="0" w:space="0" w:color="auto" w:frame="1"/>
        </w:rPr>
        <w:t xml:space="preserve"> a flexibilização curricular, a interdisciplinaridade, a integração teoria-prática, o</w:t>
      </w:r>
      <w:r w:rsidRPr="00215566">
        <w:rPr>
          <w:rFonts w:ascii="Arial" w:hAnsi="Arial" w:cs="Arial"/>
          <w:sz w:val="22"/>
          <w:szCs w:val="22"/>
          <w:bdr w:val="none" w:sz="0" w:space="0" w:color="auto" w:frame="1"/>
        </w:rPr>
        <w:t xml:space="preserve"> ensino pela pesquisa, as práticas e experiências profissionais, a curricularização da extensão </w:t>
      </w:r>
      <w:r w:rsidRPr="000433E3">
        <w:rPr>
          <w:rFonts w:ascii="Arial" w:hAnsi="Arial" w:cs="Arial"/>
          <w:sz w:val="22"/>
          <w:szCs w:val="22"/>
          <w:bdr w:val="none" w:sz="0" w:space="0" w:color="auto" w:frame="1"/>
        </w:rPr>
        <w:t>e a internacionalização do currículo, aproximando o estudante ao mercado e a realidade da profissão. Essas ações serão desenvolvidas mediante acompanhamento intencional, orientação e avaliação docente</w:t>
      </w:r>
      <w:r>
        <w:rPr>
          <w:rFonts w:ascii="Arial" w:hAnsi="Arial" w:cs="Arial"/>
          <w:sz w:val="22"/>
          <w:szCs w:val="22"/>
          <w:bdr w:val="none" w:sz="0" w:space="0" w:color="auto" w:frame="1"/>
        </w:rPr>
        <w:t>,</w:t>
      </w:r>
      <w:r w:rsidRPr="000433E3">
        <w:rPr>
          <w:rFonts w:ascii="Arial" w:hAnsi="Arial" w:cs="Arial"/>
          <w:sz w:val="22"/>
          <w:szCs w:val="22"/>
          <w:bdr w:val="none" w:sz="0" w:space="0" w:color="auto" w:frame="1"/>
        </w:rPr>
        <w:t xml:space="preserve"> estruturadas para atender trilhas de aprendizagem que preveem, ainda, o envolvimento de estudantes de diferentes cursos, possibilitando o desenvolvimento de práticas inovadoras de ensino, pesquisa e extensão.</w:t>
      </w:r>
    </w:p>
    <w:p w14:paraId="7BA399A1" w14:textId="77777777" w:rsidR="005B3907" w:rsidRPr="000433E3" w:rsidRDefault="005B3907" w:rsidP="005B3907">
      <w:pPr>
        <w:spacing w:after="120" w:line="360" w:lineRule="auto"/>
        <w:jc w:val="both"/>
        <w:rPr>
          <w:rFonts w:ascii="Arial" w:hAnsi="Arial" w:cs="Arial"/>
        </w:rPr>
      </w:pPr>
    </w:p>
    <w:p w14:paraId="4E49B611" w14:textId="77777777" w:rsidR="005B3907" w:rsidRPr="00183629" w:rsidRDefault="005B3907" w:rsidP="005B3907">
      <w:pPr>
        <w:spacing w:after="120" w:line="360" w:lineRule="auto"/>
        <w:jc w:val="both"/>
        <w:rPr>
          <w:rFonts w:ascii="Arial" w:hAnsi="Arial" w:cs="Arial"/>
          <w:b/>
          <w:bCs/>
        </w:rPr>
      </w:pPr>
      <w:r w:rsidRPr="00183629">
        <w:rPr>
          <w:rFonts w:ascii="Arial" w:hAnsi="Arial" w:cs="Arial"/>
          <w:b/>
          <w:bCs/>
        </w:rPr>
        <w:t>5. ESTÁGIO CURRICULAR SUPERVISIONADO</w:t>
      </w:r>
    </w:p>
    <w:p w14:paraId="7CDA7853" w14:textId="0D8C7E0E" w:rsidR="005B3907" w:rsidRPr="00490232" w:rsidRDefault="005B3907" w:rsidP="005B3907">
      <w:pPr>
        <w:pStyle w:val="Default"/>
        <w:spacing w:after="120" w:line="360" w:lineRule="auto"/>
        <w:jc w:val="both"/>
        <w:rPr>
          <w:color w:val="auto"/>
          <w:sz w:val="22"/>
          <w:szCs w:val="22"/>
        </w:rPr>
      </w:pPr>
      <w:r w:rsidRPr="00490232">
        <w:rPr>
          <w:color w:val="auto"/>
          <w:sz w:val="22"/>
          <w:szCs w:val="22"/>
        </w:rPr>
        <w:t xml:space="preserve">Na matriz do curso </w:t>
      </w:r>
      <w:r w:rsidR="004F5C4C" w:rsidRPr="00490232">
        <w:rPr>
          <w:color w:val="auto"/>
          <w:sz w:val="22"/>
          <w:szCs w:val="22"/>
        </w:rPr>
        <w:t>do Curso de Turismo e Hotelaria</w:t>
      </w:r>
      <w:r w:rsidRPr="00490232">
        <w:rPr>
          <w:color w:val="auto"/>
          <w:sz w:val="22"/>
          <w:szCs w:val="22"/>
        </w:rPr>
        <w:t xml:space="preserve">, o Estágio Supervisionado é obrigatório e integraliza </w:t>
      </w:r>
      <w:r w:rsidR="004F5C4C" w:rsidRPr="00490232">
        <w:rPr>
          <w:color w:val="auto"/>
          <w:sz w:val="22"/>
          <w:szCs w:val="22"/>
        </w:rPr>
        <w:t>300</w:t>
      </w:r>
      <w:r w:rsidRPr="00490232">
        <w:rPr>
          <w:color w:val="auto"/>
          <w:sz w:val="22"/>
          <w:szCs w:val="22"/>
        </w:rPr>
        <w:t xml:space="preserve"> horas de atividades na disciplina </w:t>
      </w:r>
      <w:r w:rsidR="004F5C4C" w:rsidRPr="00490232">
        <w:rPr>
          <w:color w:val="auto"/>
          <w:sz w:val="22"/>
          <w:szCs w:val="22"/>
        </w:rPr>
        <w:t>8743 – Estágio Supervisionado</w:t>
      </w:r>
      <w:r w:rsidRPr="00490232">
        <w:rPr>
          <w:color w:val="auto"/>
          <w:sz w:val="22"/>
          <w:szCs w:val="22"/>
        </w:rPr>
        <w:t xml:space="preserve">, prevista para o </w:t>
      </w:r>
      <w:r w:rsidR="004F5C4C" w:rsidRPr="00490232">
        <w:rPr>
          <w:color w:val="auto"/>
          <w:sz w:val="22"/>
          <w:szCs w:val="22"/>
        </w:rPr>
        <w:t>8</w:t>
      </w:r>
      <w:r w:rsidRPr="00490232">
        <w:rPr>
          <w:color w:val="auto"/>
          <w:sz w:val="22"/>
          <w:szCs w:val="22"/>
        </w:rPr>
        <w:t xml:space="preserve">º período, existindo um Regulamento específico que o normatiza (Resolução </w:t>
      </w:r>
      <w:r w:rsidR="004F5C4C" w:rsidRPr="00490232">
        <w:rPr>
          <w:color w:val="auto"/>
          <w:sz w:val="22"/>
          <w:szCs w:val="22"/>
        </w:rPr>
        <w:t>210/CONSUN-</w:t>
      </w:r>
      <w:proofErr w:type="spellStart"/>
      <w:r w:rsidR="004F5C4C" w:rsidRPr="00490232">
        <w:rPr>
          <w:color w:val="auto"/>
          <w:sz w:val="22"/>
          <w:szCs w:val="22"/>
        </w:rPr>
        <w:t>CaEn</w:t>
      </w:r>
      <w:proofErr w:type="spellEnd"/>
      <w:r w:rsidR="004F5C4C" w:rsidRPr="00490232">
        <w:rPr>
          <w:color w:val="auto"/>
          <w:sz w:val="22"/>
          <w:szCs w:val="22"/>
        </w:rPr>
        <w:t>/2020</w:t>
      </w:r>
      <w:r w:rsidRPr="00490232">
        <w:rPr>
          <w:color w:val="auto"/>
          <w:sz w:val="22"/>
          <w:szCs w:val="22"/>
        </w:rPr>
        <w:t xml:space="preserve">). </w:t>
      </w:r>
    </w:p>
    <w:p w14:paraId="6D608102" w14:textId="77777777" w:rsidR="004F5C4C" w:rsidRDefault="004F5C4C" w:rsidP="005B3907">
      <w:pPr>
        <w:spacing w:after="120" w:line="360" w:lineRule="auto"/>
        <w:jc w:val="both"/>
        <w:rPr>
          <w:rFonts w:ascii="Arial" w:hAnsi="Arial" w:cs="Arial"/>
          <w:color w:val="000000"/>
        </w:rPr>
      </w:pPr>
      <w:r w:rsidRPr="004F5C4C">
        <w:rPr>
          <w:rFonts w:ascii="Arial" w:hAnsi="Arial" w:cs="Arial"/>
          <w:color w:val="000000"/>
        </w:rPr>
        <w:t xml:space="preserve">O Estágio Supervisionado tem como objetivo a promoção de vivências, na prática profissional, dos conteúdos acadêmicos, propiciando desta forma, a ampliação de conhecimentos e atitudes relacionadas com a profissão escolhida pelo estudante. Além disso, o estágio permite a troca de experiências entre os funcionários de uma empresa, bem como o intercâmbio de novas ideias, conceitos, planos e estratégias, integrando a Universidade com a Comunidade e o mercado de trabalho. Espera-se que os acadêmicos, nessa experiência, possam perceber-se atuantes e agentes de mudanças, tanto das instituições onde realizam o estágio, quanto se apresentem capazes de formalizar, em seus trabalhos escritos, a análise técnico-científica da realidade percebida e propostas de mudança sugeridas. Assim como os estágios representam valiosa oportunidade de aproximação dos acadêmicos com o mercado de trabalho, ligado à sua área de formação, também oferecem à Instituição, organização ou instituição que os recebe, a oportunidade de compreender o potencial dos futuros profissionais que a </w:t>
      </w:r>
      <w:proofErr w:type="spellStart"/>
      <w:r w:rsidRPr="004F5C4C">
        <w:rPr>
          <w:rFonts w:ascii="Arial" w:hAnsi="Arial" w:cs="Arial"/>
          <w:color w:val="000000"/>
        </w:rPr>
        <w:t>Univali</w:t>
      </w:r>
      <w:proofErr w:type="spellEnd"/>
      <w:r w:rsidRPr="004F5C4C">
        <w:rPr>
          <w:rFonts w:ascii="Arial" w:hAnsi="Arial" w:cs="Arial"/>
          <w:color w:val="000000"/>
        </w:rPr>
        <w:t xml:space="preserve"> está formando. Por estes motivos é que os estágios são planejados e executados sob critérios rigorosos, de tal modo que, além de cumprirem seu objetivo principal de formação do acadêmico como profissional e cidadão, simultaneamente valorizem, promovam e divulguem suas potencialidades.</w:t>
      </w:r>
    </w:p>
    <w:p w14:paraId="10F0A139" w14:textId="1C7270DD" w:rsidR="005B3907" w:rsidRPr="00183629" w:rsidRDefault="005B3907" w:rsidP="005B3907">
      <w:pPr>
        <w:spacing w:after="120" w:line="360" w:lineRule="auto"/>
        <w:jc w:val="both"/>
        <w:rPr>
          <w:rFonts w:ascii="Arial" w:hAnsi="Arial" w:cs="Arial"/>
        </w:rPr>
      </w:pPr>
      <w:r w:rsidRPr="00183629">
        <w:rPr>
          <w:rFonts w:ascii="Arial" w:hAnsi="Arial" w:cs="Arial"/>
        </w:rPr>
        <w:t>Na condução direta das atividades de estágio há um professor responsável que atua em parceria com os professores orientadores</w:t>
      </w:r>
      <w:r>
        <w:rPr>
          <w:rFonts w:ascii="Arial" w:hAnsi="Arial" w:cs="Arial"/>
        </w:rPr>
        <w:t>,</w:t>
      </w:r>
      <w:r w:rsidRPr="00183629">
        <w:rPr>
          <w:rFonts w:ascii="Arial" w:hAnsi="Arial" w:cs="Arial"/>
        </w:rPr>
        <w:t xml:space="preserve"> sob a coordenação geral do coordenador do Curso. O professor responsável organiza atividades relativas ao estágio, faz contato com as </w:t>
      </w:r>
      <w:r w:rsidRPr="00183629">
        <w:rPr>
          <w:rFonts w:ascii="Arial" w:hAnsi="Arial" w:cs="Arial"/>
        </w:rPr>
        <w:lastRenderedPageBreak/>
        <w:t xml:space="preserve">empresas interessadas em contratar estagiários, organiza o processo avaliativo e cuida para que a documentação esteja em conformidade com a Lei de Estágios. </w:t>
      </w:r>
    </w:p>
    <w:p w14:paraId="7A65CFC9" w14:textId="77777777" w:rsidR="005B3907" w:rsidRPr="00183629" w:rsidRDefault="005B3907" w:rsidP="005B3907">
      <w:pPr>
        <w:spacing w:after="120" w:line="360" w:lineRule="auto"/>
        <w:jc w:val="both"/>
        <w:rPr>
          <w:rFonts w:ascii="Arial" w:hAnsi="Arial" w:cs="Arial"/>
        </w:rPr>
      </w:pPr>
      <w:r w:rsidRPr="00183629">
        <w:rPr>
          <w:rFonts w:ascii="Arial" w:hAnsi="Arial" w:cs="Arial"/>
        </w:rPr>
        <w:t>O acadêmico escolhe o local para a realização do Estágio, com a orientação do Professor Responsável pelo Estágio, podendo firmar um novo convênio ou utilizar convênios já existentes. Além destas possibilidades, os laboratórios do curso também oferecem vagas para estágio obrigatório. Um profissional destinado pela empresa realiza o acompanhamento do aluno em suas atividades práticas e os professores orientadores fazem o acompanhamento da atuação do aluno em campo, sendo responsáveis pelo contato direto com as empresas quando necessário, pela orientação aos alunos na elaboração do relatório de estágio e pela aplicação da avaliação que determina a aprovação ou não do acadêmico na disciplina.</w:t>
      </w:r>
    </w:p>
    <w:p w14:paraId="2EE1482F" w14:textId="77777777" w:rsidR="005B3907" w:rsidRPr="00183629" w:rsidRDefault="005B3907" w:rsidP="005B3907">
      <w:pPr>
        <w:spacing w:after="120" w:line="360" w:lineRule="auto"/>
        <w:jc w:val="both"/>
        <w:rPr>
          <w:rFonts w:ascii="Arial" w:hAnsi="Arial" w:cs="Arial"/>
        </w:rPr>
      </w:pPr>
      <w:r w:rsidRPr="00183629">
        <w:rPr>
          <w:rFonts w:ascii="Arial" w:hAnsi="Arial" w:cs="Arial"/>
        </w:rPr>
        <w:t>O sistema de avaliação se dá através do acompanhamento e preenchimento de fichas de acompanhamento e orientação, além d</w:t>
      </w:r>
      <w:r>
        <w:rPr>
          <w:rFonts w:ascii="Arial" w:hAnsi="Arial" w:cs="Arial"/>
        </w:rPr>
        <w:t>a análise</w:t>
      </w:r>
      <w:r w:rsidRPr="00183629">
        <w:rPr>
          <w:rFonts w:ascii="Arial" w:hAnsi="Arial" w:cs="Arial"/>
        </w:rPr>
        <w:t xml:space="preserve"> </w:t>
      </w:r>
      <w:r>
        <w:rPr>
          <w:rFonts w:ascii="Arial" w:hAnsi="Arial" w:cs="Arial"/>
        </w:rPr>
        <w:t>d</w:t>
      </w:r>
      <w:r w:rsidRPr="00183629">
        <w:rPr>
          <w:rFonts w:ascii="Arial" w:hAnsi="Arial" w:cs="Arial"/>
        </w:rPr>
        <w:t xml:space="preserve">o parecer da empresa com relação à atuação do acadêmico ao término do estágio. Essas fichas e relatórios são arquivados em pastas individuais, juntamente com os demais documentos que comprovam o vínculo do aluno com a empresa e da empresa com a Universidade. </w:t>
      </w:r>
    </w:p>
    <w:p w14:paraId="139AF7C9" w14:textId="02DF5724" w:rsidR="005B3907" w:rsidRPr="00490232" w:rsidRDefault="005B3907" w:rsidP="005B3907">
      <w:pPr>
        <w:spacing w:after="120" w:line="360" w:lineRule="auto"/>
        <w:jc w:val="both"/>
        <w:rPr>
          <w:rFonts w:ascii="Arial" w:hAnsi="Arial" w:cs="Arial"/>
        </w:rPr>
      </w:pPr>
      <w:r w:rsidRPr="00490232">
        <w:rPr>
          <w:rFonts w:ascii="Arial" w:hAnsi="Arial" w:cs="Arial"/>
        </w:rPr>
        <w:t xml:space="preserve">O estágio na área </w:t>
      </w:r>
      <w:r w:rsidR="004F5C4C" w:rsidRPr="00490232">
        <w:rPr>
          <w:rFonts w:ascii="Arial" w:hAnsi="Arial" w:cs="Arial"/>
        </w:rPr>
        <w:t>de Turismo e Hotelaria</w:t>
      </w:r>
      <w:r w:rsidRPr="00490232">
        <w:rPr>
          <w:rFonts w:ascii="Arial" w:hAnsi="Arial" w:cs="Arial"/>
        </w:rPr>
        <w:t xml:space="preserve"> contribui no desenvolvimento do acadêmico possibilitando-o a desenvolver habilidades, através de conhecimentos adquiridos por meio dos conteúdos d</w:t>
      </w:r>
      <w:r w:rsidR="004F5C4C" w:rsidRPr="00490232">
        <w:rPr>
          <w:rFonts w:ascii="Arial" w:hAnsi="Arial" w:cs="Arial"/>
        </w:rPr>
        <w:t>as</w:t>
      </w:r>
      <w:r w:rsidRPr="00490232">
        <w:rPr>
          <w:rFonts w:ascii="Arial" w:hAnsi="Arial" w:cs="Arial"/>
        </w:rPr>
        <w:t xml:space="preserve"> disciplinas oferecidas ao longo do curso. </w:t>
      </w:r>
    </w:p>
    <w:p w14:paraId="3B20A326" w14:textId="77777777" w:rsidR="005B3907" w:rsidRPr="00490232" w:rsidRDefault="005B3907" w:rsidP="005B3907">
      <w:pPr>
        <w:spacing w:after="120" w:line="360" w:lineRule="auto"/>
        <w:jc w:val="both"/>
        <w:rPr>
          <w:rFonts w:ascii="Arial" w:hAnsi="Arial" w:cs="Arial"/>
        </w:rPr>
      </w:pPr>
      <w:r w:rsidRPr="00490232">
        <w:rPr>
          <w:rFonts w:ascii="Arial" w:hAnsi="Arial" w:cs="Arial"/>
        </w:rPr>
        <w:t>O curso mantém contato com instituições intervenientes para a busca constante de novas oportunidades de colocação dos alunos.</w:t>
      </w:r>
    </w:p>
    <w:p w14:paraId="6E1FCD6E" w14:textId="77777777" w:rsidR="005B3907" w:rsidRPr="00183629" w:rsidRDefault="005B3907" w:rsidP="005B3907">
      <w:pPr>
        <w:spacing w:after="120" w:line="360" w:lineRule="auto"/>
        <w:jc w:val="both"/>
        <w:rPr>
          <w:rFonts w:ascii="Arial" w:hAnsi="Arial" w:cs="Arial"/>
          <w:b/>
        </w:rPr>
      </w:pPr>
    </w:p>
    <w:p w14:paraId="5518F2FD" w14:textId="77777777" w:rsidR="005B3907" w:rsidRPr="00183629" w:rsidRDefault="005B3907" w:rsidP="005B3907">
      <w:pPr>
        <w:spacing w:after="120" w:line="360" w:lineRule="auto"/>
        <w:jc w:val="both"/>
        <w:rPr>
          <w:rFonts w:ascii="Arial" w:hAnsi="Arial" w:cs="Arial"/>
          <w:b/>
        </w:rPr>
      </w:pPr>
      <w:r w:rsidRPr="00183629">
        <w:rPr>
          <w:rFonts w:ascii="Arial" w:hAnsi="Arial" w:cs="Arial"/>
          <w:b/>
        </w:rPr>
        <w:t>6. TRABALHO DE CONCLUSÃO DE CURSO (TCC)</w:t>
      </w:r>
    </w:p>
    <w:p w14:paraId="749C2FC5" w14:textId="581444AF" w:rsidR="004F5C4C" w:rsidRPr="00490232" w:rsidRDefault="004F5C4C" w:rsidP="004F5C4C">
      <w:pPr>
        <w:pStyle w:val="Default"/>
        <w:spacing w:after="120" w:line="360" w:lineRule="auto"/>
        <w:jc w:val="both"/>
        <w:rPr>
          <w:color w:val="auto"/>
          <w:sz w:val="22"/>
          <w:szCs w:val="22"/>
        </w:rPr>
      </w:pPr>
      <w:r w:rsidRPr="00490232">
        <w:rPr>
          <w:color w:val="auto"/>
          <w:sz w:val="22"/>
          <w:szCs w:val="22"/>
        </w:rPr>
        <w:t>No Curso de Turismo e Hotelaria, o Trabalho de Conclusão de Curso (TCC) está inserido na disciplina de Estágio Supervisionado, código 8743, do 8º. Período do Curso. A atividade está no Regulamento específico que a normatiza (Resolução 210/CONSUN-</w:t>
      </w:r>
      <w:proofErr w:type="spellStart"/>
      <w:r w:rsidRPr="00490232">
        <w:rPr>
          <w:color w:val="auto"/>
          <w:sz w:val="22"/>
          <w:szCs w:val="22"/>
        </w:rPr>
        <w:t>CaEn</w:t>
      </w:r>
      <w:proofErr w:type="spellEnd"/>
      <w:r w:rsidRPr="00490232">
        <w:rPr>
          <w:color w:val="auto"/>
          <w:sz w:val="22"/>
          <w:szCs w:val="22"/>
        </w:rPr>
        <w:t xml:space="preserve">/2020). </w:t>
      </w:r>
    </w:p>
    <w:p w14:paraId="51CECDC3" w14:textId="6DE4AA7B" w:rsidR="005B3907" w:rsidRPr="00490232" w:rsidRDefault="005B3907" w:rsidP="005B3907">
      <w:pPr>
        <w:pStyle w:val="Default"/>
        <w:spacing w:after="120" w:line="360" w:lineRule="auto"/>
        <w:jc w:val="both"/>
        <w:rPr>
          <w:color w:val="auto"/>
          <w:sz w:val="22"/>
          <w:szCs w:val="22"/>
        </w:rPr>
      </w:pPr>
      <w:r w:rsidRPr="00490232">
        <w:rPr>
          <w:color w:val="auto"/>
          <w:sz w:val="22"/>
          <w:szCs w:val="22"/>
        </w:rPr>
        <w:t xml:space="preserve">O Trabalho de Conclusão de Curso (TCC), </w:t>
      </w:r>
      <w:r w:rsidR="004F5C4C" w:rsidRPr="00490232">
        <w:rPr>
          <w:color w:val="auto"/>
          <w:sz w:val="22"/>
          <w:szCs w:val="22"/>
        </w:rPr>
        <w:t>pode ser</w:t>
      </w:r>
      <w:r w:rsidRPr="00490232">
        <w:rPr>
          <w:color w:val="auto"/>
          <w:sz w:val="22"/>
          <w:szCs w:val="22"/>
        </w:rPr>
        <w:t xml:space="preserve"> desenvolvido</w:t>
      </w:r>
      <w:r w:rsidR="004F5C4C" w:rsidRPr="00490232">
        <w:rPr>
          <w:color w:val="auto"/>
          <w:sz w:val="22"/>
          <w:szCs w:val="22"/>
        </w:rPr>
        <w:t xml:space="preserve"> individualmente</w:t>
      </w:r>
      <w:r w:rsidRPr="00490232">
        <w:rPr>
          <w:color w:val="auto"/>
          <w:sz w:val="22"/>
          <w:szCs w:val="22"/>
        </w:rPr>
        <w:t xml:space="preserve"> </w:t>
      </w:r>
      <w:r w:rsidR="004F5C4C" w:rsidRPr="00490232">
        <w:rPr>
          <w:color w:val="auto"/>
          <w:sz w:val="22"/>
          <w:szCs w:val="22"/>
        </w:rPr>
        <w:t xml:space="preserve">ou em dupla, </w:t>
      </w:r>
      <w:r w:rsidRPr="00490232">
        <w:rPr>
          <w:color w:val="auto"/>
          <w:sz w:val="22"/>
          <w:szCs w:val="22"/>
        </w:rPr>
        <w:t>sob orientação de docente da Univali habilitado na área. Consiste na elaboração de</w:t>
      </w:r>
      <w:r w:rsidR="004F5C4C" w:rsidRPr="00490232">
        <w:rPr>
          <w:color w:val="auto"/>
          <w:sz w:val="22"/>
          <w:szCs w:val="22"/>
        </w:rPr>
        <w:t xml:space="preserve"> um relatório de estágio e de uma produção técnico-científica, que pode ser na modalidade projeto de ação, plano de negócio, artigo científico ou casos em gestão</w:t>
      </w:r>
      <w:r w:rsidRPr="00490232">
        <w:rPr>
          <w:color w:val="auto"/>
          <w:sz w:val="22"/>
          <w:szCs w:val="22"/>
        </w:rPr>
        <w:t xml:space="preserve">, no qual o acadêmico deverá integrar os conhecimentos adquiridos durante o Curso nas diversas disciplinas, atividades de pesquisa, extensão e estágio. </w:t>
      </w:r>
    </w:p>
    <w:p w14:paraId="14F896B2" w14:textId="77777777" w:rsidR="005B3907" w:rsidRPr="00490232" w:rsidRDefault="005B3907" w:rsidP="005B3907">
      <w:pPr>
        <w:pStyle w:val="Default"/>
        <w:spacing w:after="120" w:line="360" w:lineRule="auto"/>
        <w:jc w:val="both"/>
        <w:rPr>
          <w:color w:val="auto"/>
          <w:sz w:val="22"/>
          <w:szCs w:val="22"/>
        </w:rPr>
      </w:pPr>
      <w:r w:rsidRPr="00490232">
        <w:rPr>
          <w:color w:val="auto"/>
          <w:sz w:val="22"/>
          <w:szCs w:val="22"/>
        </w:rPr>
        <w:t xml:space="preserve">A organização do TCC é de responsabilidade de um professor, com o acompanhamento da coordenação do curso. As orientações individuais são realizadas pelo grupo de professores </w:t>
      </w:r>
      <w:r w:rsidRPr="00490232">
        <w:rPr>
          <w:color w:val="auto"/>
          <w:sz w:val="22"/>
          <w:szCs w:val="22"/>
        </w:rPr>
        <w:lastRenderedPageBreak/>
        <w:t xml:space="preserve">orientadores com formação em Design e/ou Moda, sendo estes preferencialmente, Mestres ou Doutores. </w:t>
      </w:r>
    </w:p>
    <w:p w14:paraId="1FB9DF57" w14:textId="11FFA9CE" w:rsidR="005B3907" w:rsidRPr="00490232" w:rsidRDefault="005B3907" w:rsidP="005B3907">
      <w:pPr>
        <w:pStyle w:val="Default"/>
        <w:spacing w:after="120" w:line="360" w:lineRule="auto"/>
        <w:jc w:val="both"/>
        <w:rPr>
          <w:color w:val="auto"/>
          <w:sz w:val="22"/>
          <w:szCs w:val="22"/>
        </w:rPr>
      </w:pPr>
      <w:r w:rsidRPr="00490232">
        <w:rPr>
          <w:color w:val="auto"/>
          <w:sz w:val="22"/>
          <w:szCs w:val="22"/>
        </w:rPr>
        <w:t xml:space="preserve">Para o desenvolvimento do TCC os alunos têm o acompanhamento e orientação de professores e </w:t>
      </w:r>
      <w:r w:rsidR="004F5C4C" w:rsidRPr="00490232">
        <w:rPr>
          <w:color w:val="auto"/>
          <w:sz w:val="22"/>
          <w:szCs w:val="22"/>
        </w:rPr>
        <w:t>pela coordenação</w:t>
      </w:r>
      <w:r w:rsidRPr="00490232">
        <w:rPr>
          <w:color w:val="auto"/>
          <w:sz w:val="22"/>
          <w:szCs w:val="22"/>
        </w:rPr>
        <w:t xml:space="preserve">. Durante a orientação o aluno define sua área de atuação, delimita o escopo do </w:t>
      </w:r>
      <w:r w:rsidR="004F5C4C" w:rsidRPr="00490232">
        <w:rPr>
          <w:color w:val="auto"/>
          <w:sz w:val="22"/>
          <w:szCs w:val="22"/>
        </w:rPr>
        <w:t>trabalho</w:t>
      </w:r>
      <w:r w:rsidRPr="00490232">
        <w:rPr>
          <w:color w:val="auto"/>
          <w:sz w:val="22"/>
          <w:szCs w:val="22"/>
        </w:rPr>
        <w:t xml:space="preserve">, realiza investigações (campo e bibliográfica), e elabora um </w:t>
      </w:r>
      <w:r w:rsidR="004F5C4C" w:rsidRPr="00490232">
        <w:rPr>
          <w:color w:val="auto"/>
          <w:sz w:val="22"/>
          <w:szCs w:val="22"/>
        </w:rPr>
        <w:t>documento</w:t>
      </w:r>
      <w:r w:rsidRPr="00490232">
        <w:rPr>
          <w:color w:val="auto"/>
          <w:sz w:val="22"/>
          <w:szCs w:val="22"/>
        </w:rPr>
        <w:t xml:space="preserve"> final. </w:t>
      </w:r>
    </w:p>
    <w:p w14:paraId="38B9DAAE" w14:textId="1821FE35" w:rsidR="005B3907" w:rsidRPr="00490232" w:rsidRDefault="005B3907" w:rsidP="005B3907">
      <w:pPr>
        <w:pStyle w:val="Default"/>
        <w:spacing w:after="120" w:line="360" w:lineRule="auto"/>
        <w:jc w:val="both"/>
        <w:rPr>
          <w:color w:val="auto"/>
          <w:sz w:val="22"/>
          <w:szCs w:val="22"/>
        </w:rPr>
      </w:pPr>
      <w:r w:rsidRPr="00490232">
        <w:rPr>
          <w:color w:val="auto"/>
          <w:sz w:val="22"/>
          <w:szCs w:val="22"/>
        </w:rPr>
        <w:t xml:space="preserve">As orientações são semanais e os professores preenchem fichas de acompanhamento e de avaliação. Ao final, o trabalho é apresentado em banca pública, composta pelo professor orientador e dois professores do Curso. </w:t>
      </w:r>
    </w:p>
    <w:p w14:paraId="4D072964" w14:textId="3A4909B3" w:rsidR="005B3907" w:rsidRPr="00490232" w:rsidRDefault="005B3907" w:rsidP="005B3907">
      <w:pPr>
        <w:spacing w:after="120" w:line="360" w:lineRule="auto"/>
        <w:jc w:val="both"/>
        <w:rPr>
          <w:rFonts w:ascii="Arial" w:hAnsi="Arial" w:cs="Arial"/>
          <w:b/>
          <w:bCs/>
        </w:rPr>
      </w:pPr>
      <w:r w:rsidRPr="00490232">
        <w:rPr>
          <w:rFonts w:ascii="Arial" w:hAnsi="Arial" w:cs="Arial"/>
        </w:rPr>
        <w:t xml:space="preserve">O quadro a seguir demostra a quantidade de Trabalhos de Iniciação Científica realizados pelos acadêmicos no período 2021-21, bem como, as áreas de preferências. A estrutura organizacional do TCC do Curso </w:t>
      </w:r>
      <w:r w:rsidR="004F5C4C" w:rsidRPr="00490232">
        <w:rPr>
          <w:rFonts w:ascii="Arial" w:hAnsi="Arial" w:cs="Arial"/>
        </w:rPr>
        <w:t>de Turismo e Hotelaria</w:t>
      </w:r>
      <w:r w:rsidRPr="00490232">
        <w:rPr>
          <w:rFonts w:ascii="Arial" w:hAnsi="Arial" w:cs="Arial"/>
        </w:rPr>
        <w:t xml:space="preserve"> é composta pelo Coordenador do Curso, Professor </w:t>
      </w:r>
      <w:r w:rsidR="004F5C4C" w:rsidRPr="00490232">
        <w:rPr>
          <w:rFonts w:ascii="Arial" w:hAnsi="Arial" w:cs="Arial"/>
        </w:rPr>
        <w:t xml:space="preserve">Responsável pelos Estágios, Professor </w:t>
      </w:r>
      <w:r w:rsidRPr="00490232">
        <w:rPr>
          <w:rFonts w:ascii="Arial" w:hAnsi="Arial" w:cs="Arial"/>
        </w:rPr>
        <w:t>Orientador</w:t>
      </w:r>
      <w:r w:rsidR="004F5C4C" w:rsidRPr="00490232">
        <w:rPr>
          <w:rFonts w:ascii="Arial" w:hAnsi="Arial" w:cs="Arial"/>
        </w:rPr>
        <w:t xml:space="preserve"> e o </w:t>
      </w:r>
      <w:r w:rsidRPr="00490232">
        <w:rPr>
          <w:rFonts w:ascii="Arial" w:hAnsi="Arial" w:cs="Arial"/>
        </w:rPr>
        <w:t>Acadêmico</w:t>
      </w:r>
      <w:r w:rsidR="004F5C4C" w:rsidRPr="00490232">
        <w:rPr>
          <w:rFonts w:ascii="Arial" w:hAnsi="Arial" w:cs="Arial"/>
        </w:rPr>
        <w:t>.</w:t>
      </w:r>
      <w:r w:rsidRPr="00490232">
        <w:rPr>
          <w:rFonts w:ascii="Arial" w:hAnsi="Arial" w:cs="Arial"/>
        </w:rPr>
        <w:t xml:space="preserve"> </w:t>
      </w:r>
    </w:p>
    <w:p w14:paraId="1D249977" w14:textId="238F5E16" w:rsidR="00490232" w:rsidRPr="009D7351" w:rsidRDefault="005B3907" w:rsidP="009D7351">
      <w:pPr>
        <w:pStyle w:val="QUADROS"/>
        <w:rPr>
          <w:color w:val="FF0000"/>
        </w:rPr>
      </w:pPr>
      <w:r w:rsidRPr="00490232">
        <w:rPr>
          <w:color w:val="auto"/>
        </w:rPr>
        <w:t xml:space="preserve">: </w:t>
      </w:r>
      <w:r w:rsidRPr="00490232">
        <w:rPr>
          <w:color w:val="auto"/>
          <w:sz w:val="22"/>
          <w:szCs w:val="22"/>
        </w:rPr>
        <w:t xml:space="preserve">Relação dos Trabalhos de conclusão do Curso </w:t>
      </w:r>
      <w:r w:rsidR="004F5C4C" w:rsidRPr="00490232">
        <w:rPr>
          <w:color w:val="auto"/>
          <w:sz w:val="22"/>
          <w:szCs w:val="22"/>
        </w:rPr>
        <w:t>de Turismo e Hotelaria</w:t>
      </w:r>
      <w:r w:rsidRPr="00490232">
        <w:rPr>
          <w:color w:val="auto"/>
          <w:sz w:val="22"/>
          <w:szCs w:val="22"/>
        </w:rPr>
        <w:t xml:space="preserve"> em </w:t>
      </w:r>
      <w:r w:rsidRPr="002C14DA">
        <w:rPr>
          <w:sz w:val="22"/>
          <w:szCs w:val="22"/>
        </w:rPr>
        <w:t>2020-</w:t>
      </w:r>
      <w:r>
        <w:rPr>
          <w:sz w:val="22"/>
          <w:szCs w:val="22"/>
        </w:rPr>
        <w:t>20</w:t>
      </w:r>
      <w:r w:rsidRPr="002C14DA">
        <w:rPr>
          <w:sz w:val="22"/>
          <w:szCs w:val="22"/>
        </w:rPr>
        <w:t xml:space="preserve">21 </w:t>
      </w:r>
    </w:p>
    <w:tbl>
      <w:tblPr>
        <w:tblStyle w:val="Tabelacomgrade"/>
        <w:tblW w:w="9396" w:type="dxa"/>
        <w:tblInd w:w="-289" w:type="dxa"/>
        <w:tblLook w:val="04A0" w:firstRow="1" w:lastRow="0" w:firstColumn="1" w:lastColumn="0" w:noHBand="0" w:noVBand="1"/>
      </w:tblPr>
      <w:tblGrid>
        <w:gridCol w:w="3119"/>
        <w:gridCol w:w="2777"/>
        <w:gridCol w:w="1362"/>
        <w:gridCol w:w="2126"/>
        <w:gridCol w:w="12"/>
      </w:tblGrid>
      <w:tr w:rsidR="008C0679" w:rsidRPr="006F79A2" w14:paraId="01EDA95B" w14:textId="77777777" w:rsidTr="00BB2AD2">
        <w:trPr>
          <w:trHeight w:val="284"/>
        </w:trPr>
        <w:tc>
          <w:tcPr>
            <w:tcW w:w="9396" w:type="dxa"/>
            <w:gridSpan w:val="5"/>
            <w:shd w:val="clear" w:color="auto" w:fill="BFBFBF" w:themeFill="background1" w:themeFillShade="BF"/>
            <w:vAlign w:val="center"/>
          </w:tcPr>
          <w:p w14:paraId="0D6F5E50" w14:textId="77777777" w:rsidR="008C0679" w:rsidRDefault="008C0679" w:rsidP="009D7351">
            <w:pPr>
              <w:jc w:val="center"/>
              <w:rPr>
                <w:rStyle w:val="Forte"/>
                <w:rFonts w:ascii="Arial" w:hAnsi="Arial" w:cs="Arial"/>
                <w:sz w:val="20"/>
                <w:szCs w:val="20"/>
              </w:rPr>
            </w:pPr>
          </w:p>
          <w:p w14:paraId="0481DBF0" w14:textId="77777777" w:rsidR="008C0679" w:rsidRDefault="008C0679" w:rsidP="009D7351">
            <w:pPr>
              <w:jc w:val="center"/>
              <w:rPr>
                <w:rStyle w:val="Forte"/>
                <w:rFonts w:ascii="Arial" w:hAnsi="Arial" w:cs="Arial"/>
                <w:sz w:val="20"/>
                <w:szCs w:val="20"/>
              </w:rPr>
            </w:pPr>
            <w:r w:rsidRPr="006F79A2">
              <w:rPr>
                <w:rStyle w:val="Forte"/>
                <w:rFonts w:ascii="Arial" w:hAnsi="Arial" w:cs="Arial"/>
                <w:sz w:val="20"/>
                <w:szCs w:val="20"/>
              </w:rPr>
              <w:t>2020/1</w:t>
            </w:r>
          </w:p>
          <w:p w14:paraId="04DF347F" w14:textId="77777777" w:rsidR="008C0679" w:rsidRPr="006F79A2" w:rsidRDefault="008C0679" w:rsidP="009D7351">
            <w:pPr>
              <w:rPr>
                <w:rStyle w:val="Forte"/>
                <w:rFonts w:ascii="Arial" w:hAnsi="Arial" w:cs="Arial"/>
                <w:sz w:val="20"/>
                <w:szCs w:val="20"/>
              </w:rPr>
            </w:pPr>
          </w:p>
        </w:tc>
      </w:tr>
      <w:tr w:rsidR="008C0679" w:rsidRPr="006F79A2" w14:paraId="599C5ACC" w14:textId="77777777" w:rsidTr="00BB2AD2">
        <w:trPr>
          <w:gridAfter w:val="1"/>
          <w:wAfter w:w="12" w:type="dxa"/>
          <w:trHeight w:val="284"/>
        </w:trPr>
        <w:tc>
          <w:tcPr>
            <w:tcW w:w="3119" w:type="dxa"/>
            <w:shd w:val="clear" w:color="auto" w:fill="BFBFBF" w:themeFill="background1" w:themeFillShade="BF"/>
            <w:vAlign w:val="center"/>
          </w:tcPr>
          <w:p w14:paraId="1586CAE6" w14:textId="77777777" w:rsidR="008C0679" w:rsidRPr="006F79A2" w:rsidRDefault="008C0679" w:rsidP="009D7351">
            <w:pPr>
              <w:jc w:val="center"/>
              <w:rPr>
                <w:rStyle w:val="Forte"/>
                <w:rFonts w:ascii="Arial" w:hAnsi="Arial" w:cs="Arial"/>
                <w:sz w:val="20"/>
                <w:szCs w:val="20"/>
              </w:rPr>
            </w:pPr>
            <w:r w:rsidRPr="006F79A2">
              <w:rPr>
                <w:rStyle w:val="Forte"/>
                <w:rFonts w:ascii="Arial" w:hAnsi="Arial" w:cs="Arial"/>
                <w:sz w:val="20"/>
                <w:szCs w:val="20"/>
              </w:rPr>
              <w:t>Empresa/Instituição</w:t>
            </w:r>
          </w:p>
        </w:tc>
        <w:tc>
          <w:tcPr>
            <w:tcW w:w="2777" w:type="dxa"/>
            <w:shd w:val="clear" w:color="auto" w:fill="BFBFBF" w:themeFill="background1" w:themeFillShade="BF"/>
            <w:vAlign w:val="center"/>
          </w:tcPr>
          <w:p w14:paraId="6F228DEE" w14:textId="77777777" w:rsidR="008C0679" w:rsidRPr="006F79A2" w:rsidRDefault="008C0679" w:rsidP="009D7351">
            <w:pPr>
              <w:jc w:val="center"/>
              <w:rPr>
                <w:rStyle w:val="Forte"/>
                <w:rFonts w:ascii="Arial" w:hAnsi="Arial" w:cs="Arial"/>
                <w:sz w:val="20"/>
                <w:szCs w:val="20"/>
              </w:rPr>
            </w:pPr>
            <w:r w:rsidRPr="006F79A2">
              <w:rPr>
                <w:rStyle w:val="Forte"/>
                <w:rFonts w:ascii="Arial" w:hAnsi="Arial" w:cs="Arial"/>
                <w:sz w:val="20"/>
                <w:szCs w:val="20"/>
              </w:rPr>
              <w:t>Município</w:t>
            </w:r>
          </w:p>
        </w:tc>
        <w:tc>
          <w:tcPr>
            <w:tcW w:w="1362" w:type="dxa"/>
            <w:shd w:val="clear" w:color="auto" w:fill="BFBFBF" w:themeFill="background1" w:themeFillShade="BF"/>
            <w:vAlign w:val="center"/>
          </w:tcPr>
          <w:p w14:paraId="1BABD308" w14:textId="77777777" w:rsidR="008C0679" w:rsidRPr="006F79A2" w:rsidRDefault="008C0679" w:rsidP="009D7351">
            <w:pPr>
              <w:jc w:val="center"/>
              <w:rPr>
                <w:rStyle w:val="Forte"/>
                <w:rFonts w:ascii="Arial" w:hAnsi="Arial" w:cs="Arial"/>
                <w:sz w:val="20"/>
                <w:szCs w:val="20"/>
              </w:rPr>
            </w:pPr>
            <w:r w:rsidRPr="006F79A2">
              <w:rPr>
                <w:rStyle w:val="Forte"/>
                <w:rFonts w:ascii="Arial" w:hAnsi="Arial" w:cs="Arial"/>
                <w:sz w:val="20"/>
                <w:szCs w:val="20"/>
              </w:rPr>
              <w:t>Nº acadêmicos recebidos</w:t>
            </w:r>
          </w:p>
        </w:tc>
        <w:tc>
          <w:tcPr>
            <w:tcW w:w="2126" w:type="dxa"/>
            <w:shd w:val="clear" w:color="auto" w:fill="BFBFBF" w:themeFill="background1" w:themeFillShade="BF"/>
            <w:vAlign w:val="center"/>
          </w:tcPr>
          <w:p w14:paraId="29CB9F37" w14:textId="77777777" w:rsidR="008C0679" w:rsidRDefault="008C0679" w:rsidP="009D7351">
            <w:pPr>
              <w:jc w:val="center"/>
              <w:rPr>
                <w:rStyle w:val="Forte"/>
                <w:rFonts w:ascii="Arial" w:hAnsi="Arial" w:cs="Arial"/>
                <w:sz w:val="20"/>
                <w:szCs w:val="20"/>
              </w:rPr>
            </w:pPr>
            <w:r w:rsidRPr="006F79A2">
              <w:rPr>
                <w:rStyle w:val="Forte"/>
                <w:rFonts w:ascii="Arial" w:hAnsi="Arial" w:cs="Arial"/>
                <w:sz w:val="20"/>
                <w:szCs w:val="20"/>
              </w:rPr>
              <w:t>Nº profissionais da Empresa/Instituição envolvidos no Estágio</w:t>
            </w:r>
          </w:p>
          <w:p w14:paraId="03A7DB7F" w14:textId="77777777" w:rsidR="008C0679" w:rsidRPr="006F79A2" w:rsidRDefault="008C0679" w:rsidP="009D7351">
            <w:pPr>
              <w:jc w:val="center"/>
              <w:rPr>
                <w:rStyle w:val="Forte"/>
                <w:rFonts w:ascii="Arial" w:hAnsi="Arial" w:cs="Arial"/>
                <w:sz w:val="20"/>
                <w:szCs w:val="20"/>
              </w:rPr>
            </w:pPr>
          </w:p>
        </w:tc>
      </w:tr>
      <w:tr w:rsidR="008C0679" w:rsidRPr="006F79A2" w14:paraId="21C902F1" w14:textId="77777777" w:rsidTr="00BB2AD2">
        <w:trPr>
          <w:gridAfter w:val="1"/>
          <w:wAfter w:w="12" w:type="dxa"/>
          <w:trHeight w:val="284"/>
        </w:trPr>
        <w:tc>
          <w:tcPr>
            <w:tcW w:w="3119" w:type="dxa"/>
            <w:shd w:val="clear" w:color="auto" w:fill="auto"/>
          </w:tcPr>
          <w:p w14:paraId="5E541EC5" w14:textId="77777777" w:rsidR="008C0679" w:rsidRPr="000A47E3" w:rsidRDefault="008C0679" w:rsidP="009D7351">
            <w:pPr>
              <w:pStyle w:val="Default"/>
              <w:jc w:val="center"/>
              <w:rPr>
                <w:sz w:val="20"/>
                <w:szCs w:val="20"/>
              </w:rPr>
            </w:pPr>
            <w:r w:rsidRPr="000A47E3">
              <w:rPr>
                <w:sz w:val="20"/>
                <w:szCs w:val="20"/>
              </w:rPr>
              <w:t>Costa Container Pousada</w:t>
            </w:r>
          </w:p>
          <w:p w14:paraId="5C2D6386" w14:textId="77777777" w:rsidR="008C0679" w:rsidRPr="000A47E3" w:rsidRDefault="008C0679" w:rsidP="009D7351">
            <w:pPr>
              <w:widowControl w:val="0"/>
              <w:jc w:val="center"/>
              <w:rPr>
                <w:rFonts w:ascii="Arial" w:hAnsi="Arial" w:cs="Arial"/>
                <w:sz w:val="20"/>
                <w:szCs w:val="20"/>
              </w:rPr>
            </w:pPr>
          </w:p>
        </w:tc>
        <w:tc>
          <w:tcPr>
            <w:tcW w:w="2777" w:type="dxa"/>
            <w:shd w:val="clear" w:color="auto" w:fill="auto"/>
            <w:vAlign w:val="center"/>
          </w:tcPr>
          <w:p w14:paraId="54500477" w14:textId="77777777" w:rsidR="008C0679" w:rsidRPr="000A47E3" w:rsidRDefault="008C0679" w:rsidP="009D7351">
            <w:pPr>
              <w:widowControl w:val="0"/>
              <w:jc w:val="center"/>
              <w:rPr>
                <w:rStyle w:val="Forte"/>
                <w:rFonts w:ascii="Arial" w:hAnsi="Arial" w:cs="Arial"/>
                <w:b w:val="0"/>
                <w:sz w:val="20"/>
                <w:szCs w:val="20"/>
              </w:rPr>
            </w:pPr>
            <w:r w:rsidRPr="000A47E3">
              <w:rPr>
                <w:rFonts w:ascii="Arial" w:hAnsi="Arial" w:cs="Arial"/>
                <w:color w:val="202124"/>
                <w:sz w:val="20"/>
                <w:szCs w:val="20"/>
                <w:shd w:val="clear" w:color="auto" w:fill="FFFFFF"/>
              </w:rPr>
              <w:t>Penha - SC</w:t>
            </w:r>
          </w:p>
        </w:tc>
        <w:tc>
          <w:tcPr>
            <w:tcW w:w="1362" w:type="dxa"/>
            <w:shd w:val="clear" w:color="auto" w:fill="auto"/>
            <w:vAlign w:val="center"/>
          </w:tcPr>
          <w:p w14:paraId="1CC81B94" w14:textId="77777777" w:rsidR="008C0679" w:rsidRPr="000A47E3" w:rsidRDefault="008C0679" w:rsidP="009D7351">
            <w:pPr>
              <w:widowControl w:val="0"/>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shd w:val="clear" w:color="auto" w:fill="auto"/>
            <w:vAlign w:val="center"/>
          </w:tcPr>
          <w:p w14:paraId="43D6C825" w14:textId="085F0D6F" w:rsidR="008C0679" w:rsidRPr="006F79A2" w:rsidRDefault="008C0679" w:rsidP="009D7351">
            <w:pPr>
              <w:widowControl w:val="0"/>
              <w:jc w:val="center"/>
              <w:rPr>
                <w:rStyle w:val="Forte"/>
                <w:rFonts w:ascii="Arial" w:hAnsi="Arial" w:cs="Arial"/>
                <w:sz w:val="20"/>
                <w:szCs w:val="20"/>
              </w:rPr>
            </w:pPr>
            <w:r>
              <w:rPr>
                <w:rStyle w:val="Forte"/>
                <w:rFonts w:ascii="Arial" w:hAnsi="Arial" w:cs="Arial"/>
                <w:sz w:val="20"/>
                <w:szCs w:val="20"/>
              </w:rPr>
              <w:t>2</w:t>
            </w:r>
          </w:p>
        </w:tc>
      </w:tr>
      <w:tr w:rsidR="008C0679" w:rsidRPr="006F79A2" w14:paraId="120E0F93" w14:textId="77777777" w:rsidTr="00BB2AD2">
        <w:trPr>
          <w:gridAfter w:val="1"/>
          <w:wAfter w:w="12" w:type="dxa"/>
          <w:trHeight w:val="284"/>
        </w:trPr>
        <w:tc>
          <w:tcPr>
            <w:tcW w:w="3119" w:type="dxa"/>
            <w:shd w:val="clear" w:color="auto" w:fill="auto"/>
          </w:tcPr>
          <w:p w14:paraId="3782A6AD" w14:textId="77777777" w:rsidR="008C0679" w:rsidRPr="000A47E3" w:rsidRDefault="008C0679" w:rsidP="009D7351">
            <w:pPr>
              <w:widowControl w:val="0"/>
              <w:jc w:val="center"/>
              <w:rPr>
                <w:rStyle w:val="Forte"/>
                <w:rFonts w:ascii="Arial" w:hAnsi="Arial" w:cs="Arial"/>
                <w:sz w:val="20"/>
                <w:szCs w:val="20"/>
              </w:rPr>
            </w:pPr>
            <w:proofErr w:type="spellStart"/>
            <w:r w:rsidRPr="000A47E3">
              <w:rPr>
                <w:rFonts w:ascii="Arial" w:hAnsi="Arial" w:cs="Arial"/>
                <w:sz w:val="20"/>
                <w:szCs w:val="20"/>
              </w:rPr>
              <w:t>Mercure</w:t>
            </w:r>
            <w:proofErr w:type="spellEnd"/>
            <w:r w:rsidRPr="000A47E3">
              <w:rPr>
                <w:rFonts w:ascii="Arial" w:hAnsi="Arial" w:cs="Arial"/>
                <w:sz w:val="20"/>
                <w:szCs w:val="20"/>
              </w:rPr>
              <w:t xml:space="preserve"> </w:t>
            </w:r>
            <w:proofErr w:type="spellStart"/>
            <w:r w:rsidRPr="000A47E3">
              <w:rPr>
                <w:rFonts w:ascii="Arial" w:hAnsi="Arial" w:cs="Arial"/>
                <w:sz w:val="20"/>
                <w:szCs w:val="20"/>
              </w:rPr>
              <w:t>Apt</w:t>
            </w:r>
            <w:proofErr w:type="spellEnd"/>
            <w:r w:rsidRPr="000A47E3">
              <w:rPr>
                <w:rFonts w:ascii="Arial" w:hAnsi="Arial" w:cs="Arial"/>
                <w:sz w:val="20"/>
                <w:szCs w:val="20"/>
              </w:rPr>
              <w:t xml:space="preserve"> Internacional</w:t>
            </w:r>
          </w:p>
        </w:tc>
        <w:tc>
          <w:tcPr>
            <w:tcW w:w="2777" w:type="dxa"/>
            <w:shd w:val="clear" w:color="auto" w:fill="auto"/>
            <w:vAlign w:val="center"/>
          </w:tcPr>
          <w:p w14:paraId="2A410D7F" w14:textId="77777777" w:rsidR="008C0679" w:rsidRPr="007C1299" w:rsidRDefault="008C0679" w:rsidP="009D7351">
            <w:pPr>
              <w:widowControl w:val="0"/>
              <w:jc w:val="center"/>
              <w:rPr>
                <w:rStyle w:val="Forte"/>
                <w:rFonts w:ascii="Arial" w:hAnsi="Arial" w:cs="Arial"/>
                <w:b w:val="0"/>
                <w:sz w:val="20"/>
                <w:szCs w:val="20"/>
              </w:rPr>
            </w:pPr>
            <w:r>
              <w:rPr>
                <w:rStyle w:val="Forte"/>
                <w:rFonts w:ascii="Arial" w:hAnsi="Arial" w:cs="Arial"/>
                <w:b w:val="0"/>
                <w:sz w:val="20"/>
                <w:szCs w:val="20"/>
              </w:rPr>
              <w:t>Balneário Camboriú</w:t>
            </w:r>
            <w:r w:rsidRPr="007C1299">
              <w:rPr>
                <w:rStyle w:val="Forte"/>
                <w:rFonts w:ascii="Arial" w:hAnsi="Arial" w:cs="Arial"/>
                <w:b w:val="0"/>
                <w:sz w:val="20"/>
                <w:szCs w:val="20"/>
              </w:rPr>
              <w:t xml:space="preserve"> – SC</w:t>
            </w:r>
          </w:p>
        </w:tc>
        <w:tc>
          <w:tcPr>
            <w:tcW w:w="1362" w:type="dxa"/>
            <w:shd w:val="clear" w:color="auto" w:fill="auto"/>
            <w:vAlign w:val="center"/>
          </w:tcPr>
          <w:p w14:paraId="1CAF8207" w14:textId="77777777" w:rsidR="008C0679" w:rsidRPr="007C1299" w:rsidRDefault="008C0679" w:rsidP="009D7351">
            <w:pPr>
              <w:widowControl w:val="0"/>
              <w:jc w:val="center"/>
              <w:rPr>
                <w:rStyle w:val="Forte"/>
                <w:rFonts w:ascii="Arial" w:hAnsi="Arial" w:cs="Arial"/>
                <w:b w:val="0"/>
                <w:sz w:val="20"/>
                <w:szCs w:val="20"/>
              </w:rPr>
            </w:pPr>
            <w:r w:rsidRPr="007C1299">
              <w:rPr>
                <w:rStyle w:val="Forte"/>
                <w:rFonts w:ascii="Arial" w:hAnsi="Arial" w:cs="Arial"/>
                <w:b w:val="0"/>
                <w:sz w:val="20"/>
                <w:szCs w:val="20"/>
              </w:rPr>
              <w:t>1</w:t>
            </w:r>
          </w:p>
        </w:tc>
        <w:tc>
          <w:tcPr>
            <w:tcW w:w="2126" w:type="dxa"/>
            <w:shd w:val="clear" w:color="auto" w:fill="auto"/>
            <w:vAlign w:val="center"/>
          </w:tcPr>
          <w:p w14:paraId="141C0590" w14:textId="419302A9" w:rsidR="008C0679" w:rsidRPr="006F79A2" w:rsidRDefault="008C0679" w:rsidP="009D7351">
            <w:pPr>
              <w:widowControl w:val="0"/>
              <w:jc w:val="center"/>
              <w:rPr>
                <w:rStyle w:val="Forte"/>
                <w:rFonts w:ascii="Arial" w:hAnsi="Arial" w:cs="Arial"/>
                <w:sz w:val="20"/>
                <w:szCs w:val="20"/>
              </w:rPr>
            </w:pPr>
            <w:r>
              <w:rPr>
                <w:rStyle w:val="Forte"/>
                <w:rFonts w:ascii="Arial" w:hAnsi="Arial" w:cs="Arial"/>
                <w:sz w:val="20"/>
                <w:szCs w:val="20"/>
              </w:rPr>
              <w:t>2</w:t>
            </w:r>
          </w:p>
        </w:tc>
      </w:tr>
      <w:tr w:rsidR="008C0679" w:rsidRPr="006F79A2" w14:paraId="48C71A85" w14:textId="77777777" w:rsidTr="00BB2AD2">
        <w:trPr>
          <w:gridAfter w:val="1"/>
          <w:wAfter w:w="12" w:type="dxa"/>
          <w:trHeight w:val="284"/>
        </w:trPr>
        <w:tc>
          <w:tcPr>
            <w:tcW w:w="3119" w:type="dxa"/>
            <w:tcBorders>
              <w:bottom w:val="single" w:sz="4" w:space="0" w:color="auto"/>
            </w:tcBorders>
          </w:tcPr>
          <w:p w14:paraId="40783EF6" w14:textId="77777777" w:rsidR="008C0679" w:rsidRPr="000A47E3" w:rsidRDefault="008C0679" w:rsidP="009D7351">
            <w:pPr>
              <w:widowControl w:val="0"/>
              <w:jc w:val="center"/>
              <w:rPr>
                <w:rStyle w:val="Forte"/>
                <w:rFonts w:ascii="Arial" w:eastAsia="Times New Roman" w:hAnsi="Arial" w:cs="Arial"/>
                <w:b w:val="0"/>
                <w:bCs w:val="0"/>
                <w:sz w:val="20"/>
                <w:szCs w:val="20"/>
              </w:rPr>
            </w:pPr>
            <w:proofErr w:type="spellStart"/>
            <w:r w:rsidRPr="000A47E3">
              <w:rPr>
                <w:rFonts w:ascii="Arial" w:hAnsi="Arial" w:cs="Arial"/>
                <w:sz w:val="20"/>
                <w:szCs w:val="20"/>
              </w:rPr>
              <w:t>Tripservice</w:t>
            </w:r>
            <w:proofErr w:type="spellEnd"/>
            <w:r w:rsidRPr="000A47E3">
              <w:rPr>
                <w:rFonts w:ascii="Arial" w:hAnsi="Arial" w:cs="Arial"/>
                <w:sz w:val="20"/>
                <w:szCs w:val="20"/>
              </w:rPr>
              <w:t xml:space="preserve"> Agência de Viagens e Turismo</w:t>
            </w:r>
          </w:p>
        </w:tc>
        <w:tc>
          <w:tcPr>
            <w:tcW w:w="2777" w:type="dxa"/>
            <w:tcBorders>
              <w:bottom w:val="single" w:sz="4" w:space="0" w:color="auto"/>
            </w:tcBorders>
            <w:vAlign w:val="center"/>
          </w:tcPr>
          <w:p w14:paraId="601444EC" w14:textId="77777777" w:rsidR="008C0679" w:rsidRPr="000A47E3" w:rsidRDefault="008C0679" w:rsidP="009D7351">
            <w:pPr>
              <w:widowControl w:val="0"/>
              <w:jc w:val="center"/>
              <w:rPr>
                <w:rStyle w:val="Forte"/>
                <w:rFonts w:ascii="Arial" w:hAnsi="Arial" w:cs="Arial"/>
                <w:b w:val="0"/>
                <w:sz w:val="20"/>
                <w:szCs w:val="20"/>
              </w:rPr>
            </w:pPr>
            <w:r w:rsidRPr="000A47E3">
              <w:rPr>
                <w:rFonts w:ascii="Arial" w:hAnsi="Arial" w:cs="Arial"/>
                <w:color w:val="202124"/>
                <w:sz w:val="20"/>
                <w:szCs w:val="20"/>
                <w:shd w:val="clear" w:color="auto" w:fill="FFFFFF"/>
              </w:rPr>
              <w:t>Itajaí - SC</w:t>
            </w:r>
          </w:p>
        </w:tc>
        <w:tc>
          <w:tcPr>
            <w:tcW w:w="1362" w:type="dxa"/>
            <w:tcBorders>
              <w:bottom w:val="single" w:sz="4" w:space="0" w:color="auto"/>
            </w:tcBorders>
            <w:vAlign w:val="center"/>
          </w:tcPr>
          <w:p w14:paraId="04A4FE9C" w14:textId="77777777" w:rsidR="008C0679" w:rsidRPr="000A47E3" w:rsidRDefault="008C0679" w:rsidP="009D7351">
            <w:pPr>
              <w:widowControl w:val="0"/>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48C8573A" w14:textId="3FD9F518" w:rsidR="008C0679" w:rsidRPr="006F79A2" w:rsidRDefault="008C0679" w:rsidP="009D7351">
            <w:pPr>
              <w:widowControl w:val="0"/>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454B20D5" w14:textId="77777777" w:rsidTr="00BB2AD2">
        <w:trPr>
          <w:trHeight w:val="284"/>
        </w:trPr>
        <w:tc>
          <w:tcPr>
            <w:tcW w:w="9396" w:type="dxa"/>
            <w:gridSpan w:val="5"/>
            <w:shd w:val="clear" w:color="auto" w:fill="BFBFBF" w:themeFill="background1" w:themeFillShade="BF"/>
            <w:vAlign w:val="center"/>
          </w:tcPr>
          <w:p w14:paraId="195140FA" w14:textId="77777777" w:rsidR="008C0679" w:rsidRDefault="008C0679" w:rsidP="009D7351">
            <w:pPr>
              <w:jc w:val="center"/>
              <w:rPr>
                <w:rStyle w:val="Forte"/>
                <w:rFonts w:ascii="Arial" w:hAnsi="Arial" w:cs="Arial"/>
                <w:sz w:val="20"/>
                <w:szCs w:val="20"/>
              </w:rPr>
            </w:pPr>
          </w:p>
          <w:p w14:paraId="5D36766F" w14:textId="77777777" w:rsidR="008C0679" w:rsidRDefault="008C0679" w:rsidP="009D7351">
            <w:pPr>
              <w:jc w:val="center"/>
              <w:rPr>
                <w:rStyle w:val="Forte"/>
                <w:rFonts w:ascii="Arial" w:hAnsi="Arial" w:cs="Arial"/>
                <w:sz w:val="20"/>
                <w:szCs w:val="20"/>
              </w:rPr>
            </w:pPr>
            <w:r w:rsidRPr="00651923">
              <w:rPr>
                <w:rStyle w:val="Forte"/>
                <w:rFonts w:ascii="Arial" w:hAnsi="Arial" w:cs="Arial"/>
                <w:sz w:val="20"/>
                <w:szCs w:val="20"/>
              </w:rPr>
              <w:t>2020/2</w:t>
            </w:r>
          </w:p>
          <w:p w14:paraId="0D6A6255" w14:textId="77777777" w:rsidR="008C0679" w:rsidRPr="00651923" w:rsidRDefault="008C0679" w:rsidP="009D7351">
            <w:pPr>
              <w:jc w:val="center"/>
              <w:rPr>
                <w:rStyle w:val="Forte"/>
                <w:rFonts w:ascii="Arial" w:hAnsi="Arial" w:cs="Arial"/>
                <w:b w:val="0"/>
                <w:sz w:val="20"/>
                <w:szCs w:val="20"/>
              </w:rPr>
            </w:pPr>
          </w:p>
        </w:tc>
      </w:tr>
      <w:tr w:rsidR="008C0679" w:rsidRPr="006F79A2" w14:paraId="0A663114" w14:textId="77777777" w:rsidTr="00BB2AD2">
        <w:trPr>
          <w:gridAfter w:val="1"/>
          <w:wAfter w:w="12" w:type="dxa"/>
          <w:trHeight w:val="284"/>
        </w:trPr>
        <w:tc>
          <w:tcPr>
            <w:tcW w:w="3119" w:type="dxa"/>
            <w:shd w:val="clear" w:color="auto" w:fill="BFBFBF" w:themeFill="background1" w:themeFillShade="BF"/>
            <w:vAlign w:val="center"/>
          </w:tcPr>
          <w:p w14:paraId="6E376FEE" w14:textId="77777777" w:rsidR="008C0679" w:rsidRPr="00651923" w:rsidRDefault="008C0679" w:rsidP="009D7351">
            <w:pPr>
              <w:jc w:val="center"/>
              <w:rPr>
                <w:rStyle w:val="Forte"/>
                <w:rFonts w:ascii="Arial" w:hAnsi="Arial" w:cs="Arial"/>
                <w:sz w:val="20"/>
                <w:szCs w:val="20"/>
              </w:rPr>
            </w:pPr>
            <w:r w:rsidRPr="00651923">
              <w:rPr>
                <w:rStyle w:val="Forte"/>
                <w:rFonts w:ascii="Arial" w:hAnsi="Arial" w:cs="Arial"/>
                <w:sz w:val="20"/>
                <w:szCs w:val="20"/>
              </w:rPr>
              <w:t>Empresa/Instituição</w:t>
            </w:r>
          </w:p>
        </w:tc>
        <w:tc>
          <w:tcPr>
            <w:tcW w:w="2777" w:type="dxa"/>
            <w:shd w:val="clear" w:color="auto" w:fill="BFBFBF" w:themeFill="background1" w:themeFillShade="BF"/>
            <w:vAlign w:val="center"/>
          </w:tcPr>
          <w:p w14:paraId="5FCDF485" w14:textId="77777777" w:rsidR="008C0679" w:rsidRPr="00651923" w:rsidRDefault="008C0679" w:rsidP="009D7351">
            <w:pPr>
              <w:jc w:val="center"/>
              <w:rPr>
                <w:rStyle w:val="Forte"/>
                <w:rFonts w:ascii="Arial" w:hAnsi="Arial" w:cs="Arial"/>
                <w:sz w:val="20"/>
                <w:szCs w:val="20"/>
              </w:rPr>
            </w:pPr>
            <w:r w:rsidRPr="00651923">
              <w:rPr>
                <w:rStyle w:val="Forte"/>
                <w:rFonts w:ascii="Arial" w:hAnsi="Arial" w:cs="Arial"/>
                <w:sz w:val="20"/>
                <w:szCs w:val="20"/>
              </w:rPr>
              <w:t>Município</w:t>
            </w:r>
          </w:p>
        </w:tc>
        <w:tc>
          <w:tcPr>
            <w:tcW w:w="1362" w:type="dxa"/>
            <w:shd w:val="clear" w:color="auto" w:fill="BFBFBF" w:themeFill="background1" w:themeFillShade="BF"/>
            <w:vAlign w:val="center"/>
          </w:tcPr>
          <w:p w14:paraId="7B2A8447" w14:textId="77777777" w:rsidR="008C0679" w:rsidRPr="00651923" w:rsidRDefault="008C0679" w:rsidP="009D7351">
            <w:pPr>
              <w:jc w:val="center"/>
              <w:rPr>
                <w:rStyle w:val="Forte"/>
                <w:rFonts w:ascii="Arial" w:hAnsi="Arial" w:cs="Arial"/>
                <w:sz w:val="20"/>
                <w:szCs w:val="20"/>
              </w:rPr>
            </w:pPr>
            <w:r w:rsidRPr="00651923">
              <w:rPr>
                <w:rStyle w:val="Forte"/>
                <w:rFonts w:ascii="Arial" w:hAnsi="Arial" w:cs="Arial"/>
                <w:sz w:val="20"/>
                <w:szCs w:val="20"/>
              </w:rPr>
              <w:t>Nº acadêmicos recebidos</w:t>
            </w:r>
          </w:p>
        </w:tc>
        <w:tc>
          <w:tcPr>
            <w:tcW w:w="2126" w:type="dxa"/>
            <w:shd w:val="clear" w:color="auto" w:fill="BFBFBF" w:themeFill="background1" w:themeFillShade="BF"/>
            <w:vAlign w:val="center"/>
          </w:tcPr>
          <w:p w14:paraId="2921A290" w14:textId="77777777" w:rsidR="008C0679" w:rsidRPr="006F79A2" w:rsidRDefault="008C0679" w:rsidP="009D7351">
            <w:pPr>
              <w:jc w:val="center"/>
              <w:rPr>
                <w:rStyle w:val="Forte"/>
                <w:rFonts w:ascii="Arial" w:hAnsi="Arial" w:cs="Arial"/>
                <w:sz w:val="20"/>
                <w:szCs w:val="20"/>
              </w:rPr>
            </w:pPr>
            <w:r w:rsidRPr="006F79A2">
              <w:rPr>
                <w:rStyle w:val="Forte"/>
                <w:rFonts w:ascii="Arial" w:hAnsi="Arial" w:cs="Arial"/>
                <w:sz w:val="20"/>
                <w:szCs w:val="20"/>
              </w:rPr>
              <w:t>Nº profissionais da Empresa/Instituição envolvidos no Estágio</w:t>
            </w:r>
          </w:p>
        </w:tc>
      </w:tr>
      <w:tr w:rsidR="008C0679" w:rsidRPr="006F79A2" w14:paraId="45BB947B" w14:textId="77777777" w:rsidTr="00BB2AD2">
        <w:trPr>
          <w:gridAfter w:val="1"/>
          <w:wAfter w:w="12" w:type="dxa"/>
          <w:trHeight w:val="284"/>
        </w:trPr>
        <w:tc>
          <w:tcPr>
            <w:tcW w:w="3119" w:type="dxa"/>
            <w:tcBorders>
              <w:bottom w:val="single" w:sz="4" w:space="0" w:color="auto"/>
            </w:tcBorders>
            <w:vAlign w:val="center"/>
          </w:tcPr>
          <w:p w14:paraId="0D7579AD" w14:textId="77777777" w:rsidR="008C0679" w:rsidRPr="007C1299" w:rsidRDefault="008C0679" w:rsidP="009D7351">
            <w:pPr>
              <w:jc w:val="center"/>
              <w:rPr>
                <w:rFonts w:ascii="Arial" w:hAnsi="Arial" w:cs="Arial"/>
                <w:sz w:val="20"/>
                <w:szCs w:val="20"/>
              </w:rPr>
            </w:pPr>
            <w:r w:rsidRPr="007C1299">
              <w:rPr>
                <w:rFonts w:ascii="Arial" w:hAnsi="Arial" w:cs="Arial"/>
                <w:sz w:val="20"/>
                <w:szCs w:val="20"/>
              </w:rPr>
              <w:t>Hotel Armação</w:t>
            </w:r>
          </w:p>
          <w:p w14:paraId="6EC9982B" w14:textId="77777777" w:rsidR="008C0679" w:rsidRPr="007C1299" w:rsidRDefault="008C0679" w:rsidP="009D7351">
            <w:pPr>
              <w:jc w:val="center"/>
              <w:rPr>
                <w:rStyle w:val="Forte"/>
                <w:rFonts w:ascii="Arial" w:hAnsi="Arial" w:cs="Arial"/>
                <w:b w:val="0"/>
                <w:sz w:val="20"/>
                <w:szCs w:val="20"/>
              </w:rPr>
            </w:pPr>
          </w:p>
        </w:tc>
        <w:tc>
          <w:tcPr>
            <w:tcW w:w="2777" w:type="dxa"/>
            <w:tcBorders>
              <w:bottom w:val="single" w:sz="4" w:space="0" w:color="auto"/>
            </w:tcBorders>
            <w:vAlign w:val="center"/>
          </w:tcPr>
          <w:p w14:paraId="46DF9DE9" w14:textId="77777777" w:rsidR="008C0679" w:rsidRPr="007C1299" w:rsidRDefault="008C0679" w:rsidP="009D7351">
            <w:pPr>
              <w:jc w:val="center"/>
              <w:rPr>
                <w:rStyle w:val="Forte"/>
                <w:rFonts w:ascii="Arial" w:hAnsi="Arial" w:cs="Arial"/>
                <w:b w:val="0"/>
                <w:sz w:val="20"/>
                <w:szCs w:val="20"/>
              </w:rPr>
            </w:pPr>
            <w:r w:rsidRPr="007C1299">
              <w:rPr>
                <w:rFonts w:ascii="Arial" w:hAnsi="Arial" w:cs="Arial"/>
                <w:sz w:val="20"/>
                <w:szCs w:val="20"/>
                <w:shd w:val="clear" w:color="auto" w:fill="FFFFFF"/>
              </w:rPr>
              <w:t> Ipojuca - PE</w:t>
            </w:r>
          </w:p>
        </w:tc>
        <w:tc>
          <w:tcPr>
            <w:tcW w:w="1362" w:type="dxa"/>
            <w:tcBorders>
              <w:bottom w:val="single" w:sz="4" w:space="0" w:color="auto"/>
            </w:tcBorders>
            <w:vAlign w:val="center"/>
          </w:tcPr>
          <w:p w14:paraId="0BB9C9E4"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7182E5EC" w14:textId="279C828C"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3E5CCC05" w14:textId="77777777" w:rsidTr="00BB2AD2">
        <w:trPr>
          <w:gridAfter w:val="1"/>
          <w:wAfter w:w="12" w:type="dxa"/>
          <w:trHeight w:val="284"/>
        </w:trPr>
        <w:tc>
          <w:tcPr>
            <w:tcW w:w="3119" w:type="dxa"/>
            <w:tcBorders>
              <w:bottom w:val="single" w:sz="4" w:space="0" w:color="auto"/>
            </w:tcBorders>
            <w:vAlign w:val="center"/>
          </w:tcPr>
          <w:p w14:paraId="483C155D" w14:textId="77777777" w:rsidR="008C0679" w:rsidRPr="007C1299" w:rsidRDefault="008C0679" w:rsidP="009D7351">
            <w:pPr>
              <w:jc w:val="center"/>
              <w:rPr>
                <w:rFonts w:ascii="Arial" w:hAnsi="Arial" w:cs="Arial"/>
                <w:sz w:val="20"/>
                <w:szCs w:val="20"/>
              </w:rPr>
            </w:pPr>
            <w:r w:rsidRPr="007C1299">
              <w:rPr>
                <w:rFonts w:ascii="Arial" w:hAnsi="Arial" w:cs="Arial"/>
                <w:sz w:val="20"/>
                <w:szCs w:val="20"/>
              </w:rPr>
              <w:t>Hotel Santa Inn</w:t>
            </w:r>
          </w:p>
          <w:p w14:paraId="440C7317" w14:textId="77777777" w:rsidR="008C0679" w:rsidRPr="007C1299" w:rsidRDefault="008C0679" w:rsidP="009D7351">
            <w:pPr>
              <w:jc w:val="center"/>
              <w:rPr>
                <w:rStyle w:val="Forte"/>
                <w:rFonts w:ascii="Arial" w:hAnsi="Arial" w:cs="Arial"/>
                <w:b w:val="0"/>
                <w:bCs w:val="0"/>
                <w:sz w:val="20"/>
                <w:szCs w:val="20"/>
                <w:lang w:val="en-US"/>
              </w:rPr>
            </w:pPr>
          </w:p>
        </w:tc>
        <w:tc>
          <w:tcPr>
            <w:tcW w:w="2777" w:type="dxa"/>
            <w:tcBorders>
              <w:bottom w:val="single" w:sz="4" w:space="0" w:color="auto"/>
            </w:tcBorders>
            <w:vAlign w:val="center"/>
          </w:tcPr>
          <w:p w14:paraId="2CA81F2F" w14:textId="77777777" w:rsidR="008C0679" w:rsidRPr="007C1299" w:rsidRDefault="008C0679" w:rsidP="009D7351">
            <w:pPr>
              <w:jc w:val="center"/>
              <w:rPr>
                <w:rStyle w:val="Forte"/>
                <w:rFonts w:ascii="Arial" w:hAnsi="Arial" w:cs="Arial"/>
                <w:b w:val="0"/>
                <w:sz w:val="20"/>
                <w:szCs w:val="20"/>
              </w:rPr>
            </w:pPr>
            <w:r w:rsidRPr="007C1299">
              <w:rPr>
                <w:rFonts w:ascii="Arial" w:hAnsi="Arial" w:cs="Arial"/>
                <w:sz w:val="20"/>
                <w:szCs w:val="20"/>
                <w:shd w:val="clear" w:color="auto" w:fill="FFFFFF"/>
              </w:rPr>
              <w:t>Balneário Camboriú - SC</w:t>
            </w:r>
          </w:p>
        </w:tc>
        <w:tc>
          <w:tcPr>
            <w:tcW w:w="1362" w:type="dxa"/>
            <w:tcBorders>
              <w:bottom w:val="single" w:sz="4" w:space="0" w:color="auto"/>
            </w:tcBorders>
            <w:vAlign w:val="center"/>
          </w:tcPr>
          <w:p w14:paraId="48C12225"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2</w:t>
            </w:r>
          </w:p>
        </w:tc>
        <w:tc>
          <w:tcPr>
            <w:tcW w:w="2126" w:type="dxa"/>
            <w:tcBorders>
              <w:bottom w:val="single" w:sz="4" w:space="0" w:color="auto"/>
            </w:tcBorders>
            <w:vAlign w:val="center"/>
          </w:tcPr>
          <w:p w14:paraId="3447B7A4" w14:textId="3A48ECC2"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0B9B3029" w14:textId="77777777" w:rsidTr="00BB2AD2">
        <w:trPr>
          <w:gridAfter w:val="1"/>
          <w:wAfter w:w="12" w:type="dxa"/>
          <w:trHeight w:val="284"/>
        </w:trPr>
        <w:tc>
          <w:tcPr>
            <w:tcW w:w="3119" w:type="dxa"/>
            <w:tcBorders>
              <w:bottom w:val="single" w:sz="4" w:space="0" w:color="auto"/>
            </w:tcBorders>
            <w:vAlign w:val="center"/>
          </w:tcPr>
          <w:p w14:paraId="090BB390" w14:textId="77777777" w:rsidR="008C0679" w:rsidRPr="007C1299" w:rsidRDefault="008C0679" w:rsidP="009D7351">
            <w:pPr>
              <w:jc w:val="center"/>
              <w:rPr>
                <w:rFonts w:ascii="Arial" w:hAnsi="Arial" w:cs="Arial"/>
                <w:sz w:val="20"/>
                <w:szCs w:val="20"/>
              </w:rPr>
            </w:pPr>
            <w:r w:rsidRPr="007C1299">
              <w:rPr>
                <w:rFonts w:ascii="Arial" w:hAnsi="Arial" w:cs="Arial"/>
                <w:sz w:val="20"/>
                <w:szCs w:val="20"/>
              </w:rPr>
              <w:t>RTF Promoções e Eventos</w:t>
            </w:r>
          </w:p>
          <w:p w14:paraId="20F44354" w14:textId="77777777" w:rsidR="008C0679" w:rsidRPr="007C1299" w:rsidRDefault="008C0679" w:rsidP="009D7351">
            <w:pPr>
              <w:jc w:val="center"/>
              <w:rPr>
                <w:rStyle w:val="Forte"/>
                <w:rFonts w:ascii="Arial" w:eastAsia="Times New Roman" w:hAnsi="Arial" w:cs="Arial"/>
                <w:b w:val="0"/>
                <w:bCs w:val="0"/>
                <w:sz w:val="20"/>
                <w:szCs w:val="20"/>
              </w:rPr>
            </w:pPr>
          </w:p>
        </w:tc>
        <w:tc>
          <w:tcPr>
            <w:tcW w:w="2777" w:type="dxa"/>
            <w:tcBorders>
              <w:bottom w:val="single" w:sz="4" w:space="0" w:color="auto"/>
            </w:tcBorders>
            <w:vAlign w:val="center"/>
          </w:tcPr>
          <w:p w14:paraId="55C7A0D7" w14:textId="77777777" w:rsidR="008C0679" w:rsidRPr="007C1299" w:rsidRDefault="008C0679" w:rsidP="009D7351">
            <w:pPr>
              <w:jc w:val="center"/>
              <w:rPr>
                <w:rStyle w:val="Forte"/>
                <w:rFonts w:ascii="Arial" w:hAnsi="Arial" w:cs="Arial"/>
                <w:b w:val="0"/>
                <w:sz w:val="20"/>
                <w:szCs w:val="20"/>
              </w:rPr>
            </w:pPr>
            <w:r w:rsidRPr="007C1299">
              <w:rPr>
                <w:rStyle w:val="Forte"/>
                <w:rFonts w:ascii="Arial" w:hAnsi="Arial" w:cs="Arial"/>
                <w:b w:val="0"/>
                <w:sz w:val="20"/>
                <w:szCs w:val="20"/>
              </w:rPr>
              <w:t xml:space="preserve">Camboriú – SC </w:t>
            </w:r>
          </w:p>
        </w:tc>
        <w:tc>
          <w:tcPr>
            <w:tcW w:w="1362" w:type="dxa"/>
            <w:tcBorders>
              <w:bottom w:val="single" w:sz="4" w:space="0" w:color="auto"/>
            </w:tcBorders>
            <w:vAlign w:val="center"/>
          </w:tcPr>
          <w:p w14:paraId="66724234"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4862A686" w14:textId="1AAF9549"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07E127C1" w14:textId="77777777" w:rsidTr="00BB2AD2">
        <w:trPr>
          <w:gridAfter w:val="1"/>
          <w:wAfter w:w="12" w:type="dxa"/>
          <w:trHeight w:val="284"/>
        </w:trPr>
        <w:tc>
          <w:tcPr>
            <w:tcW w:w="3119" w:type="dxa"/>
            <w:tcBorders>
              <w:bottom w:val="single" w:sz="4" w:space="0" w:color="auto"/>
            </w:tcBorders>
            <w:vAlign w:val="center"/>
          </w:tcPr>
          <w:p w14:paraId="5B934153" w14:textId="77777777" w:rsidR="008C0679" w:rsidRDefault="008C0679" w:rsidP="009D7351">
            <w:pPr>
              <w:jc w:val="center"/>
              <w:rPr>
                <w:rFonts w:ascii="Arial" w:hAnsi="Arial" w:cs="Arial"/>
                <w:bCs/>
                <w:sz w:val="20"/>
                <w:szCs w:val="20"/>
              </w:rPr>
            </w:pPr>
            <w:r w:rsidRPr="007C1299">
              <w:rPr>
                <w:rFonts w:ascii="Arial" w:hAnsi="Arial" w:cs="Arial"/>
                <w:bCs/>
                <w:sz w:val="20"/>
                <w:szCs w:val="20"/>
              </w:rPr>
              <w:t>Secretaria Municipal de Turismo e Desenvolvimento Econômico de Balneário Camboriú</w:t>
            </w:r>
          </w:p>
          <w:p w14:paraId="3B3E0257" w14:textId="77777777" w:rsidR="008C0679" w:rsidRPr="007C1299" w:rsidRDefault="008C0679" w:rsidP="009D7351">
            <w:pPr>
              <w:jc w:val="center"/>
              <w:rPr>
                <w:rStyle w:val="Forte"/>
                <w:rFonts w:ascii="Arial" w:hAnsi="Arial" w:cs="Arial"/>
                <w:b w:val="0"/>
                <w:sz w:val="20"/>
                <w:szCs w:val="20"/>
              </w:rPr>
            </w:pPr>
          </w:p>
        </w:tc>
        <w:tc>
          <w:tcPr>
            <w:tcW w:w="2777" w:type="dxa"/>
            <w:tcBorders>
              <w:bottom w:val="single" w:sz="4" w:space="0" w:color="auto"/>
            </w:tcBorders>
            <w:vAlign w:val="center"/>
          </w:tcPr>
          <w:p w14:paraId="54ECA0BE" w14:textId="77777777" w:rsidR="008C0679" w:rsidRPr="007C1299" w:rsidRDefault="008C0679" w:rsidP="009D7351">
            <w:pPr>
              <w:jc w:val="center"/>
              <w:rPr>
                <w:rStyle w:val="Forte"/>
                <w:rFonts w:ascii="Arial" w:hAnsi="Arial" w:cs="Arial"/>
                <w:b w:val="0"/>
                <w:sz w:val="20"/>
                <w:szCs w:val="20"/>
              </w:rPr>
            </w:pPr>
            <w:r w:rsidRPr="007C1299">
              <w:rPr>
                <w:rFonts w:ascii="Arial" w:hAnsi="Arial" w:cs="Arial"/>
                <w:sz w:val="20"/>
                <w:szCs w:val="20"/>
                <w:shd w:val="clear" w:color="auto" w:fill="FFFFFF"/>
              </w:rPr>
              <w:t>Balneário Camboriú - SC</w:t>
            </w:r>
          </w:p>
        </w:tc>
        <w:tc>
          <w:tcPr>
            <w:tcW w:w="1362" w:type="dxa"/>
            <w:tcBorders>
              <w:bottom w:val="single" w:sz="4" w:space="0" w:color="auto"/>
            </w:tcBorders>
            <w:vAlign w:val="center"/>
          </w:tcPr>
          <w:p w14:paraId="14DF6A66"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5A018892" w14:textId="5CFEDDF2"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08502144" w14:textId="77777777" w:rsidTr="00BB2AD2">
        <w:trPr>
          <w:gridAfter w:val="1"/>
          <w:wAfter w:w="12" w:type="dxa"/>
          <w:trHeight w:val="284"/>
        </w:trPr>
        <w:tc>
          <w:tcPr>
            <w:tcW w:w="3119" w:type="dxa"/>
            <w:tcBorders>
              <w:bottom w:val="single" w:sz="4" w:space="0" w:color="auto"/>
            </w:tcBorders>
            <w:vAlign w:val="center"/>
          </w:tcPr>
          <w:p w14:paraId="63BEBB01" w14:textId="77777777" w:rsidR="008C0679" w:rsidRPr="007C1299" w:rsidRDefault="008C0679" w:rsidP="009D7351">
            <w:pPr>
              <w:jc w:val="center"/>
              <w:rPr>
                <w:rFonts w:ascii="Arial" w:hAnsi="Arial" w:cs="Arial"/>
                <w:sz w:val="20"/>
                <w:szCs w:val="20"/>
              </w:rPr>
            </w:pPr>
            <w:r w:rsidRPr="007C1299">
              <w:rPr>
                <w:rFonts w:ascii="Arial" w:hAnsi="Arial" w:cs="Arial"/>
                <w:sz w:val="20"/>
                <w:szCs w:val="20"/>
              </w:rPr>
              <w:t xml:space="preserve">Tri Hotel </w:t>
            </w:r>
            <w:proofErr w:type="spellStart"/>
            <w:r w:rsidRPr="007C1299">
              <w:rPr>
                <w:rFonts w:ascii="Arial" w:hAnsi="Arial" w:cs="Arial"/>
                <w:sz w:val="20"/>
                <w:szCs w:val="20"/>
              </w:rPr>
              <w:t>Executive</w:t>
            </w:r>
            <w:proofErr w:type="spellEnd"/>
            <w:r w:rsidRPr="007C1299">
              <w:rPr>
                <w:rFonts w:ascii="Arial" w:hAnsi="Arial" w:cs="Arial"/>
                <w:sz w:val="20"/>
                <w:szCs w:val="20"/>
              </w:rPr>
              <w:t xml:space="preserve"> Brusque</w:t>
            </w:r>
          </w:p>
          <w:p w14:paraId="2718EF6E" w14:textId="77777777" w:rsidR="008C0679" w:rsidRPr="007C1299" w:rsidRDefault="008C0679" w:rsidP="009D7351">
            <w:pPr>
              <w:jc w:val="center"/>
              <w:rPr>
                <w:rStyle w:val="Forte"/>
                <w:rFonts w:ascii="Arial" w:eastAsia="Times New Roman" w:hAnsi="Arial" w:cs="Arial"/>
                <w:b w:val="0"/>
                <w:bCs w:val="0"/>
                <w:sz w:val="20"/>
                <w:szCs w:val="20"/>
              </w:rPr>
            </w:pPr>
          </w:p>
        </w:tc>
        <w:tc>
          <w:tcPr>
            <w:tcW w:w="2777" w:type="dxa"/>
            <w:tcBorders>
              <w:bottom w:val="single" w:sz="4" w:space="0" w:color="auto"/>
            </w:tcBorders>
            <w:vAlign w:val="center"/>
          </w:tcPr>
          <w:p w14:paraId="02A60F2E" w14:textId="77777777" w:rsidR="008C0679" w:rsidRPr="007C1299" w:rsidRDefault="008C0679" w:rsidP="009D7351">
            <w:pPr>
              <w:jc w:val="center"/>
              <w:rPr>
                <w:rStyle w:val="Forte"/>
                <w:rFonts w:ascii="Arial" w:hAnsi="Arial" w:cs="Arial"/>
                <w:b w:val="0"/>
                <w:sz w:val="20"/>
                <w:szCs w:val="20"/>
              </w:rPr>
            </w:pPr>
            <w:r w:rsidRPr="007C1299">
              <w:rPr>
                <w:rStyle w:val="Forte"/>
                <w:rFonts w:ascii="Arial" w:hAnsi="Arial" w:cs="Arial"/>
                <w:b w:val="0"/>
                <w:sz w:val="20"/>
                <w:szCs w:val="20"/>
              </w:rPr>
              <w:t xml:space="preserve">Brusque – SC </w:t>
            </w:r>
          </w:p>
        </w:tc>
        <w:tc>
          <w:tcPr>
            <w:tcW w:w="1362" w:type="dxa"/>
            <w:tcBorders>
              <w:bottom w:val="single" w:sz="4" w:space="0" w:color="auto"/>
            </w:tcBorders>
            <w:vAlign w:val="center"/>
          </w:tcPr>
          <w:p w14:paraId="37A0FE60"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364B783A" w14:textId="3895713E"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3F9A0BCE" w14:textId="77777777" w:rsidTr="00BB2AD2">
        <w:trPr>
          <w:trHeight w:val="284"/>
        </w:trPr>
        <w:tc>
          <w:tcPr>
            <w:tcW w:w="9396" w:type="dxa"/>
            <w:gridSpan w:val="5"/>
            <w:shd w:val="clear" w:color="auto" w:fill="BFBFBF" w:themeFill="background1" w:themeFillShade="BF"/>
            <w:vAlign w:val="center"/>
          </w:tcPr>
          <w:p w14:paraId="0518D92A" w14:textId="77777777" w:rsidR="008C0679" w:rsidRDefault="008C0679" w:rsidP="009D7351">
            <w:pPr>
              <w:jc w:val="center"/>
              <w:rPr>
                <w:rStyle w:val="Forte"/>
                <w:rFonts w:ascii="Arial" w:hAnsi="Arial" w:cs="Arial"/>
                <w:sz w:val="20"/>
                <w:szCs w:val="20"/>
              </w:rPr>
            </w:pPr>
          </w:p>
          <w:p w14:paraId="254FE139" w14:textId="77777777" w:rsidR="008C0679" w:rsidRDefault="008C0679" w:rsidP="009D7351">
            <w:pPr>
              <w:jc w:val="center"/>
              <w:rPr>
                <w:rStyle w:val="Forte"/>
                <w:rFonts w:ascii="Arial" w:hAnsi="Arial" w:cs="Arial"/>
                <w:sz w:val="20"/>
                <w:szCs w:val="20"/>
              </w:rPr>
            </w:pPr>
            <w:r w:rsidRPr="00651923">
              <w:rPr>
                <w:rStyle w:val="Forte"/>
                <w:rFonts w:ascii="Arial" w:hAnsi="Arial" w:cs="Arial"/>
                <w:sz w:val="20"/>
                <w:szCs w:val="20"/>
              </w:rPr>
              <w:lastRenderedPageBreak/>
              <w:t>2021/1</w:t>
            </w:r>
          </w:p>
          <w:p w14:paraId="04800DB2" w14:textId="77777777" w:rsidR="008C0679" w:rsidRPr="00651923" w:rsidRDefault="008C0679" w:rsidP="009D7351">
            <w:pPr>
              <w:jc w:val="center"/>
              <w:rPr>
                <w:rStyle w:val="Forte"/>
                <w:rFonts w:ascii="Arial" w:hAnsi="Arial" w:cs="Arial"/>
                <w:b w:val="0"/>
                <w:sz w:val="20"/>
                <w:szCs w:val="20"/>
              </w:rPr>
            </w:pPr>
          </w:p>
        </w:tc>
      </w:tr>
      <w:tr w:rsidR="008C0679" w:rsidRPr="006F79A2" w14:paraId="4CD925FC" w14:textId="77777777" w:rsidTr="00BB2AD2">
        <w:trPr>
          <w:gridAfter w:val="1"/>
          <w:wAfter w:w="12" w:type="dxa"/>
          <w:trHeight w:val="284"/>
        </w:trPr>
        <w:tc>
          <w:tcPr>
            <w:tcW w:w="3119" w:type="dxa"/>
            <w:shd w:val="clear" w:color="auto" w:fill="BFBFBF" w:themeFill="background1" w:themeFillShade="BF"/>
            <w:vAlign w:val="center"/>
          </w:tcPr>
          <w:p w14:paraId="13C3A2C6" w14:textId="77777777" w:rsidR="008C0679" w:rsidRPr="00651923" w:rsidRDefault="008C0679" w:rsidP="009D7351">
            <w:pPr>
              <w:jc w:val="center"/>
              <w:rPr>
                <w:rStyle w:val="Forte"/>
                <w:rFonts w:ascii="Arial" w:hAnsi="Arial" w:cs="Arial"/>
                <w:sz w:val="20"/>
                <w:szCs w:val="20"/>
              </w:rPr>
            </w:pPr>
            <w:r w:rsidRPr="00651923">
              <w:rPr>
                <w:rStyle w:val="Forte"/>
                <w:rFonts w:ascii="Arial" w:hAnsi="Arial" w:cs="Arial"/>
                <w:sz w:val="20"/>
                <w:szCs w:val="20"/>
              </w:rPr>
              <w:lastRenderedPageBreak/>
              <w:t>Empresa/Instituição</w:t>
            </w:r>
          </w:p>
        </w:tc>
        <w:tc>
          <w:tcPr>
            <w:tcW w:w="2777" w:type="dxa"/>
            <w:shd w:val="clear" w:color="auto" w:fill="BFBFBF" w:themeFill="background1" w:themeFillShade="BF"/>
            <w:vAlign w:val="center"/>
          </w:tcPr>
          <w:p w14:paraId="53483D9A" w14:textId="77777777" w:rsidR="008C0679" w:rsidRPr="00651923" w:rsidRDefault="008C0679" w:rsidP="009D7351">
            <w:pPr>
              <w:jc w:val="center"/>
              <w:rPr>
                <w:rStyle w:val="Forte"/>
                <w:rFonts w:ascii="Arial" w:hAnsi="Arial" w:cs="Arial"/>
                <w:sz w:val="20"/>
                <w:szCs w:val="20"/>
              </w:rPr>
            </w:pPr>
            <w:r w:rsidRPr="00651923">
              <w:rPr>
                <w:rStyle w:val="Forte"/>
                <w:rFonts w:ascii="Arial" w:hAnsi="Arial" w:cs="Arial"/>
                <w:sz w:val="20"/>
                <w:szCs w:val="20"/>
              </w:rPr>
              <w:t>Município</w:t>
            </w:r>
          </w:p>
        </w:tc>
        <w:tc>
          <w:tcPr>
            <w:tcW w:w="1362" w:type="dxa"/>
            <w:shd w:val="clear" w:color="auto" w:fill="BFBFBF" w:themeFill="background1" w:themeFillShade="BF"/>
            <w:vAlign w:val="center"/>
          </w:tcPr>
          <w:p w14:paraId="15701537" w14:textId="77777777" w:rsidR="008C0679" w:rsidRPr="00651923" w:rsidRDefault="008C0679" w:rsidP="009D7351">
            <w:pPr>
              <w:jc w:val="center"/>
              <w:rPr>
                <w:rStyle w:val="Forte"/>
                <w:rFonts w:ascii="Arial" w:hAnsi="Arial" w:cs="Arial"/>
                <w:sz w:val="20"/>
                <w:szCs w:val="20"/>
              </w:rPr>
            </w:pPr>
            <w:r w:rsidRPr="00651923">
              <w:rPr>
                <w:rStyle w:val="Forte"/>
                <w:rFonts w:ascii="Arial" w:hAnsi="Arial" w:cs="Arial"/>
                <w:sz w:val="20"/>
                <w:szCs w:val="20"/>
              </w:rPr>
              <w:t>Nº acadêmicos recebidos</w:t>
            </w:r>
          </w:p>
        </w:tc>
        <w:tc>
          <w:tcPr>
            <w:tcW w:w="2126" w:type="dxa"/>
            <w:shd w:val="clear" w:color="auto" w:fill="BFBFBF" w:themeFill="background1" w:themeFillShade="BF"/>
            <w:vAlign w:val="center"/>
          </w:tcPr>
          <w:p w14:paraId="07EA9169" w14:textId="77777777" w:rsidR="008C0679" w:rsidRPr="006F79A2" w:rsidRDefault="008C0679" w:rsidP="009D7351">
            <w:pPr>
              <w:jc w:val="center"/>
              <w:rPr>
                <w:rStyle w:val="Forte"/>
                <w:rFonts w:ascii="Arial" w:hAnsi="Arial" w:cs="Arial"/>
                <w:sz w:val="20"/>
                <w:szCs w:val="20"/>
              </w:rPr>
            </w:pPr>
            <w:r w:rsidRPr="006F79A2">
              <w:rPr>
                <w:rStyle w:val="Forte"/>
                <w:rFonts w:ascii="Arial" w:hAnsi="Arial" w:cs="Arial"/>
                <w:sz w:val="20"/>
                <w:szCs w:val="20"/>
              </w:rPr>
              <w:t>Nº profissionais da Empresa/Instituição envolvidos no Estágio</w:t>
            </w:r>
          </w:p>
        </w:tc>
      </w:tr>
      <w:tr w:rsidR="008C0679" w:rsidRPr="006F79A2" w14:paraId="4004D715" w14:textId="77777777" w:rsidTr="00BB2AD2">
        <w:trPr>
          <w:gridAfter w:val="1"/>
          <w:wAfter w:w="12" w:type="dxa"/>
          <w:trHeight w:val="284"/>
        </w:trPr>
        <w:tc>
          <w:tcPr>
            <w:tcW w:w="3119" w:type="dxa"/>
            <w:tcBorders>
              <w:bottom w:val="single" w:sz="4" w:space="0" w:color="auto"/>
            </w:tcBorders>
            <w:vAlign w:val="center"/>
          </w:tcPr>
          <w:p w14:paraId="41932145" w14:textId="77777777" w:rsidR="008C0679" w:rsidRPr="007C1299" w:rsidRDefault="008C0679" w:rsidP="009D7351">
            <w:pPr>
              <w:shd w:val="clear" w:color="auto" w:fill="FFFFFF"/>
              <w:jc w:val="center"/>
              <w:rPr>
                <w:rFonts w:ascii="Arial" w:hAnsi="Arial" w:cs="Arial"/>
                <w:sz w:val="20"/>
                <w:szCs w:val="20"/>
              </w:rPr>
            </w:pPr>
            <w:proofErr w:type="spellStart"/>
            <w:r w:rsidRPr="007C1299">
              <w:rPr>
                <w:rFonts w:ascii="Arial" w:hAnsi="Arial" w:cs="Arial"/>
                <w:sz w:val="20"/>
                <w:szCs w:val="20"/>
              </w:rPr>
              <w:t>Girus</w:t>
            </w:r>
            <w:proofErr w:type="spellEnd"/>
            <w:r w:rsidRPr="007C1299">
              <w:rPr>
                <w:rFonts w:ascii="Arial" w:hAnsi="Arial" w:cs="Arial"/>
                <w:sz w:val="20"/>
                <w:szCs w:val="20"/>
              </w:rPr>
              <w:t xml:space="preserve"> Soluções em Turismo</w:t>
            </w:r>
          </w:p>
          <w:p w14:paraId="44701D0C" w14:textId="77777777" w:rsidR="008C0679" w:rsidRPr="007C1299" w:rsidRDefault="008C0679" w:rsidP="009D7351">
            <w:pPr>
              <w:shd w:val="clear" w:color="auto" w:fill="FFFFFF"/>
              <w:jc w:val="center"/>
              <w:rPr>
                <w:rStyle w:val="Forte"/>
                <w:rFonts w:ascii="Arial" w:eastAsia="Times New Roman" w:hAnsi="Arial" w:cs="Arial"/>
                <w:b w:val="0"/>
                <w:bCs w:val="0"/>
                <w:sz w:val="20"/>
                <w:szCs w:val="20"/>
              </w:rPr>
            </w:pPr>
          </w:p>
        </w:tc>
        <w:tc>
          <w:tcPr>
            <w:tcW w:w="2777" w:type="dxa"/>
            <w:tcBorders>
              <w:bottom w:val="single" w:sz="4" w:space="0" w:color="auto"/>
            </w:tcBorders>
            <w:vAlign w:val="center"/>
          </w:tcPr>
          <w:p w14:paraId="1C172C0E" w14:textId="77777777" w:rsidR="008C0679" w:rsidRPr="007C1299" w:rsidRDefault="008C0679" w:rsidP="009D7351">
            <w:pPr>
              <w:jc w:val="center"/>
              <w:rPr>
                <w:rStyle w:val="Forte"/>
                <w:rFonts w:ascii="Arial" w:hAnsi="Arial" w:cs="Arial"/>
                <w:b w:val="0"/>
                <w:sz w:val="20"/>
                <w:szCs w:val="20"/>
              </w:rPr>
            </w:pPr>
            <w:r w:rsidRPr="007C1299">
              <w:rPr>
                <w:rFonts w:ascii="Arial" w:hAnsi="Arial" w:cs="Arial"/>
                <w:sz w:val="20"/>
                <w:szCs w:val="20"/>
                <w:shd w:val="clear" w:color="auto" w:fill="FFFFFF"/>
              </w:rPr>
              <w:t>Florianópolis - SC</w:t>
            </w:r>
          </w:p>
        </w:tc>
        <w:tc>
          <w:tcPr>
            <w:tcW w:w="1362" w:type="dxa"/>
            <w:tcBorders>
              <w:bottom w:val="single" w:sz="4" w:space="0" w:color="auto"/>
            </w:tcBorders>
            <w:vAlign w:val="center"/>
          </w:tcPr>
          <w:p w14:paraId="4001CEA2"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2060E383" w14:textId="582639AE"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0FD81C9D" w14:textId="77777777" w:rsidTr="00BB2AD2">
        <w:trPr>
          <w:gridAfter w:val="1"/>
          <w:wAfter w:w="12" w:type="dxa"/>
          <w:trHeight w:val="284"/>
        </w:trPr>
        <w:tc>
          <w:tcPr>
            <w:tcW w:w="3119" w:type="dxa"/>
            <w:tcBorders>
              <w:bottom w:val="single" w:sz="4" w:space="0" w:color="auto"/>
            </w:tcBorders>
            <w:vAlign w:val="center"/>
          </w:tcPr>
          <w:p w14:paraId="14BC06D7" w14:textId="77777777" w:rsidR="008C0679" w:rsidRPr="007C1299" w:rsidRDefault="008C0679" w:rsidP="009D7351">
            <w:pPr>
              <w:jc w:val="center"/>
              <w:rPr>
                <w:rFonts w:ascii="Arial" w:hAnsi="Arial" w:cs="Arial"/>
                <w:sz w:val="20"/>
                <w:szCs w:val="20"/>
              </w:rPr>
            </w:pPr>
            <w:r w:rsidRPr="007C1299">
              <w:rPr>
                <w:rFonts w:ascii="Arial" w:hAnsi="Arial" w:cs="Arial"/>
                <w:sz w:val="20"/>
                <w:szCs w:val="20"/>
              </w:rPr>
              <w:t>Itapema Beach Resorts</w:t>
            </w:r>
          </w:p>
          <w:p w14:paraId="0C5F2127" w14:textId="77777777" w:rsidR="008C0679" w:rsidRPr="007C1299" w:rsidRDefault="008C0679" w:rsidP="009D7351">
            <w:pPr>
              <w:jc w:val="center"/>
              <w:rPr>
                <w:rStyle w:val="Forte"/>
                <w:rFonts w:ascii="Arial" w:hAnsi="Arial" w:cs="Arial"/>
                <w:b w:val="0"/>
                <w:bCs w:val="0"/>
                <w:sz w:val="20"/>
                <w:szCs w:val="20"/>
              </w:rPr>
            </w:pPr>
          </w:p>
        </w:tc>
        <w:tc>
          <w:tcPr>
            <w:tcW w:w="2777" w:type="dxa"/>
            <w:tcBorders>
              <w:bottom w:val="single" w:sz="4" w:space="0" w:color="auto"/>
            </w:tcBorders>
            <w:vAlign w:val="center"/>
          </w:tcPr>
          <w:p w14:paraId="38878DBD" w14:textId="77777777" w:rsidR="008C0679" w:rsidRPr="007C1299" w:rsidRDefault="008C0679" w:rsidP="009D7351">
            <w:pPr>
              <w:jc w:val="center"/>
              <w:rPr>
                <w:rStyle w:val="Forte"/>
                <w:rFonts w:ascii="Arial" w:hAnsi="Arial" w:cs="Arial"/>
                <w:b w:val="0"/>
                <w:sz w:val="20"/>
                <w:szCs w:val="20"/>
              </w:rPr>
            </w:pPr>
            <w:r w:rsidRPr="007C1299">
              <w:rPr>
                <w:rStyle w:val="Forte"/>
                <w:rFonts w:ascii="Arial" w:hAnsi="Arial" w:cs="Arial"/>
                <w:b w:val="0"/>
                <w:sz w:val="20"/>
                <w:szCs w:val="20"/>
              </w:rPr>
              <w:t xml:space="preserve">Itapema – SC  </w:t>
            </w:r>
          </w:p>
        </w:tc>
        <w:tc>
          <w:tcPr>
            <w:tcW w:w="1362" w:type="dxa"/>
            <w:tcBorders>
              <w:bottom w:val="single" w:sz="4" w:space="0" w:color="auto"/>
            </w:tcBorders>
            <w:vAlign w:val="center"/>
          </w:tcPr>
          <w:p w14:paraId="43556AD2"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3EEFC7FD" w14:textId="4D7FA01A"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2829CA61" w14:textId="77777777" w:rsidTr="00BB2AD2">
        <w:trPr>
          <w:gridAfter w:val="1"/>
          <w:wAfter w:w="12" w:type="dxa"/>
          <w:trHeight w:val="284"/>
        </w:trPr>
        <w:tc>
          <w:tcPr>
            <w:tcW w:w="3119" w:type="dxa"/>
            <w:tcBorders>
              <w:bottom w:val="single" w:sz="4" w:space="0" w:color="auto"/>
            </w:tcBorders>
            <w:vAlign w:val="center"/>
          </w:tcPr>
          <w:p w14:paraId="70CE757E" w14:textId="77777777" w:rsidR="008C0679" w:rsidRPr="007C1299" w:rsidRDefault="008C0679" w:rsidP="009D7351">
            <w:pPr>
              <w:jc w:val="center"/>
              <w:rPr>
                <w:rStyle w:val="Forte"/>
                <w:rFonts w:ascii="Arial" w:hAnsi="Arial" w:cs="Arial"/>
                <w:b w:val="0"/>
                <w:bCs w:val="0"/>
                <w:sz w:val="20"/>
                <w:szCs w:val="20"/>
              </w:rPr>
            </w:pPr>
            <w:r w:rsidRPr="007C1299">
              <w:rPr>
                <w:rStyle w:val="gmail-lrzxr"/>
                <w:rFonts w:ascii="Arial" w:hAnsi="Arial" w:cs="Arial"/>
                <w:sz w:val="20"/>
                <w:szCs w:val="20"/>
              </w:rPr>
              <w:t xml:space="preserve">Mega Viagens e Turismo e </w:t>
            </w:r>
            <w:r w:rsidRPr="007C1299">
              <w:rPr>
                <w:rFonts w:ascii="Arial" w:hAnsi="Arial" w:cs="Arial"/>
                <w:sz w:val="20"/>
                <w:szCs w:val="20"/>
              </w:rPr>
              <w:t>ACATUR</w:t>
            </w:r>
          </w:p>
        </w:tc>
        <w:tc>
          <w:tcPr>
            <w:tcW w:w="2777" w:type="dxa"/>
            <w:tcBorders>
              <w:bottom w:val="single" w:sz="4" w:space="0" w:color="auto"/>
            </w:tcBorders>
            <w:vAlign w:val="center"/>
          </w:tcPr>
          <w:p w14:paraId="3B7E6766" w14:textId="77777777" w:rsidR="008C0679" w:rsidRPr="007C1299" w:rsidRDefault="008C0679" w:rsidP="009D7351">
            <w:pPr>
              <w:jc w:val="center"/>
              <w:rPr>
                <w:rStyle w:val="Forte"/>
                <w:rFonts w:ascii="Arial" w:hAnsi="Arial" w:cs="Arial"/>
                <w:b w:val="0"/>
                <w:sz w:val="20"/>
                <w:szCs w:val="20"/>
              </w:rPr>
            </w:pPr>
            <w:r w:rsidRPr="007C1299">
              <w:rPr>
                <w:rFonts w:ascii="Arial" w:hAnsi="Arial" w:cs="Arial"/>
                <w:sz w:val="20"/>
                <w:szCs w:val="20"/>
                <w:shd w:val="clear" w:color="auto" w:fill="FFFFFF"/>
              </w:rPr>
              <w:t>Balneário Camboriú - SC</w:t>
            </w:r>
          </w:p>
        </w:tc>
        <w:tc>
          <w:tcPr>
            <w:tcW w:w="1362" w:type="dxa"/>
            <w:tcBorders>
              <w:bottom w:val="single" w:sz="4" w:space="0" w:color="auto"/>
            </w:tcBorders>
            <w:vAlign w:val="center"/>
          </w:tcPr>
          <w:p w14:paraId="7B517B02"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7FE8FC73" w14:textId="342DE1C2"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1EC8C79C" w14:textId="77777777" w:rsidTr="00BB2AD2">
        <w:trPr>
          <w:gridAfter w:val="1"/>
          <w:wAfter w:w="12" w:type="dxa"/>
          <w:trHeight w:val="284"/>
        </w:trPr>
        <w:tc>
          <w:tcPr>
            <w:tcW w:w="3119" w:type="dxa"/>
            <w:tcBorders>
              <w:bottom w:val="single" w:sz="4" w:space="0" w:color="auto"/>
            </w:tcBorders>
            <w:vAlign w:val="center"/>
          </w:tcPr>
          <w:p w14:paraId="6645B5CA" w14:textId="77777777" w:rsidR="008C0679" w:rsidRPr="007C1299" w:rsidRDefault="008C0679" w:rsidP="009D7351">
            <w:pPr>
              <w:jc w:val="center"/>
              <w:rPr>
                <w:rFonts w:ascii="Arial" w:hAnsi="Arial" w:cs="Arial"/>
                <w:sz w:val="20"/>
                <w:szCs w:val="20"/>
              </w:rPr>
            </w:pPr>
            <w:r w:rsidRPr="007C1299">
              <w:rPr>
                <w:rFonts w:ascii="Arial" w:hAnsi="Arial" w:cs="Arial"/>
                <w:sz w:val="20"/>
                <w:szCs w:val="20"/>
              </w:rPr>
              <w:t>Pousada Vô Jaques</w:t>
            </w:r>
          </w:p>
          <w:p w14:paraId="1B5BFC53" w14:textId="77777777" w:rsidR="008C0679" w:rsidRPr="007C1299" w:rsidRDefault="008C0679" w:rsidP="009D7351">
            <w:pPr>
              <w:jc w:val="center"/>
              <w:rPr>
                <w:rStyle w:val="Forte"/>
                <w:rFonts w:ascii="Arial" w:hAnsi="Arial" w:cs="Arial"/>
                <w:b w:val="0"/>
                <w:bCs w:val="0"/>
                <w:sz w:val="20"/>
                <w:szCs w:val="20"/>
                <w:shd w:val="clear" w:color="auto" w:fill="FFFFFF"/>
              </w:rPr>
            </w:pPr>
          </w:p>
        </w:tc>
        <w:tc>
          <w:tcPr>
            <w:tcW w:w="2777" w:type="dxa"/>
            <w:tcBorders>
              <w:bottom w:val="single" w:sz="4" w:space="0" w:color="auto"/>
            </w:tcBorders>
            <w:vAlign w:val="center"/>
          </w:tcPr>
          <w:p w14:paraId="32EBABE2" w14:textId="77777777" w:rsidR="008C0679" w:rsidRPr="007C1299" w:rsidRDefault="008C0679" w:rsidP="009D7351">
            <w:pPr>
              <w:jc w:val="center"/>
              <w:rPr>
                <w:rStyle w:val="Forte"/>
                <w:rFonts w:ascii="Arial" w:hAnsi="Arial" w:cs="Arial"/>
                <w:b w:val="0"/>
                <w:sz w:val="20"/>
                <w:szCs w:val="20"/>
              </w:rPr>
            </w:pPr>
            <w:r w:rsidRPr="007C1299">
              <w:rPr>
                <w:rFonts w:ascii="Arial" w:hAnsi="Arial" w:cs="Arial"/>
                <w:sz w:val="20"/>
                <w:szCs w:val="20"/>
                <w:shd w:val="clear" w:color="auto" w:fill="FFFFFF"/>
              </w:rPr>
              <w:t>Porto Belo - SC</w:t>
            </w:r>
          </w:p>
        </w:tc>
        <w:tc>
          <w:tcPr>
            <w:tcW w:w="1362" w:type="dxa"/>
            <w:tcBorders>
              <w:bottom w:val="single" w:sz="4" w:space="0" w:color="auto"/>
            </w:tcBorders>
            <w:vAlign w:val="center"/>
          </w:tcPr>
          <w:p w14:paraId="162DCBA1"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75E9A0BF" w14:textId="5F3AA0EC"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2989DD87" w14:textId="77777777" w:rsidTr="00BB2AD2">
        <w:trPr>
          <w:gridAfter w:val="1"/>
          <w:wAfter w:w="12" w:type="dxa"/>
          <w:trHeight w:val="284"/>
        </w:trPr>
        <w:tc>
          <w:tcPr>
            <w:tcW w:w="3119" w:type="dxa"/>
            <w:tcBorders>
              <w:bottom w:val="single" w:sz="4" w:space="0" w:color="auto"/>
            </w:tcBorders>
            <w:vAlign w:val="center"/>
          </w:tcPr>
          <w:p w14:paraId="179E67D8" w14:textId="77777777" w:rsidR="008C0679" w:rsidRPr="007C1299" w:rsidRDefault="008C0679" w:rsidP="009D7351">
            <w:pPr>
              <w:jc w:val="center"/>
              <w:rPr>
                <w:rStyle w:val="Forte"/>
                <w:rFonts w:ascii="Arial" w:hAnsi="Arial" w:cs="Arial"/>
                <w:b w:val="0"/>
                <w:bCs w:val="0"/>
                <w:sz w:val="20"/>
                <w:szCs w:val="20"/>
              </w:rPr>
            </w:pPr>
            <w:proofErr w:type="spellStart"/>
            <w:r w:rsidRPr="007C1299">
              <w:rPr>
                <w:rFonts w:ascii="Arial" w:hAnsi="Arial" w:cs="Arial"/>
                <w:sz w:val="20"/>
                <w:szCs w:val="20"/>
              </w:rPr>
              <w:t>Promobella</w:t>
            </w:r>
            <w:proofErr w:type="spellEnd"/>
            <w:r w:rsidRPr="007C1299">
              <w:rPr>
                <w:rFonts w:ascii="Arial" w:hAnsi="Arial" w:cs="Arial"/>
                <w:sz w:val="20"/>
                <w:szCs w:val="20"/>
              </w:rPr>
              <w:t xml:space="preserve"> Organização de Eventos</w:t>
            </w:r>
          </w:p>
        </w:tc>
        <w:tc>
          <w:tcPr>
            <w:tcW w:w="2777" w:type="dxa"/>
            <w:tcBorders>
              <w:bottom w:val="single" w:sz="4" w:space="0" w:color="auto"/>
            </w:tcBorders>
            <w:vAlign w:val="center"/>
          </w:tcPr>
          <w:p w14:paraId="3302777A" w14:textId="77777777" w:rsidR="008C0679" w:rsidRPr="007C1299" w:rsidRDefault="008C0679" w:rsidP="009D7351">
            <w:pPr>
              <w:jc w:val="center"/>
              <w:rPr>
                <w:rStyle w:val="Forte"/>
                <w:rFonts w:ascii="Arial" w:hAnsi="Arial" w:cs="Arial"/>
                <w:b w:val="0"/>
                <w:sz w:val="20"/>
                <w:szCs w:val="20"/>
              </w:rPr>
            </w:pPr>
            <w:r w:rsidRPr="007C1299">
              <w:rPr>
                <w:rFonts w:ascii="Arial" w:hAnsi="Arial" w:cs="Arial"/>
                <w:sz w:val="20"/>
                <w:szCs w:val="20"/>
                <w:shd w:val="clear" w:color="auto" w:fill="FFFFFF"/>
              </w:rPr>
              <w:t>Camboriú - SC</w:t>
            </w:r>
          </w:p>
        </w:tc>
        <w:tc>
          <w:tcPr>
            <w:tcW w:w="1362" w:type="dxa"/>
            <w:tcBorders>
              <w:bottom w:val="single" w:sz="4" w:space="0" w:color="auto"/>
            </w:tcBorders>
            <w:vAlign w:val="center"/>
          </w:tcPr>
          <w:p w14:paraId="00AE4B08"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39811EDD" w14:textId="673C6894"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11DBB4D3" w14:textId="77777777" w:rsidTr="00BB2AD2">
        <w:trPr>
          <w:gridAfter w:val="1"/>
          <w:wAfter w:w="12" w:type="dxa"/>
          <w:trHeight w:val="284"/>
        </w:trPr>
        <w:tc>
          <w:tcPr>
            <w:tcW w:w="3119" w:type="dxa"/>
            <w:tcBorders>
              <w:bottom w:val="single" w:sz="4" w:space="0" w:color="auto"/>
            </w:tcBorders>
            <w:vAlign w:val="center"/>
          </w:tcPr>
          <w:p w14:paraId="29044FCC" w14:textId="77777777" w:rsidR="008C0679" w:rsidRPr="007C1299" w:rsidRDefault="008C0679" w:rsidP="009D7351">
            <w:pPr>
              <w:jc w:val="center"/>
              <w:rPr>
                <w:rFonts w:ascii="Arial" w:hAnsi="Arial" w:cs="Arial"/>
                <w:sz w:val="20"/>
                <w:szCs w:val="20"/>
              </w:rPr>
            </w:pPr>
            <w:proofErr w:type="spellStart"/>
            <w:r w:rsidRPr="007C1299">
              <w:rPr>
                <w:rFonts w:ascii="Arial" w:hAnsi="Arial" w:cs="Arial"/>
                <w:sz w:val="20"/>
                <w:szCs w:val="20"/>
              </w:rPr>
              <w:t>Sandri</w:t>
            </w:r>
            <w:proofErr w:type="spellEnd"/>
            <w:r w:rsidRPr="007C1299">
              <w:rPr>
                <w:rFonts w:ascii="Arial" w:hAnsi="Arial" w:cs="Arial"/>
                <w:sz w:val="20"/>
                <w:szCs w:val="20"/>
              </w:rPr>
              <w:t xml:space="preserve"> Palace Hotel</w:t>
            </w:r>
          </w:p>
          <w:p w14:paraId="25761117" w14:textId="77777777" w:rsidR="008C0679" w:rsidRPr="007C1299" w:rsidRDefault="008C0679" w:rsidP="009D7351">
            <w:pPr>
              <w:jc w:val="center"/>
              <w:rPr>
                <w:rStyle w:val="Forte"/>
                <w:rFonts w:ascii="Arial" w:hAnsi="Arial" w:cs="Arial"/>
                <w:b w:val="0"/>
                <w:bCs w:val="0"/>
                <w:sz w:val="20"/>
                <w:szCs w:val="20"/>
              </w:rPr>
            </w:pPr>
          </w:p>
        </w:tc>
        <w:tc>
          <w:tcPr>
            <w:tcW w:w="2777" w:type="dxa"/>
            <w:tcBorders>
              <w:bottom w:val="single" w:sz="4" w:space="0" w:color="auto"/>
            </w:tcBorders>
            <w:vAlign w:val="center"/>
          </w:tcPr>
          <w:p w14:paraId="3D7A59E0" w14:textId="77777777" w:rsidR="008C0679" w:rsidRPr="007C1299" w:rsidRDefault="008C0679" w:rsidP="009D7351">
            <w:pPr>
              <w:jc w:val="center"/>
              <w:rPr>
                <w:rStyle w:val="Forte"/>
                <w:rFonts w:ascii="Arial" w:hAnsi="Arial" w:cs="Arial"/>
                <w:b w:val="0"/>
                <w:sz w:val="20"/>
                <w:szCs w:val="20"/>
              </w:rPr>
            </w:pPr>
            <w:r w:rsidRPr="007C1299">
              <w:rPr>
                <w:rStyle w:val="Forte"/>
                <w:rFonts w:ascii="Arial" w:hAnsi="Arial" w:cs="Arial"/>
                <w:b w:val="0"/>
                <w:sz w:val="20"/>
                <w:szCs w:val="20"/>
              </w:rPr>
              <w:t xml:space="preserve">Itajaí – SC </w:t>
            </w:r>
          </w:p>
        </w:tc>
        <w:tc>
          <w:tcPr>
            <w:tcW w:w="1362" w:type="dxa"/>
            <w:tcBorders>
              <w:bottom w:val="single" w:sz="4" w:space="0" w:color="auto"/>
            </w:tcBorders>
            <w:vAlign w:val="center"/>
          </w:tcPr>
          <w:p w14:paraId="19D6BAE6"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5DCCB8D5" w14:textId="1384F6B8"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1AA3535F" w14:textId="77777777" w:rsidTr="00BB2AD2">
        <w:trPr>
          <w:gridAfter w:val="1"/>
          <w:wAfter w:w="12" w:type="dxa"/>
          <w:trHeight w:val="284"/>
        </w:trPr>
        <w:tc>
          <w:tcPr>
            <w:tcW w:w="3119" w:type="dxa"/>
            <w:tcBorders>
              <w:bottom w:val="single" w:sz="4" w:space="0" w:color="auto"/>
            </w:tcBorders>
            <w:vAlign w:val="center"/>
          </w:tcPr>
          <w:p w14:paraId="34B4B647" w14:textId="77777777" w:rsidR="008C0679" w:rsidRPr="007C1299" w:rsidRDefault="008C0679" w:rsidP="009D7351">
            <w:pPr>
              <w:jc w:val="center"/>
              <w:rPr>
                <w:rFonts w:ascii="Arial" w:hAnsi="Arial" w:cs="Arial"/>
                <w:sz w:val="20"/>
                <w:szCs w:val="20"/>
              </w:rPr>
            </w:pPr>
            <w:r w:rsidRPr="007C1299">
              <w:rPr>
                <w:rFonts w:ascii="Arial" w:hAnsi="Arial" w:cs="Arial"/>
                <w:sz w:val="20"/>
                <w:szCs w:val="20"/>
              </w:rPr>
              <w:t>Santa Inn Hotel</w:t>
            </w:r>
          </w:p>
          <w:p w14:paraId="13C1A168" w14:textId="77777777" w:rsidR="008C0679" w:rsidRPr="007C1299" w:rsidRDefault="008C0679" w:rsidP="009D7351">
            <w:pPr>
              <w:jc w:val="center"/>
              <w:rPr>
                <w:rStyle w:val="Forte"/>
                <w:rFonts w:ascii="Arial" w:hAnsi="Arial" w:cs="Arial"/>
                <w:b w:val="0"/>
                <w:bCs w:val="0"/>
                <w:sz w:val="20"/>
                <w:szCs w:val="20"/>
              </w:rPr>
            </w:pPr>
          </w:p>
        </w:tc>
        <w:tc>
          <w:tcPr>
            <w:tcW w:w="2777" w:type="dxa"/>
            <w:tcBorders>
              <w:bottom w:val="single" w:sz="4" w:space="0" w:color="auto"/>
            </w:tcBorders>
            <w:vAlign w:val="center"/>
          </w:tcPr>
          <w:p w14:paraId="0659BD92" w14:textId="77777777" w:rsidR="008C0679" w:rsidRPr="007C1299" w:rsidRDefault="008C0679" w:rsidP="009D7351">
            <w:pPr>
              <w:jc w:val="center"/>
              <w:rPr>
                <w:rStyle w:val="Forte"/>
                <w:rFonts w:ascii="Arial" w:hAnsi="Arial" w:cs="Arial"/>
                <w:b w:val="0"/>
                <w:sz w:val="20"/>
                <w:szCs w:val="20"/>
              </w:rPr>
            </w:pPr>
            <w:r w:rsidRPr="007C1299">
              <w:rPr>
                <w:rFonts w:ascii="Arial" w:hAnsi="Arial" w:cs="Arial"/>
                <w:sz w:val="20"/>
                <w:szCs w:val="20"/>
                <w:shd w:val="clear" w:color="auto" w:fill="FFFFFF"/>
              </w:rPr>
              <w:t>Balneário Camboriú - SC</w:t>
            </w:r>
          </w:p>
        </w:tc>
        <w:tc>
          <w:tcPr>
            <w:tcW w:w="1362" w:type="dxa"/>
            <w:tcBorders>
              <w:bottom w:val="single" w:sz="4" w:space="0" w:color="auto"/>
            </w:tcBorders>
            <w:vAlign w:val="center"/>
          </w:tcPr>
          <w:p w14:paraId="3BCA32A7"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5705F560" w14:textId="6EF9BB78"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3E68ABC1" w14:textId="77777777" w:rsidTr="00BB2AD2">
        <w:trPr>
          <w:gridAfter w:val="1"/>
          <w:wAfter w:w="12" w:type="dxa"/>
          <w:trHeight w:val="284"/>
        </w:trPr>
        <w:tc>
          <w:tcPr>
            <w:tcW w:w="3119" w:type="dxa"/>
            <w:tcBorders>
              <w:bottom w:val="single" w:sz="4" w:space="0" w:color="auto"/>
            </w:tcBorders>
            <w:vAlign w:val="center"/>
          </w:tcPr>
          <w:p w14:paraId="06C221C8" w14:textId="77777777" w:rsidR="008C0679" w:rsidRPr="007C1299" w:rsidRDefault="008C0679" w:rsidP="009D7351">
            <w:pPr>
              <w:pStyle w:val="NormalWeb"/>
              <w:shd w:val="clear" w:color="auto" w:fill="FFFFFF"/>
              <w:spacing w:before="0" w:beforeAutospacing="0" w:after="0" w:afterAutospacing="0"/>
              <w:jc w:val="center"/>
              <w:rPr>
                <w:rFonts w:ascii="Arial" w:hAnsi="Arial" w:cs="Arial"/>
                <w:sz w:val="20"/>
                <w:szCs w:val="20"/>
              </w:rPr>
            </w:pPr>
            <w:r w:rsidRPr="007C1299">
              <w:rPr>
                <w:rFonts w:ascii="Arial" w:hAnsi="Arial" w:cs="Arial"/>
                <w:sz w:val="20"/>
                <w:szCs w:val="20"/>
              </w:rPr>
              <w:t>Tri Hotel Balneário Camboriú</w:t>
            </w:r>
          </w:p>
          <w:p w14:paraId="6096A6F5" w14:textId="77777777" w:rsidR="008C0679" w:rsidRPr="007C1299" w:rsidRDefault="008C0679" w:rsidP="009D7351">
            <w:pPr>
              <w:pStyle w:val="NormalWeb"/>
              <w:shd w:val="clear" w:color="auto" w:fill="FFFFFF"/>
              <w:spacing w:before="0" w:beforeAutospacing="0" w:after="0" w:afterAutospacing="0"/>
              <w:jc w:val="center"/>
              <w:rPr>
                <w:rStyle w:val="Forte"/>
                <w:rFonts w:ascii="Arial" w:eastAsiaTheme="majorEastAsia" w:hAnsi="Arial" w:cs="Arial"/>
                <w:b w:val="0"/>
                <w:bCs w:val="0"/>
                <w:sz w:val="20"/>
                <w:szCs w:val="20"/>
              </w:rPr>
            </w:pPr>
          </w:p>
        </w:tc>
        <w:tc>
          <w:tcPr>
            <w:tcW w:w="2777" w:type="dxa"/>
            <w:tcBorders>
              <w:bottom w:val="single" w:sz="4" w:space="0" w:color="auto"/>
            </w:tcBorders>
            <w:vAlign w:val="center"/>
          </w:tcPr>
          <w:p w14:paraId="0E8FF2C7" w14:textId="77777777" w:rsidR="008C0679" w:rsidRPr="007C1299" w:rsidRDefault="008C0679" w:rsidP="009D7351">
            <w:pPr>
              <w:jc w:val="center"/>
              <w:rPr>
                <w:rStyle w:val="Forte"/>
                <w:rFonts w:ascii="Arial" w:hAnsi="Arial" w:cs="Arial"/>
                <w:b w:val="0"/>
                <w:sz w:val="20"/>
                <w:szCs w:val="20"/>
              </w:rPr>
            </w:pPr>
            <w:r w:rsidRPr="007C1299">
              <w:rPr>
                <w:rStyle w:val="Forte"/>
                <w:rFonts w:ascii="Arial" w:hAnsi="Arial" w:cs="Arial"/>
                <w:b w:val="0"/>
                <w:sz w:val="20"/>
                <w:szCs w:val="20"/>
              </w:rPr>
              <w:t xml:space="preserve">Balneário Camboriú –SC </w:t>
            </w:r>
          </w:p>
        </w:tc>
        <w:tc>
          <w:tcPr>
            <w:tcW w:w="1362" w:type="dxa"/>
            <w:tcBorders>
              <w:bottom w:val="single" w:sz="4" w:space="0" w:color="auto"/>
            </w:tcBorders>
            <w:vAlign w:val="center"/>
          </w:tcPr>
          <w:p w14:paraId="436173BD"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tcBorders>
              <w:bottom w:val="single" w:sz="4" w:space="0" w:color="auto"/>
            </w:tcBorders>
            <w:vAlign w:val="center"/>
          </w:tcPr>
          <w:p w14:paraId="0CA20363" w14:textId="7D99E77F" w:rsidR="008C0679" w:rsidRPr="000A47E3"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73CBCAAB" w14:textId="77777777" w:rsidTr="00BB2AD2">
        <w:trPr>
          <w:trHeight w:val="284"/>
        </w:trPr>
        <w:tc>
          <w:tcPr>
            <w:tcW w:w="9396" w:type="dxa"/>
            <w:gridSpan w:val="5"/>
            <w:shd w:val="clear" w:color="auto" w:fill="BFBFBF" w:themeFill="background1" w:themeFillShade="BF"/>
            <w:vAlign w:val="center"/>
          </w:tcPr>
          <w:p w14:paraId="5091ED32" w14:textId="77777777" w:rsidR="008C0679" w:rsidRDefault="008C0679" w:rsidP="009D7351">
            <w:pPr>
              <w:keepNext/>
              <w:jc w:val="center"/>
              <w:rPr>
                <w:rStyle w:val="Forte"/>
                <w:rFonts w:ascii="Arial" w:hAnsi="Arial" w:cs="Arial"/>
                <w:sz w:val="20"/>
                <w:szCs w:val="20"/>
              </w:rPr>
            </w:pPr>
          </w:p>
          <w:p w14:paraId="09456817" w14:textId="77777777" w:rsidR="008C0679" w:rsidRDefault="008C0679" w:rsidP="009D7351">
            <w:pPr>
              <w:keepNext/>
              <w:jc w:val="center"/>
              <w:rPr>
                <w:rStyle w:val="Forte"/>
                <w:rFonts w:ascii="Arial" w:hAnsi="Arial" w:cs="Arial"/>
                <w:sz w:val="20"/>
                <w:szCs w:val="20"/>
              </w:rPr>
            </w:pPr>
            <w:r w:rsidRPr="00651923">
              <w:rPr>
                <w:rStyle w:val="Forte"/>
                <w:rFonts w:ascii="Arial" w:hAnsi="Arial" w:cs="Arial"/>
                <w:sz w:val="20"/>
                <w:szCs w:val="20"/>
              </w:rPr>
              <w:t>2021/2</w:t>
            </w:r>
          </w:p>
          <w:p w14:paraId="46B6F46D" w14:textId="77777777" w:rsidR="008C0679" w:rsidRPr="00651923" w:rsidRDefault="008C0679" w:rsidP="009D7351">
            <w:pPr>
              <w:keepNext/>
              <w:jc w:val="center"/>
              <w:rPr>
                <w:rStyle w:val="Forte"/>
                <w:rFonts w:ascii="Arial" w:hAnsi="Arial" w:cs="Arial"/>
                <w:b w:val="0"/>
                <w:sz w:val="20"/>
                <w:szCs w:val="20"/>
              </w:rPr>
            </w:pPr>
          </w:p>
        </w:tc>
      </w:tr>
      <w:tr w:rsidR="008C0679" w:rsidRPr="006F79A2" w14:paraId="414B19BB" w14:textId="77777777" w:rsidTr="00BB2AD2">
        <w:trPr>
          <w:gridAfter w:val="1"/>
          <w:wAfter w:w="12" w:type="dxa"/>
          <w:trHeight w:val="284"/>
        </w:trPr>
        <w:tc>
          <w:tcPr>
            <w:tcW w:w="3119" w:type="dxa"/>
            <w:shd w:val="clear" w:color="auto" w:fill="BFBFBF" w:themeFill="background1" w:themeFillShade="BF"/>
            <w:vAlign w:val="center"/>
          </w:tcPr>
          <w:p w14:paraId="6C2AF07D" w14:textId="77777777" w:rsidR="008C0679" w:rsidRPr="00651923" w:rsidRDefault="008C0679" w:rsidP="009D7351">
            <w:pPr>
              <w:keepNext/>
              <w:jc w:val="center"/>
              <w:rPr>
                <w:rStyle w:val="Forte"/>
                <w:rFonts w:ascii="Arial" w:hAnsi="Arial" w:cs="Arial"/>
                <w:sz w:val="20"/>
                <w:szCs w:val="20"/>
              </w:rPr>
            </w:pPr>
            <w:r w:rsidRPr="00651923">
              <w:rPr>
                <w:rStyle w:val="Forte"/>
                <w:rFonts w:ascii="Arial" w:hAnsi="Arial" w:cs="Arial"/>
                <w:sz w:val="20"/>
                <w:szCs w:val="20"/>
              </w:rPr>
              <w:t>Empresa/Instituição</w:t>
            </w:r>
          </w:p>
        </w:tc>
        <w:tc>
          <w:tcPr>
            <w:tcW w:w="2777" w:type="dxa"/>
            <w:shd w:val="clear" w:color="auto" w:fill="BFBFBF" w:themeFill="background1" w:themeFillShade="BF"/>
            <w:vAlign w:val="center"/>
          </w:tcPr>
          <w:p w14:paraId="4658DAAE" w14:textId="77777777" w:rsidR="008C0679" w:rsidRPr="00651923" w:rsidRDefault="008C0679" w:rsidP="009D7351">
            <w:pPr>
              <w:keepNext/>
              <w:jc w:val="center"/>
              <w:rPr>
                <w:rStyle w:val="Forte"/>
                <w:rFonts w:ascii="Arial" w:hAnsi="Arial" w:cs="Arial"/>
                <w:sz w:val="20"/>
                <w:szCs w:val="20"/>
              </w:rPr>
            </w:pPr>
            <w:r w:rsidRPr="00651923">
              <w:rPr>
                <w:rStyle w:val="Forte"/>
                <w:rFonts w:ascii="Arial" w:hAnsi="Arial" w:cs="Arial"/>
                <w:sz w:val="20"/>
                <w:szCs w:val="20"/>
              </w:rPr>
              <w:t>Município</w:t>
            </w:r>
          </w:p>
        </w:tc>
        <w:tc>
          <w:tcPr>
            <w:tcW w:w="1362" w:type="dxa"/>
            <w:shd w:val="clear" w:color="auto" w:fill="BFBFBF" w:themeFill="background1" w:themeFillShade="BF"/>
            <w:vAlign w:val="center"/>
          </w:tcPr>
          <w:p w14:paraId="59CA1502" w14:textId="77777777" w:rsidR="008C0679" w:rsidRPr="00651923" w:rsidRDefault="008C0679" w:rsidP="009D7351">
            <w:pPr>
              <w:keepNext/>
              <w:jc w:val="center"/>
              <w:rPr>
                <w:rStyle w:val="Forte"/>
                <w:rFonts w:ascii="Arial" w:hAnsi="Arial" w:cs="Arial"/>
                <w:sz w:val="20"/>
                <w:szCs w:val="20"/>
              </w:rPr>
            </w:pPr>
            <w:r w:rsidRPr="00651923">
              <w:rPr>
                <w:rStyle w:val="Forte"/>
                <w:rFonts w:ascii="Arial" w:hAnsi="Arial" w:cs="Arial"/>
                <w:sz w:val="20"/>
                <w:szCs w:val="20"/>
              </w:rPr>
              <w:t>Nº acadêmicos recebidos</w:t>
            </w:r>
          </w:p>
        </w:tc>
        <w:tc>
          <w:tcPr>
            <w:tcW w:w="2126" w:type="dxa"/>
            <w:shd w:val="clear" w:color="auto" w:fill="BFBFBF" w:themeFill="background1" w:themeFillShade="BF"/>
            <w:vAlign w:val="center"/>
          </w:tcPr>
          <w:p w14:paraId="3894D8BA" w14:textId="77777777" w:rsidR="008C0679" w:rsidRPr="006F79A2" w:rsidRDefault="008C0679" w:rsidP="009D7351">
            <w:pPr>
              <w:keepNext/>
              <w:jc w:val="center"/>
              <w:rPr>
                <w:rStyle w:val="Forte"/>
                <w:rFonts w:ascii="Arial" w:hAnsi="Arial" w:cs="Arial"/>
                <w:sz w:val="20"/>
                <w:szCs w:val="20"/>
              </w:rPr>
            </w:pPr>
            <w:r w:rsidRPr="006F79A2">
              <w:rPr>
                <w:rStyle w:val="Forte"/>
                <w:rFonts w:ascii="Arial" w:hAnsi="Arial" w:cs="Arial"/>
                <w:sz w:val="20"/>
                <w:szCs w:val="20"/>
              </w:rPr>
              <w:t>Nº profissionais da Empresa/Instituição envolvidos no Estágio</w:t>
            </w:r>
          </w:p>
        </w:tc>
      </w:tr>
      <w:tr w:rsidR="008C0679" w:rsidRPr="006F79A2" w14:paraId="118C4AE6" w14:textId="77777777" w:rsidTr="00BB2AD2">
        <w:trPr>
          <w:gridAfter w:val="1"/>
          <w:wAfter w:w="12" w:type="dxa"/>
          <w:trHeight w:val="284"/>
        </w:trPr>
        <w:tc>
          <w:tcPr>
            <w:tcW w:w="3119" w:type="dxa"/>
            <w:vAlign w:val="center"/>
          </w:tcPr>
          <w:p w14:paraId="792703AE" w14:textId="77777777" w:rsidR="008C0679" w:rsidRPr="000A47E3" w:rsidRDefault="008C0679" w:rsidP="009D7351">
            <w:pPr>
              <w:jc w:val="center"/>
              <w:rPr>
                <w:rFonts w:ascii="Arial" w:hAnsi="Arial" w:cs="Arial"/>
                <w:sz w:val="20"/>
                <w:szCs w:val="20"/>
              </w:rPr>
            </w:pPr>
            <w:r>
              <w:rPr>
                <w:rFonts w:ascii="Arial" w:hAnsi="Arial" w:cs="Arial"/>
                <w:sz w:val="20"/>
                <w:szCs w:val="20"/>
              </w:rPr>
              <w:t>CI</w:t>
            </w:r>
            <w:r w:rsidRPr="000A47E3">
              <w:rPr>
                <w:rFonts w:ascii="Arial" w:hAnsi="Arial" w:cs="Arial"/>
                <w:sz w:val="20"/>
                <w:szCs w:val="20"/>
              </w:rPr>
              <w:t xml:space="preserve"> Foz do Iguaçu</w:t>
            </w:r>
          </w:p>
          <w:p w14:paraId="68C527DD" w14:textId="77777777" w:rsidR="008C0679" w:rsidRPr="000A47E3" w:rsidRDefault="008C0679" w:rsidP="009D7351">
            <w:pPr>
              <w:jc w:val="center"/>
              <w:rPr>
                <w:rStyle w:val="Forte"/>
                <w:rFonts w:ascii="Arial" w:hAnsi="Arial" w:cs="Arial"/>
                <w:b w:val="0"/>
                <w:bCs w:val="0"/>
                <w:sz w:val="20"/>
                <w:szCs w:val="20"/>
              </w:rPr>
            </w:pPr>
          </w:p>
        </w:tc>
        <w:tc>
          <w:tcPr>
            <w:tcW w:w="2777" w:type="dxa"/>
            <w:vAlign w:val="center"/>
          </w:tcPr>
          <w:p w14:paraId="6E973AA6" w14:textId="77777777" w:rsidR="008C0679" w:rsidRPr="000A47E3" w:rsidRDefault="008C0679" w:rsidP="009D7351">
            <w:pPr>
              <w:jc w:val="center"/>
              <w:rPr>
                <w:rStyle w:val="Forte"/>
                <w:rFonts w:ascii="Arial" w:hAnsi="Arial" w:cs="Arial"/>
                <w:b w:val="0"/>
                <w:sz w:val="20"/>
                <w:szCs w:val="20"/>
              </w:rPr>
            </w:pPr>
            <w:r w:rsidRPr="000A47E3">
              <w:rPr>
                <w:rFonts w:ascii="Arial" w:hAnsi="Arial" w:cs="Arial"/>
                <w:sz w:val="20"/>
                <w:szCs w:val="20"/>
              </w:rPr>
              <w:t>Foz do Iguaçu - PR</w:t>
            </w:r>
          </w:p>
        </w:tc>
        <w:tc>
          <w:tcPr>
            <w:tcW w:w="1362" w:type="dxa"/>
            <w:vAlign w:val="center"/>
          </w:tcPr>
          <w:p w14:paraId="3AB1EBB0"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vAlign w:val="center"/>
          </w:tcPr>
          <w:p w14:paraId="56ABA2AA" w14:textId="1452EB8D" w:rsidR="008C0679" w:rsidRPr="006F79A2"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60C40852" w14:textId="77777777" w:rsidTr="00BB2AD2">
        <w:trPr>
          <w:gridAfter w:val="1"/>
          <w:wAfter w:w="12" w:type="dxa"/>
          <w:trHeight w:val="284"/>
        </w:trPr>
        <w:tc>
          <w:tcPr>
            <w:tcW w:w="3119" w:type="dxa"/>
            <w:vAlign w:val="center"/>
          </w:tcPr>
          <w:p w14:paraId="4E2205B0" w14:textId="77777777" w:rsidR="008C0679" w:rsidRPr="000A47E3" w:rsidRDefault="008C0679" w:rsidP="009D7351">
            <w:pPr>
              <w:jc w:val="center"/>
              <w:rPr>
                <w:rFonts w:ascii="Arial" w:hAnsi="Arial" w:cs="Arial"/>
                <w:sz w:val="20"/>
                <w:szCs w:val="20"/>
              </w:rPr>
            </w:pPr>
            <w:r w:rsidRPr="000A47E3">
              <w:rPr>
                <w:rFonts w:ascii="Arial" w:hAnsi="Arial" w:cs="Arial"/>
                <w:sz w:val="20"/>
                <w:szCs w:val="20"/>
              </w:rPr>
              <w:t>F</w:t>
            </w:r>
            <w:r>
              <w:rPr>
                <w:rFonts w:ascii="Arial" w:hAnsi="Arial" w:cs="Arial"/>
                <w:sz w:val="20"/>
                <w:szCs w:val="20"/>
              </w:rPr>
              <w:t>G</w:t>
            </w:r>
            <w:r w:rsidRPr="000A47E3">
              <w:rPr>
                <w:rFonts w:ascii="Arial" w:hAnsi="Arial" w:cs="Arial"/>
                <w:sz w:val="20"/>
                <w:szCs w:val="20"/>
              </w:rPr>
              <w:t xml:space="preserve"> Big Wheel</w:t>
            </w:r>
          </w:p>
          <w:p w14:paraId="0A410A41" w14:textId="77777777" w:rsidR="008C0679" w:rsidRPr="000A47E3" w:rsidRDefault="008C0679" w:rsidP="009D7351">
            <w:pPr>
              <w:jc w:val="center"/>
              <w:rPr>
                <w:rFonts w:ascii="Arial" w:hAnsi="Arial" w:cs="Arial"/>
                <w:sz w:val="20"/>
                <w:szCs w:val="20"/>
              </w:rPr>
            </w:pPr>
          </w:p>
        </w:tc>
        <w:tc>
          <w:tcPr>
            <w:tcW w:w="2777" w:type="dxa"/>
            <w:vAlign w:val="center"/>
          </w:tcPr>
          <w:p w14:paraId="7C3326DE"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 xml:space="preserve">Balneário Camboriú </w:t>
            </w:r>
            <w:r>
              <w:rPr>
                <w:rStyle w:val="Forte"/>
                <w:rFonts w:ascii="Arial" w:hAnsi="Arial" w:cs="Arial"/>
                <w:b w:val="0"/>
                <w:sz w:val="20"/>
                <w:szCs w:val="20"/>
              </w:rPr>
              <w:t>- SC</w:t>
            </w:r>
          </w:p>
        </w:tc>
        <w:tc>
          <w:tcPr>
            <w:tcW w:w="1362" w:type="dxa"/>
            <w:vAlign w:val="center"/>
          </w:tcPr>
          <w:p w14:paraId="516708E2"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vAlign w:val="center"/>
          </w:tcPr>
          <w:p w14:paraId="78CCB837" w14:textId="4C232FCD" w:rsidR="008C0679" w:rsidRPr="006F79A2"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0A380C14" w14:textId="77777777" w:rsidTr="00BB2AD2">
        <w:trPr>
          <w:gridAfter w:val="1"/>
          <w:wAfter w:w="12" w:type="dxa"/>
          <w:trHeight w:val="284"/>
        </w:trPr>
        <w:tc>
          <w:tcPr>
            <w:tcW w:w="3119" w:type="dxa"/>
            <w:vAlign w:val="center"/>
          </w:tcPr>
          <w:p w14:paraId="5B8012D2" w14:textId="77777777" w:rsidR="008C0679" w:rsidRPr="00D951B5" w:rsidRDefault="008C0679" w:rsidP="009D7351">
            <w:pPr>
              <w:jc w:val="center"/>
              <w:rPr>
                <w:rFonts w:ascii="Arial" w:hAnsi="Arial" w:cs="Arial"/>
                <w:sz w:val="20"/>
                <w:szCs w:val="20"/>
              </w:rPr>
            </w:pPr>
            <w:proofErr w:type="spellStart"/>
            <w:r>
              <w:rPr>
                <w:rFonts w:ascii="Arial" w:hAnsi="Arial" w:cs="Arial"/>
                <w:sz w:val="20"/>
                <w:szCs w:val="20"/>
              </w:rPr>
              <w:t>Girus</w:t>
            </w:r>
            <w:proofErr w:type="spellEnd"/>
            <w:r>
              <w:rPr>
                <w:rFonts w:ascii="Arial" w:hAnsi="Arial" w:cs="Arial"/>
                <w:sz w:val="20"/>
                <w:szCs w:val="20"/>
              </w:rPr>
              <w:t xml:space="preserve"> Soluções em T</w:t>
            </w:r>
            <w:r w:rsidRPr="00D951B5">
              <w:rPr>
                <w:rFonts w:ascii="Arial" w:hAnsi="Arial" w:cs="Arial"/>
                <w:sz w:val="20"/>
                <w:szCs w:val="20"/>
              </w:rPr>
              <w:t>urismo</w:t>
            </w:r>
          </w:p>
          <w:p w14:paraId="5B5EE4BE" w14:textId="77777777" w:rsidR="008C0679" w:rsidRPr="00D951B5" w:rsidRDefault="008C0679" w:rsidP="009D7351">
            <w:pPr>
              <w:jc w:val="center"/>
              <w:rPr>
                <w:rStyle w:val="Forte"/>
                <w:rFonts w:ascii="Arial" w:hAnsi="Arial" w:cs="Arial"/>
                <w:b w:val="0"/>
                <w:bCs w:val="0"/>
                <w:sz w:val="20"/>
                <w:szCs w:val="20"/>
              </w:rPr>
            </w:pPr>
          </w:p>
        </w:tc>
        <w:tc>
          <w:tcPr>
            <w:tcW w:w="2777" w:type="dxa"/>
            <w:vAlign w:val="center"/>
          </w:tcPr>
          <w:p w14:paraId="627A40C9" w14:textId="77777777" w:rsidR="008C0679" w:rsidRPr="00D951B5" w:rsidRDefault="008C0679" w:rsidP="009D7351">
            <w:pPr>
              <w:jc w:val="center"/>
              <w:rPr>
                <w:rStyle w:val="Forte"/>
                <w:rFonts w:ascii="Arial" w:hAnsi="Arial" w:cs="Arial"/>
                <w:b w:val="0"/>
                <w:sz w:val="20"/>
                <w:szCs w:val="20"/>
              </w:rPr>
            </w:pPr>
            <w:r w:rsidRPr="00D951B5">
              <w:rPr>
                <w:rFonts w:ascii="Arial" w:hAnsi="Arial" w:cs="Arial"/>
                <w:sz w:val="20"/>
                <w:szCs w:val="20"/>
                <w:shd w:val="clear" w:color="auto" w:fill="FFFFFF"/>
              </w:rPr>
              <w:t>Florianópolis - SC</w:t>
            </w:r>
          </w:p>
        </w:tc>
        <w:tc>
          <w:tcPr>
            <w:tcW w:w="1362" w:type="dxa"/>
            <w:vAlign w:val="center"/>
          </w:tcPr>
          <w:p w14:paraId="07145137"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vAlign w:val="center"/>
          </w:tcPr>
          <w:p w14:paraId="317C5790" w14:textId="7CEDB26C" w:rsidR="008C0679" w:rsidRPr="006F79A2"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4827E314" w14:textId="77777777" w:rsidTr="00BB2AD2">
        <w:trPr>
          <w:gridAfter w:val="1"/>
          <w:wAfter w:w="12" w:type="dxa"/>
          <w:trHeight w:val="284"/>
        </w:trPr>
        <w:tc>
          <w:tcPr>
            <w:tcW w:w="3119" w:type="dxa"/>
            <w:vAlign w:val="center"/>
          </w:tcPr>
          <w:p w14:paraId="233409CC" w14:textId="77777777" w:rsidR="008C0679" w:rsidRPr="000A47E3" w:rsidRDefault="008C0679" w:rsidP="009D7351">
            <w:pPr>
              <w:jc w:val="center"/>
              <w:rPr>
                <w:rFonts w:ascii="Arial" w:hAnsi="Arial" w:cs="Arial"/>
                <w:sz w:val="20"/>
                <w:szCs w:val="20"/>
              </w:rPr>
            </w:pPr>
            <w:r w:rsidRPr="000A47E3">
              <w:rPr>
                <w:rFonts w:ascii="Arial" w:hAnsi="Arial" w:cs="Arial"/>
                <w:sz w:val="20"/>
                <w:szCs w:val="20"/>
              </w:rPr>
              <w:t xml:space="preserve">Hotel </w:t>
            </w:r>
            <w:proofErr w:type="spellStart"/>
            <w:r w:rsidRPr="000A47E3">
              <w:rPr>
                <w:rFonts w:ascii="Arial" w:hAnsi="Arial" w:cs="Arial"/>
                <w:sz w:val="20"/>
                <w:szCs w:val="20"/>
              </w:rPr>
              <w:t>Mercure</w:t>
            </w:r>
            <w:proofErr w:type="spellEnd"/>
          </w:p>
          <w:p w14:paraId="1E68A93C" w14:textId="77777777" w:rsidR="008C0679" w:rsidRPr="000A47E3" w:rsidRDefault="008C0679" w:rsidP="009D7351">
            <w:pPr>
              <w:jc w:val="center"/>
              <w:rPr>
                <w:rFonts w:ascii="Arial" w:hAnsi="Arial" w:cs="Arial"/>
                <w:sz w:val="20"/>
                <w:szCs w:val="20"/>
              </w:rPr>
            </w:pPr>
          </w:p>
        </w:tc>
        <w:tc>
          <w:tcPr>
            <w:tcW w:w="2777" w:type="dxa"/>
            <w:vAlign w:val="center"/>
          </w:tcPr>
          <w:p w14:paraId="30311945" w14:textId="77777777" w:rsidR="008C0679" w:rsidRPr="00D951B5" w:rsidRDefault="008C0679" w:rsidP="009D7351">
            <w:pPr>
              <w:jc w:val="center"/>
              <w:rPr>
                <w:rFonts w:ascii="Arial" w:hAnsi="Arial" w:cs="Arial"/>
                <w:sz w:val="20"/>
                <w:szCs w:val="20"/>
                <w:shd w:val="clear" w:color="auto" w:fill="FFFFFF"/>
              </w:rPr>
            </w:pPr>
            <w:r w:rsidRPr="00D951B5">
              <w:rPr>
                <w:rFonts w:ascii="Arial" w:hAnsi="Arial" w:cs="Arial"/>
                <w:sz w:val="20"/>
                <w:szCs w:val="20"/>
              </w:rPr>
              <w:t>Balneário Camboriú - SC</w:t>
            </w:r>
          </w:p>
        </w:tc>
        <w:tc>
          <w:tcPr>
            <w:tcW w:w="1362" w:type="dxa"/>
            <w:vAlign w:val="center"/>
          </w:tcPr>
          <w:p w14:paraId="66A347ED"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vAlign w:val="center"/>
          </w:tcPr>
          <w:p w14:paraId="210B4377" w14:textId="45E2C91A" w:rsidR="008C0679" w:rsidRPr="006F79A2"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3529B7DF" w14:textId="77777777" w:rsidTr="00BB2AD2">
        <w:trPr>
          <w:gridAfter w:val="1"/>
          <w:wAfter w:w="12" w:type="dxa"/>
          <w:trHeight w:val="284"/>
        </w:trPr>
        <w:tc>
          <w:tcPr>
            <w:tcW w:w="3119" w:type="dxa"/>
            <w:vAlign w:val="center"/>
          </w:tcPr>
          <w:p w14:paraId="3D3F4E9B" w14:textId="77777777" w:rsidR="008C0679" w:rsidRPr="000A47E3" w:rsidRDefault="008C0679" w:rsidP="009D7351">
            <w:pPr>
              <w:jc w:val="center"/>
              <w:rPr>
                <w:rFonts w:ascii="Arial" w:hAnsi="Arial" w:cs="Arial"/>
                <w:sz w:val="20"/>
                <w:szCs w:val="20"/>
              </w:rPr>
            </w:pPr>
            <w:r w:rsidRPr="000A47E3">
              <w:rPr>
                <w:rFonts w:ascii="Arial" w:hAnsi="Arial" w:cs="Arial"/>
                <w:sz w:val="20"/>
                <w:szCs w:val="20"/>
              </w:rPr>
              <w:t xml:space="preserve">Hotel </w:t>
            </w:r>
            <w:proofErr w:type="spellStart"/>
            <w:r w:rsidRPr="000A47E3">
              <w:rPr>
                <w:rFonts w:ascii="Arial" w:hAnsi="Arial" w:cs="Arial"/>
                <w:sz w:val="20"/>
                <w:szCs w:val="20"/>
              </w:rPr>
              <w:t>Sibara</w:t>
            </w:r>
            <w:proofErr w:type="spellEnd"/>
          </w:p>
          <w:p w14:paraId="40B77011" w14:textId="77777777" w:rsidR="008C0679" w:rsidRPr="000A47E3" w:rsidRDefault="008C0679" w:rsidP="009D7351">
            <w:pPr>
              <w:jc w:val="center"/>
              <w:rPr>
                <w:rStyle w:val="Forte"/>
                <w:rFonts w:ascii="Arial" w:hAnsi="Arial" w:cs="Arial"/>
                <w:b w:val="0"/>
                <w:bCs w:val="0"/>
                <w:sz w:val="20"/>
                <w:szCs w:val="20"/>
              </w:rPr>
            </w:pPr>
          </w:p>
        </w:tc>
        <w:tc>
          <w:tcPr>
            <w:tcW w:w="2777" w:type="dxa"/>
            <w:vAlign w:val="center"/>
          </w:tcPr>
          <w:p w14:paraId="58531B42" w14:textId="77777777" w:rsidR="008C0679" w:rsidRPr="00D951B5" w:rsidRDefault="008C0679" w:rsidP="009D7351">
            <w:pPr>
              <w:jc w:val="center"/>
              <w:rPr>
                <w:rStyle w:val="Forte"/>
                <w:rFonts w:ascii="Arial" w:hAnsi="Arial" w:cs="Arial"/>
                <w:b w:val="0"/>
                <w:sz w:val="20"/>
                <w:szCs w:val="20"/>
              </w:rPr>
            </w:pPr>
            <w:r w:rsidRPr="00D951B5">
              <w:rPr>
                <w:rFonts w:ascii="Arial" w:hAnsi="Arial" w:cs="Arial"/>
                <w:sz w:val="20"/>
                <w:szCs w:val="20"/>
              </w:rPr>
              <w:t>Balneário Camboriú - SC</w:t>
            </w:r>
          </w:p>
        </w:tc>
        <w:tc>
          <w:tcPr>
            <w:tcW w:w="1362" w:type="dxa"/>
            <w:vAlign w:val="center"/>
          </w:tcPr>
          <w:p w14:paraId="0749A013"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vAlign w:val="center"/>
          </w:tcPr>
          <w:p w14:paraId="2E8EBE5D" w14:textId="2849CBA1" w:rsidR="008C0679" w:rsidRPr="006F79A2"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394EC7CD" w14:textId="77777777" w:rsidTr="00BB2AD2">
        <w:trPr>
          <w:gridAfter w:val="1"/>
          <w:wAfter w:w="12" w:type="dxa"/>
          <w:trHeight w:val="284"/>
        </w:trPr>
        <w:tc>
          <w:tcPr>
            <w:tcW w:w="3119" w:type="dxa"/>
            <w:vAlign w:val="center"/>
          </w:tcPr>
          <w:p w14:paraId="1C7FC7CC" w14:textId="77777777" w:rsidR="008C0679" w:rsidRPr="000A47E3" w:rsidRDefault="008C0679" w:rsidP="009D7351">
            <w:pPr>
              <w:jc w:val="center"/>
              <w:rPr>
                <w:rFonts w:ascii="Arial" w:hAnsi="Arial" w:cs="Arial"/>
                <w:sz w:val="20"/>
                <w:szCs w:val="20"/>
              </w:rPr>
            </w:pPr>
            <w:proofErr w:type="spellStart"/>
            <w:r w:rsidRPr="000A47E3">
              <w:rPr>
                <w:rFonts w:ascii="Arial" w:hAnsi="Arial" w:cs="Arial"/>
                <w:sz w:val="20"/>
                <w:szCs w:val="20"/>
              </w:rPr>
              <w:t>Juistreet</w:t>
            </w:r>
            <w:proofErr w:type="spellEnd"/>
          </w:p>
          <w:p w14:paraId="6D209228" w14:textId="77777777" w:rsidR="008C0679" w:rsidRPr="000A47E3" w:rsidRDefault="008C0679" w:rsidP="009D7351">
            <w:pPr>
              <w:jc w:val="center"/>
              <w:rPr>
                <w:rStyle w:val="Forte"/>
                <w:rFonts w:ascii="Arial" w:hAnsi="Arial" w:cs="Arial"/>
                <w:b w:val="0"/>
                <w:bCs w:val="0"/>
                <w:sz w:val="20"/>
                <w:szCs w:val="20"/>
              </w:rPr>
            </w:pPr>
          </w:p>
        </w:tc>
        <w:tc>
          <w:tcPr>
            <w:tcW w:w="2777" w:type="dxa"/>
            <w:vAlign w:val="center"/>
          </w:tcPr>
          <w:p w14:paraId="1593F973" w14:textId="77777777" w:rsidR="008C0679" w:rsidRPr="00D951B5" w:rsidRDefault="008C0679" w:rsidP="009D7351">
            <w:pPr>
              <w:jc w:val="center"/>
              <w:rPr>
                <w:rStyle w:val="Forte"/>
                <w:rFonts w:ascii="Arial" w:hAnsi="Arial" w:cs="Arial"/>
                <w:b w:val="0"/>
                <w:sz w:val="20"/>
                <w:szCs w:val="20"/>
              </w:rPr>
            </w:pPr>
            <w:r w:rsidRPr="00D951B5">
              <w:rPr>
                <w:rFonts w:ascii="Arial" w:hAnsi="Arial" w:cs="Arial"/>
                <w:sz w:val="20"/>
                <w:szCs w:val="20"/>
                <w:shd w:val="clear" w:color="auto" w:fill="FFFFFF"/>
              </w:rPr>
              <w:t>Itajaí - SC</w:t>
            </w:r>
          </w:p>
        </w:tc>
        <w:tc>
          <w:tcPr>
            <w:tcW w:w="1362" w:type="dxa"/>
            <w:vAlign w:val="center"/>
          </w:tcPr>
          <w:p w14:paraId="68D5806D"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vAlign w:val="center"/>
          </w:tcPr>
          <w:p w14:paraId="61ACB2A8" w14:textId="3215A985" w:rsidR="008C0679" w:rsidRPr="006F79A2"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6AE02D49" w14:textId="77777777" w:rsidTr="00BB2AD2">
        <w:trPr>
          <w:gridAfter w:val="1"/>
          <w:wAfter w:w="12" w:type="dxa"/>
          <w:trHeight w:val="284"/>
        </w:trPr>
        <w:tc>
          <w:tcPr>
            <w:tcW w:w="3119" w:type="dxa"/>
            <w:vAlign w:val="center"/>
          </w:tcPr>
          <w:p w14:paraId="1E53C51D" w14:textId="77777777" w:rsidR="008C0679" w:rsidRPr="007C1299" w:rsidRDefault="008C0679" w:rsidP="009D7351">
            <w:pPr>
              <w:jc w:val="center"/>
              <w:rPr>
                <w:rFonts w:ascii="Arial" w:hAnsi="Arial" w:cs="Arial"/>
                <w:sz w:val="20"/>
                <w:szCs w:val="20"/>
              </w:rPr>
            </w:pPr>
            <w:proofErr w:type="spellStart"/>
            <w:r w:rsidRPr="007C1299">
              <w:rPr>
                <w:rFonts w:ascii="Arial" w:hAnsi="Arial" w:cs="Arial"/>
                <w:sz w:val="20"/>
                <w:szCs w:val="20"/>
              </w:rPr>
              <w:t>Medeme</w:t>
            </w:r>
            <w:proofErr w:type="spellEnd"/>
            <w:r w:rsidRPr="007C1299">
              <w:rPr>
                <w:rFonts w:ascii="Arial" w:hAnsi="Arial" w:cs="Arial"/>
                <w:sz w:val="20"/>
                <w:szCs w:val="20"/>
              </w:rPr>
              <w:t xml:space="preserve"> </w:t>
            </w:r>
            <w:r>
              <w:rPr>
                <w:rFonts w:ascii="Arial" w:hAnsi="Arial" w:cs="Arial"/>
                <w:sz w:val="20"/>
                <w:szCs w:val="20"/>
              </w:rPr>
              <w:t>Beach F</w:t>
            </w:r>
            <w:r w:rsidRPr="007C1299">
              <w:rPr>
                <w:rFonts w:ascii="Arial" w:hAnsi="Arial" w:cs="Arial"/>
                <w:sz w:val="20"/>
                <w:szCs w:val="20"/>
              </w:rPr>
              <w:t>ood</w:t>
            </w:r>
          </w:p>
          <w:p w14:paraId="0EBDA183" w14:textId="77777777" w:rsidR="008C0679" w:rsidRPr="007C1299" w:rsidRDefault="008C0679" w:rsidP="009D7351">
            <w:pPr>
              <w:jc w:val="center"/>
              <w:rPr>
                <w:rStyle w:val="Forte"/>
                <w:rFonts w:ascii="Arial" w:hAnsi="Arial" w:cs="Arial"/>
                <w:b w:val="0"/>
                <w:bCs w:val="0"/>
                <w:sz w:val="20"/>
                <w:szCs w:val="20"/>
              </w:rPr>
            </w:pPr>
          </w:p>
        </w:tc>
        <w:tc>
          <w:tcPr>
            <w:tcW w:w="2777" w:type="dxa"/>
            <w:vAlign w:val="center"/>
          </w:tcPr>
          <w:p w14:paraId="1BE9C601" w14:textId="77777777" w:rsidR="008C0679" w:rsidRPr="00D951B5" w:rsidRDefault="008C0679" w:rsidP="009D7351">
            <w:pPr>
              <w:jc w:val="center"/>
              <w:rPr>
                <w:rStyle w:val="Forte"/>
                <w:rFonts w:ascii="Arial" w:hAnsi="Arial" w:cs="Arial"/>
                <w:b w:val="0"/>
                <w:sz w:val="20"/>
                <w:szCs w:val="20"/>
              </w:rPr>
            </w:pPr>
            <w:r w:rsidRPr="00D951B5">
              <w:rPr>
                <w:rFonts w:ascii="Arial" w:hAnsi="Arial" w:cs="Arial"/>
                <w:sz w:val="20"/>
                <w:szCs w:val="20"/>
                <w:shd w:val="clear" w:color="auto" w:fill="FFFFFF"/>
              </w:rPr>
              <w:t>Itajaí - SC</w:t>
            </w:r>
          </w:p>
        </w:tc>
        <w:tc>
          <w:tcPr>
            <w:tcW w:w="1362" w:type="dxa"/>
            <w:vAlign w:val="center"/>
          </w:tcPr>
          <w:p w14:paraId="725DDCAB" w14:textId="77777777" w:rsidR="008C0679" w:rsidRPr="007C1299" w:rsidRDefault="008C0679" w:rsidP="009D7351">
            <w:pPr>
              <w:jc w:val="center"/>
              <w:rPr>
                <w:rStyle w:val="Forte"/>
                <w:rFonts w:ascii="Arial" w:hAnsi="Arial" w:cs="Arial"/>
                <w:b w:val="0"/>
                <w:sz w:val="20"/>
                <w:szCs w:val="20"/>
              </w:rPr>
            </w:pPr>
            <w:r w:rsidRPr="007C1299">
              <w:rPr>
                <w:rStyle w:val="Forte"/>
                <w:rFonts w:ascii="Arial" w:hAnsi="Arial" w:cs="Arial"/>
                <w:b w:val="0"/>
                <w:sz w:val="20"/>
                <w:szCs w:val="20"/>
              </w:rPr>
              <w:t>1</w:t>
            </w:r>
          </w:p>
        </w:tc>
        <w:tc>
          <w:tcPr>
            <w:tcW w:w="2126" w:type="dxa"/>
            <w:vAlign w:val="center"/>
          </w:tcPr>
          <w:p w14:paraId="15E770D4" w14:textId="0415187B" w:rsidR="008C0679" w:rsidRPr="007C1299"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5D11E8F4" w14:textId="77777777" w:rsidTr="00BB2AD2">
        <w:trPr>
          <w:gridAfter w:val="1"/>
          <w:wAfter w:w="12" w:type="dxa"/>
          <w:trHeight w:val="284"/>
        </w:trPr>
        <w:tc>
          <w:tcPr>
            <w:tcW w:w="3119" w:type="dxa"/>
            <w:vAlign w:val="center"/>
          </w:tcPr>
          <w:p w14:paraId="3536332B" w14:textId="77777777" w:rsidR="008C0679" w:rsidRPr="000A47E3" w:rsidRDefault="008C0679" w:rsidP="009D7351">
            <w:pPr>
              <w:jc w:val="center"/>
              <w:rPr>
                <w:rFonts w:ascii="Arial" w:hAnsi="Arial" w:cs="Arial"/>
                <w:sz w:val="20"/>
                <w:szCs w:val="20"/>
              </w:rPr>
            </w:pPr>
            <w:proofErr w:type="spellStart"/>
            <w:r>
              <w:rPr>
                <w:rFonts w:ascii="Arial" w:hAnsi="Arial" w:cs="Arial"/>
                <w:sz w:val="20"/>
                <w:szCs w:val="20"/>
              </w:rPr>
              <w:t>Oceanic</w:t>
            </w:r>
            <w:proofErr w:type="spellEnd"/>
            <w:r>
              <w:rPr>
                <w:rFonts w:ascii="Arial" w:hAnsi="Arial" w:cs="Arial"/>
                <w:sz w:val="20"/>
                <w:szCs w:val="20"/>
              </w:rPr>
              <w:t xml:space="preserve"> </w:t>
            </w:r>
            <w:proofErr w:type="spellStart"/>
            <w:r>
              <w:rPr>
                <w:rFonts w:ascii="Arial" w:hAnsi="Arial" w:cs="Arial"/>
                <w:sz w:val="20"/>
                <w:szCs w:val="20"/>
              </w:rPr>
              <w:t>A</w:t>
            </w:r>
            <w:r w:rsidRPr="000A47E3">
              <w:rPr>
                <w:rFonts w:ascii="Arial" w:hAnsi="Arial" w:cs="Arial"/>
                <w:sz w:val="20"/>
                <w:szCs w:val="20"/>
              </w:rPr>
              <w:t>quarium</w:t>
            </w:r>
            <w:proofErr w:type="spellEnd"/>
          </w:p>
          <w:p w14:paraId="7B55D6F4" w14:textId="77777777" w:rsidR="008C0679" w:rsidRPr="000A47E3" w:rsidRDefault="008C0679" w:rsidP="009D7351">
            <w:pPr>
              <w:jc w:val="center"/>
              <w:rPr>
                <w:rStyle w:val="Forte"/>
                <w:rFonts w:ascii="Arial" w:hAnsi="Arial" w:cs="Arial"/>
                <w:b w:val="0"/>
                <w:bCs w:val="0"/>
                <w:sz w:val="20"/>
                <w:szCs w:val="20"/>
              </w:rPr>
            </w:pPr>
          </w:p>
        </w:tc>
        <w:tc>
          <w:tcPr>
            <w:tcW w:w="2777" w:type="dxa"/>
            <w:vAlign w:val="center"/>
          </w:tcPr>
          <w:p w14:paraId="272442C8" w14:textId="77777777" w:rsidR="008C0679" w:rsidRPr="00D951B5" w:rsidRDefault="008C0679" w:rsidP="009D7351">
            <w:pPr>
              <w:jc w:val="center"/>
              <w:rPr>
                <w:rStyle w:val="Forte"/>
                <w:rFonts w:ascii="Arial" w:hAnsi="Arial" w:cs="Arial"/>
                <w:b w:val="0"/>
                <w:sz w:val="20"/>
                <w:szCs w:val="20"/>
              </w:rPr>
            </w:pPr>
            <w:r w:rsidRPr="00D951B5">
              <w:rPr>
                <w:rFonts w:ascii="Arial" w:hAnsi="Arial" w:cs="Arial"/>
                <w:sz w:val="20"/>
                <w:szCs w:val="20"/>
              </w:rPr>
              <w:t>Balneário Camboriú - SC</w:t>
            </w:r>
          </w:p>
        </w:tc>
        <w:tc>
          <w:tcPr>
            <w:tcW w:w="1362" w:type="dxa"/>
            <w:vAlign w:val="center"/>
          </w:tcPr>
          <w:p w14:paraId="3522BB1D"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vAlign w:val="center"/>
          </w:tcPr>
          <w:p w14:paraId="107113D1" w14:textId="3858CCE6" w:rsidR="008C0679" w:rsidRPr="006F79A2"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1A6F4734" w14:textId="77777777" w:rsidTr="00BB2AD2">
        <w:trPr>
          <w:gridAfter w:val="1"/>
          <w:wAfter w:w="12" w:type="dxa"/>
          <w:trHeight w:val="284"/>
        </w:trPr>
        <w:tc>
          <w:tcPr>
            <w:tcW w:w="3119" w:type="dxa"/>
            <w:vAlign w:val="center"/>
          </w:tcPr>
          <w:p w14:paraId="1322C30B" w14:textId="77777777" w:rsidR="008C0679" w:rsidRPr="000A47E3" w:rsidRDefault="008C0679" w:rsidP="009D7351">
            <w:pPr>
              <w:jc w:val="center"/>
              <w:rPr>
                <w:rFonts w:ascii="Arial" w:hAnsi="Arial" w:cs="Arial"/>
                <w:sz w:val="20"/>
                <w:szCs w:val="20"/>
              </w:rPr>
            </w:pPr>
            <w:r>
              <w:rPr>
                <w:rFonts w:ascii="Arial" w:hAnsi="Arial" w:cs="Arial"/>
                <w:sz w:val="20"/>
                <w:szCs w:val="20"/>
              </w:rPr>
              <w:t xml:space="preserve">Parque </w:t>
            </w:r>
            <w:proofErr w:type="spellStart"/>
            <w:r>
              <w:rPr>
                <w:rFonts w:ascii="Arial" w:hAnsi="Arial" w:cs="Arial"/>
                <w:sz w:val="20"/>
                <w:szCs w:val="20"/>
              </w:rPr>
              <w:t>U</w:t>
            </w:r>
            <w:r w:rsidRPr="000A47E3">
              <w:rPr>
                <w:rFonts w:ascii="Arial" w:hAnsi="Arial" w:cs="Arial"/>
                <w:sz w:val="20"/>
                <w:szCs w:val="20"/>
              </w:rPr>
              <w:t>nipraias</w:t>
            </w:r>
            <w:proofErr w:type="spellEnd"/>
          </w:p>
          <w:p w14:paraId="37A12DC6" w14:textId="77777777" w:rsidR="008C0679" w:rsidRPr="000A47E3" w:rsidRDefault="008C0679" w:rsidP="009D7351">
            <w:pPr>
              <w:jc w:val="center"/>
              <w:rPr>
                <w:rStyle w:val="Forte"/>
                <w:rFonts w:ascii="Arial" w:hAnsi="Arial" w:cs="Arial"/>
                <w:b w:val="0"/>
                <w:bCs w:val="0"/>
                <w:sz w:val="20"/>
                <w:szCs w:val="20"/>
              </w:rPr>
            </w:pPr>
          </w:p>
        </w:tc>
        <w:tc>
          <w:tcPr>
            <w:tcW w:w="2777" w:type="dxa"/>
            <w:vAlign w:val="center"/>
          </w:tcPr>
          <w:p w14:paraId="3D65E849" w14:textId="77777777" w:rsidR="008C0679" w:rsidRPr="00D951B5" w:rsidRDefault="008C0679" w:rsidP="009D7351">
            <w:pPr>
              <w:jc w:val="center"/>
              <w:rPr>
                <w:rStyle w:val="Forte"/>
                <w:rFonts w:ascii="Arial" w:hAnsi="Arial" w:cs="Arial"/>
                <w:b w:val="0"/>
                <w:sz w:val="20"/>
                <w:szCs w:val="20"/>
              </w:rPr>
            </w:pPr>
            <w:r w:rsidRPr="00D951B5">
              <w:rPr>
                <w:rStyle w:val="Forte"/>
                <w:rFonts w:ascii="Arial" w:hAnsi="Arial" w:cs="Arial"/>
                <w:b w:val="0"/>
                <w:sz w:val="20"/>
                <w:szCs w:val="20"/>
              </w:rPr>
              <w:t>Balneário Camboriú</w:t>
            </w:r>
          </w:p>
        </w:tc>
        <w:tc>
          <w:tcPr>
            <w:tcW w:w="1362" w:type="dxa"/>
            <w:vAlign w:val="center"/>
          </w:tcPr>
          <w:p w14:paraId="098D0CD1"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vAlign w:val="center"/>
          </w:tcPr>
          <w:p w14:paraId="03316EAB" w14:textId="41B95F75" w:rsidR="008C0679" w:rsidRPr="006F79A2"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6544C986" w14:textId="77777777" w:rsidTr="00BB2AD2">
        <w:trPr>
          <w:gridAfter w:val="1"/>
          <w:wAfter w:w="12" w:type="dxa"/>
          <w:trHeight w:val="284"/>
        </w:trPr>
        <w:tc>
          <w:tcPr>
            <w:tcW w:w="3119" w:type="dxa"/>
            <w:vAlign w:val="center"/>
          </w:tcPr>
          <w:p w14:paraId="3A0B4865" w14:textId="77777777" w:rsidR="008C0679" w:rsidRPr="000A47E3" w:rsidRDefault="008C0679" w:rsidP="009D7351">
            <w:pPr>
              <w:jc w:val="center"/>
              <w:rPr>
                <w:rFonts w:ascii="Arial" w:hAnsi="Arial" w:cs="Arial"/>
                <w:sz w:val="20"/>
                <w:szCs w:val="20"/>
              </w:rPr>
            </w:pPr>
            <w:r>
              <w:rPr>
                <w:rFonts w:ascii="Arial" w:hAnsi="Arial" w:cs="Arial"/>
                <w:sz w:val="20"/>
                <w:szCs w:val="20"/>
              </w:rPr>
              <w:t>Secretaria de T</w:t>
            </w:r>
            <w:r w:rsidRPr="000A47E3">
              <w:rPr>
                <w:rFonts w:ascii="Arial" w:hAnsi="Arial" w:cs="Arial"/>
                <w:sz w:val="20"/>
                <w:szCs w:val="20"/>
              </w:rPr>
              <w:t>urismo</w:t>
            </w:r>
            <w:r>
              <w:rPr>
                <w:rFonts w:ascii="Arial" w:hAnsi="Arial" w:cs="Arial"/>
                <w:sz w:val="20"/>
                <w:szCs w:val="20"/>
              </w:rPr>
              <w:t xml:space="preserve"> de</w:t>
            </w:r>
            <w:r w:rsidRPr="000A47E3">
              <w:rPr>
                <w:rFonts w:ascii="Arial" w:hAnsi="Arial" w:cs="Arial"/>
                <w:sz w:val="20"/>
                <w:szCs w:val="20"/>
              </w:rPr>
              <w:t xml:space="preserve"> Itajaí</w:t>
            </w:r>
          </w:p>
          <w:p w14:paraId="5DE52581" w14:textId="77777777" w:rsidR="008C0679" w:rsidRPr="000A47E3" w:rsidRDefault="008C0679" w:rsidP="009D7351">
            <w:pPr>
              <w:jc w:val="center"/>
              <w:rPr>
                <w:rStyle w:val="Forte"/>
                <w:rFonts w:ascii="Arial" w:hAnsi="Arial" w:cs="Arial"/>
                <w:b w:val="0"/>
                <w:bCs w:val="0"/>
                <w:sz w:val="20"/>
                <w:szCs w:val="20"/>
              </w:rPr>
            </w:pPr>
          </w:p>
        </w:tc>
        <w:tc>
          <w:tcPr>
            <w:tcW w:w="2777" w:type="dxa"/>
            <w:vAlign w:val="center"/>
          </w:tcPr>
          <w:p w14:paraId="3ADCA566" w14:textId="77777777" w:rsidR="008C0679" w:rsidRPr="00D951B5" w:rsidRDefault="008C0679" w:rsidP="009D7351">
            <w:pPr>
              <w:jc w:val="center"/>
              <w:rPr>
                <w:rStyle w:val="Forte"/>
                <w:rFonts w:ascii="Arial" w:hAnsi="Arial" w:cs="Arial"/>
                <w:b w:val="0"/>
                <w:sz w:val="20"/>
                <w:szCs w:val="20"/>
              </w:rPr>
            </w:pPr>
            <w:r w:rsidRPr="00D951B5">
              <w:rPr>
                <w:rFonts w:ascii="Arial" w:hAnsi="Arial" w:cs="Arial"/>
                <w:sz w:val="20"/>
                <w:szCs w:val="20"/>
                <w:shd w:val="clear" w:color="auto" w:fill="FFFFFF"/>
              </w:rPr>
              <w:t>Itajaí - SC</w:t>
            </w:r>
          </w:p>
        </w:tc>
        <w:tc>
          <w:tcPr>
            <w:tcW w:w="1362" w:type="dxa"/>
            <w:vAlign w:val="center"/>
          </w:tcPr>
          <w:p w14:paraId="3DC2043C"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vAlign w:val="center"/>
          </w:tcPr>
          <w:p w14:paraId="572944E4" w14:textId="7F8FE56A" w:rsidR="008C0679" w:rsidRPr="006F79A2"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47A7E3B3" w14:textId="77777777" w:rsidTr="00BB2AD2">
        <w:trPr>
          <w:gridAfter w:val="1"/>
          <w:wAfter w:w="12" w:type="dxa"/>
          <w:trHeight w:val="284"/>
        </w:trPr>
        <w:tc>
          <w:tcPr>
            <w:tcW w:w="3119" w:type="dxa"/>
            <w:vAlign w:val="center"/>
          </w:tcPr>
          <w:p w14:paraId="1AF40CB2" w14:textId="77777777" w:rsidR="008C0679" w:rsidRPr="000A47E3" w:rsidRDefault="008C0679" w:rsidP="009D7351">
            <w:pPr>
              <w:jc w:val="center"/>
              <w:rPr>
                <w:rFonts w:ascii="Arial" w:hAnsi="Arial" w:cs="Arial"/>
                <w:sz w:val="20"/>
                <w:szCs w:val="20"/>
              </w:rPr>
            </w:pPr>
            <w:proofErr w:type="spellStart"/>
            <w:r w:rsidRPr="000A47E3">
              <w:rPr>
                <w:rFonts w:ascii="Arial" w:hAnsi="Arial" w:cs="Arial"/>
                <w:sz w:val="20"/>
                <w:szCs w:val="20"/>
              </w:rPr>
              <w:t>Slaviero</w:t>
            </w:r>
            <w:proofErr w:type="spellEnd"/>
            <w:r w:rsidRPr="000A47E3">
              <w:rPr>
                <w:rFonts w:ascii="Arial" w:hAnsi="Arial" w:cs="Arial"/>
                <w:sz w:val="20"/>
                <w:szCs w:val="20"/>
              </w:rPr>
              <w:t xml:space="preserve"> Brut</w:t>
            </w:r>
          </w:p>
          <w:p w14:paraId="1F97DB89" w14:textId="77777777" w:rsidR="008C0679" w:rsidRPr="000A47E3" w:rsidRDefault="008C0679" w:rsidP="009D7351">
            <w:pPr>
              <w:jc w:val="center"/>
              <w:rPr>
                <w:rStyle w:val="Forte"/>
                <w:rFonts w:ascii="Arial" w:hAnsi="Arial" w:cs="Arial"/>
                <w:b w:val="0"/>
                <w:bCs w:val="0"/>
                <w:sz w:val="20"/>
                <w:szCs w:val="20"/>
              </w:rPr>
            </w:pPr>
          </w:p>
        </w:tc>
        <w:tc>
          <w:tcPr>
            <w:tcW w:w="2777" w:type="dxa"/>
            <w:vAlign w:val="center"/>
          </w:tcPr>
          <w:p w14:paraId="1FCDEC91" w14:textId="77777777" w:rsidR="008C0679" w:rsidRPr="00D951B5" w:rsidRDefault="008C0679" w:rsidP="009D7351">
            <w:pPr>
              <w:jc w:val="center"/>
              <w:rPr>
                <w:rStyle w:val="Forte"/>
                <w:rFonts w:ascii="Arial" w:hAnsi="Arial" w:cs="Arial"/>
                <w:b w:val="0"/>
                <w:sz w:val="20"/>
                <w:szCs w:val="20"/>
              </w:rPr>
            </w:pPr>
            <w:r w:rsidRPr="00D951B5">
              <w:rPr>
                <w:rStyle w:val="Forte"/>
                <w:rFonts w:ascii="Arial" w:hAnsi="Arial" w:cs="Arial"/>
                <w:b w:val="0"/>
                <w:sz w:val="20"/>
                <w:szCs w:val="20"/>
              </w:rPr>
              <w:t>Balneário Camboriú</w:t>
            </w:r>
            <w:r>
              <w:rPr>
                <w:rStyle w:val="Forte"/>
                <w:rFonts w:ascii="Arial" w:hAnsi="Arial" w:cs="Arial"/>
                <w:b w:val="0"/>
                <w:sz w:val="20"/>
                <w:szCs w:val="20"/>
              </w:rPr>
              <w:t xml:space="preserve"> - BC</w:t>
            </w:r>
          </w:p>
        </w:tc>
        <w:tc>
          <w:tcPr>
            <w:tcW w:w="1362" w:type="dxa"/>
            <w:vAlign w:val="center"/>
          </w:tcPr>
          <w:p w14:paraId="39F92954"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vAlign w:val="center"/>
          </w:tcPr>
          <w:p w14:paraId="26B34D44" w14:textId="4E611283" w:rsidR="008C0679" w:rsidRPr="006F79A2"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r w:rsidR="008C0679" w:rsidRPr="006F79A2" w14:paraId="18391D66" w14:textId="77777777" w:rsidTr="00BB2AD2">
        <w:trPr>
          <w:gridAfter w:val="1"/>
          <w:wAfter w:w="12" w:type="dxa"/>
          <w:trHeight w:val="284"/>
        </w:trPr>
        <w:tc>
          <w:tcPr>
            <w:tcW w:w="3119" w:type="dxa"/>
            <w:vAlign w:val="center"/>
          </w:tcPr>
          <w:p w14:paraId="0ED71422" w14:textId="77777777" w:rsidR="008C0679" w:rsidRPr="000A47E3" w:rsidRDefault="008C0679" w:rsidP="009D7351">
            <w:pPr>
              <w:jc w:val="center"/>
              <w:rPr>
                <w:rStyle w:val="Forte"/>
                <w:rFonts w:ascii="Arial" w:hAnsi="Arial" w:cs="Arial"/>
                <w:b w:val="0"/>
                <w:bCs w:val="0"/>
                <w:sz w:val="20"/>
                <w:szCs w:val="20"/>
              </w:rPr>
            </w:pPr>
            <w:proofErr w:type="spellStart"/>
            <w:r w:rsidRPr="000A47E3">
              <w:rPr>
                <w:rFonts w:ascii="Arial" w:hAnsi="Arial" w:cs="Arial"/>
                <w:sz w:val="20"/>
                <w:szCs w:val="20"/>
              </w:rPr>
              <w:t>Tripservice</w:t>
            </w:r>
            <w:proofErr w:type="spellEnd"/>
            <w:r w:rsidRPr="000A47E3">
              <w:rPr>
                <w:rFonts w:ascii="Arial" w:hAnsi="Arial" w:cs="Arial"/>
                <w:sz w:val="20"/>
                <w:szCs w:val="20"/>
              </w:rPr>
              <w:t xml:space="preserve"> Agência de Viagens e Turismo</w:t>
            </w:r>
            <w:r w:rsidRPr="000A47E3">
              <w:rPr>
                <w:rStyle w:val="Forte"/>
                <w:rFonts w:ascii="Arial" w:hAnsi="Arial" w:cs="Arial"/>
                <w:b w:val="0"/>
                <w:sz w:val="20"/>
                <w:szCs w:val="20"/>
              </w:rPr>
              <w:t xml:space="preserve"> </w:t>
            </w:r>
          </w:p>
        </w:tc>
        <w:tc>
          <w:tcPr>
            <w:tcW w:w="2777" w:type="dxa"/>
            <w:vAlign w:val="center"/>
          </w:tcPr>
          <w:p w14:paraId="6C2C287A" w14:textId="77777777" w:rsidR="008C0679" w:rsidRPr="00D951B5" w:rsidRDefault="008C0679" w:rsidP="009D7351">
            <w:pPr>
              <w:jc w:val="center"/>
              <w:rPr>
                <w:rStyle w:val="Forte"/>
                <w:rFonts w:ascii="Arial" w:hAnsi="Arial" w:cs="Arial"/>
                <w:b w:val="0"/>
                <w:sz w:val="20"/>
                <w:szCs w:val="20"/>
              </w:rPr>
            </w:pPr>
            <w:r w:rsidRPr="00D951B5">
              <w:rPr>
                <w:rFonts w:ascii="Arial" w:hAnsi="Arial" w:cs="Arial"/>
                <w:sz w:val="20"/>
                <w:szCs w:val="20"/>
                <w:shd w:val="clear" w:color="auto" w:fill="FFFFFF"/>
              </w:rPr>
              <w:t>Itajaí - SC</w:t>
            </w:r>
          </w:p>
        </w:tc>
        <w:tc>
          <w:tcPr>
            <w:tcW w:w="1362" w:type="dxa"/>
            <w:vAlign w:val="center"/>
          </w:tcPr>
          <w:p w14:paraId="7519BF23" w14:textId="77777777" w:rsidR="008C0679" w:rsidRPr="000A47E3" w:rsidRDefault="008C0679" w:rsidP="009D7351">
            <w:pPr>
              <w:jc w:val="center"/>
              <w:rPr>
                <w:rStyle w:val="Forte"/>
                <w:rFonts w:ascii="Arial" w:hAnsi="Arial" w:cs="Arial"/>
                <w:b w:val="0"/>
                <w:sz w:val="20"/>
                <w:szCs w:val="20"/>
              </w:rPr>
            </w:pPr>
            <w:r w:rsidRPr="000A47E3">
              <w:rPr>
                <w:rStyle w:val="Forte"/>
                <w:rFonts w:ascii="Arial" w:hAnsi="Arial" w:cs="Arial"/>
                <w:b w:val="0"/>
                <w:sz w:val="20"/>
                <w:szCs w:val="20"/>
              </w:rPr>
              <w:t>1</w:t>
            </w:r>
          </w:p>
        </w:tc>
        <w:tc>
          <w:tcPr>
            <w:tcW w:w="2126" w:type="dxa"/>
            <w:vAlign w:val="center"/>
          </w:tcPr>
          <w:p w14:paraId="77C6946D" w14:textId="7D1000EE" w:rsidR="008C0679" w:rsidRPr="006F79A2" w:rsidRDefault="008C0679" w:rsidP="009D7351">
            <w:pPr>
              <w:jc w:val="center"/>
              <w:rPr>
                <w:rStyle w:val="Forte"/>
                <w:rFonts w:ascii="Arial" w:hAnsi="Arial" w:cs="Arial"/>
                <w:b w:val="0"/>
                <w:sz w:val="20"/>
                <w:szCs w:val="20"/>
              </w:rPr>
            </w:pPr>
            <w:r>
              <w:rPr>
                <w:rStyle w:val="Forte"/>
                <w:rFonts w:ascii="Arial" w:hAnsi="Arial" w:cs="Arial"/>
                <w:b w:val="0"/>
                <w:sz w:val="20"/>
                <w:szCs w:val="20"/>
              </w:rPr>
              <w:t>2</w:t>
            </w:r>
          </w:p>
        </w:tc>
      </w:tr>
    </w:tbl>
    <w:p w14:paraId="70009BFD" w14:textId="61DB7DFC" w:rsidR="005B3907" w:rsidRPr="00490232" w:rsidRDefault="005B3907" w:rsidP="005B3907">
      <w:pPr>
        <w:pStyle w:val="QUADROS"/>
        <w:numPr>
          <w:ilvl w:val="0"/>
          <w:numId w:val="0"/>
        </w:numPr>
        <w:rPr>
          <w:color w:val="auto"/>
          <w:sz w:val="18"/>
          <w:szCs w:val="18"/>
        </w:rPr>
      </w:pPr>
      <w:r w:rsidRPr="00490232">
        <w:rPr>
          <w:color w:val="auto"/>
          <w:sz w:val="18"/>
          <w:szCs w:val="18"/>
        </w:rPr>
        <w:t xml:space="preserve">Fonte: </w:t>
      </w:r>
      <w:r w:rsidR="008C0679" w:rsidRPr="00490232">
        <w:rPr>
          <w:color w:val="auto"/>
          <w:sz w:val="18"/>
          <w:szCs w:val="18"/>
        </w:rPr>
        <w:t>Coordenação do Curso de Turismo e Hotelaria, 2021.</w:t>
      </w:r>
    </w:p>
    <w:p w14:paraId="626D3AD6" w14:textId="34C6FC19" w:rsidR="005B3907" w:rsidRDefault="005B3907" w:rsidP="005B3907">
      <w:pPr>
        <w:spacing w:after="120" w:line="360" w:lineRule="auto"/>
        <w:jc w:val="both"/>
        <w:rPr>
          <w:rFonts w:ascii="Arial" w:hAnsi="Arial" w:cs="Arial"/>
        </w:rPr>
      </w:pPr>
    </w:p>
    <w:p w14:paraId="50C211E3" w14:textId="77777777" w:rsidR="00BB2AD2" w:rsidRPr="002C14DA" w:rsidRDefault="00BB2AD2" w:rsidP="005B3907">
      <w:pPr>
        <w:spacing w:after="120" w:line="360" w:lineRule="auto"/>
        <w:jc w:val="both"/>
        <w:rPr>
          <w:rFonts w:ascii="Arial" w:hAnsi="Arial" w:cs="Arial"/>
        </w:rPr>
      </w:pPr>
    </w:p>
    <w:p w14:paraId="1376FC63"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lastRenderedPageBreak/>
        <w:t>7. ATIVIDADES COMPLEMENTARES</w:t>
      </w:r>
    </w:p>
    <w:p w14:paraId="56BD10DE" w14:textId="77777777"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As Atividades Complementares compreendem ações paralelas às demais atividades acadêmicas, obrigatórias nos cursos de graduação, determinadas pelas Diretrizes Curriculares dos Cursos de Graduação e pela Lei 9.394/96, que institui as Diretrizes da Educação Nacional, e ressalta em seu artigo 3º, a “valorização da experiência extraclasse”, devendo ser desenvolvidas dentro do prazo de conclusão do curso.</w:t>
      </w:r>
    </w:p>
    <w:p w14:paraId="2E3D099D" w14:textId="7A9CBF4D" w:rsidR="005B3907" w:rsidRPr="00490232"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 xml:space="preserve">Um dos principais objetivos no desenvolvimento das </w:t>
      </w:r>
      <w:r>
        <w:rPr>
          <w:rFonts w:ascii="Arial" w:hAnsi="Arial" w:cs="Arial"/>
          <w:sz w:val="22"/>
          <w:szCs w:val="22"/>
        </w:rPr>
        <w:t>a</w:t>
      </w:r>
      <w:r w:rsidRPr="002C14DA">
        <w:rPr>
          <w:rFonts w:ascii="Arial" w:hAnsi="Arial" w:cs="Arial"/>
          <w:sz w:val="22"/>
          <w:szCs w:val="22"/>
        </w:rPr>
        <w:t xml:space="preserve">tividades </w:t>
      </w:r>
      <w:r>
        <w:rPr>
          <w:rFonts w:ascii="Arial" w:hAnsi="Arial" w:cs="Arial"/>
          <w:sz w:val="22"/>
          <w:szCs w:val="22"/>
        </w:rPr>
        <w:t>c</w:t>
      </w:r>
      <w:r w:rsidRPr="002C14DA">
        <w:rPr>
          <w:rFonts w:ascii="Arial" w:hAnsi="Arial" w:cs="Arial"/>
          <w:sz w:val="22"/>
          <w:szCs w:val="22"/>
        </w:rPr>
        <w:t>omplementares é estimular a participação do acadêmico em eventos e/ou projetos que enriqueçam os seus conhecimentos no decorrer do percurso formativo. Tais projetos devem fortalecer o desenvolvimento das competências requeridas no Projeto Pedagógico do Curso (PPC), oportunizando o crescimento social, cultural, profissional e humano do estudante, pois as</w:t>
      </w:r>
      <w:r w:rsidRPr="002C14DA">
        <w:rPr>
          <w:rFonts w:ascii="Arial" w:hAnsi="Arial" w:cs="Arial"/>
          <w:color w:val="000000" w:themeColor="text1"/>
          <w:sz w:val="22"/>
          <w:szCs w:val="22"/>
        </w:rPr>
        <w:t xml:space="preserve"> Atividades Complementares</w:t>
      </w:r>
      <w:r w:rsidRPr="002C14DA">
        <w:rPr>
          <w:rFonts w:ascii="Arial" w:hAnsi="Arial" w:cs="Arial"/>
          <w:b/>
          <w:color w:val="000000" w:themeColor="text1"/>
          <w:sz w:val="22"/>
          <w:szCs w:val="22"/>
        </w:rPr>
        <w:t xml:space="preserve"> </w:t>
      </w:r>
      <w:r w:rsidRPr="002C14DA">
        <w:rPr>
          <w:rFonts w:ascii="Arial" w:hAnsi="Arial" w:cs="Arial"/>
          <w:color w:val="000000" w:themeColor="text1"/>
          <w:sz w:val="22"/>
          <w:szCs w:val="22"/>
        </w:rPr>
        <w:t xml:space="preserve">possibilitam integração e aproveitamento das relações entre os </w:t>
      </w:r>
      <w:r w:rsidRPr="00490232">
        <w:rPr>
          <w:rFonts w:ascii="Arial" w:hAnsi="Arial" w:cs="Arial"/>
          <w:sz w:val="22"/>
          <w:szCs w:val="22"/>
        </w:rPr>
        <w:t xml:space="preserve">conteúdos, contextos e experiências que integram a vivência e a prática profissional ao longo do processo formativo, privilegiando a construção das competências previstas no PPC para o profissional egresso do Curso de </w:t>
      </w:r>
      <w:r w:rsidR="004F5C4C" w:rsidRPr="00490232">
        <w:rPr>
          <w:rFonts w:ascii="Arial" w:hAnsi="Arial" w:cs="Arial"/>
          <w:sz w:val="22"/>
          <w:szCs w:val="22"/>
        </w:rPr>
        <w:t>Turismo e Hotelaria</w:t>
      </w:r>
      <w:r w:rsidRPr="00490232">
        <w:rPr>
          <w:rFonts w:ascii="Arial" w:hAnsi="Arial" w:cs="Arial"/>
          <w:sz w:val="22"/>
          <w:szCs w:val="22"/>
        </w:rPr>
        <w:t xml:space="preserve">.  </w:t>
      </w:r>
    </w:p>
    <w:p w14:paraId="76A69443" w14:textId="1459B6DC" w:rsidR="005B3907" w:rsidRPr="00490232" w:rsidRDefault="005B3907" w:rsidP="005B3907">
      <w:pPr>
        <w:spacing w:after="120" w:line="360" w:lineRule="auto"/>
        <w:jc w:val="both"/>
        <w:rPr>
          <w:rFonts w:ascii="Arial" w:hAnsi="Arial" w:cs="Arial"/>
        </w:rPr>
      </w:pPr>
      <w:r w:rsidRPr="00490232">
        <w:rPr>
          <w:rFonts w:ascii="Arial" w:hAnsi="Arial" w:cs="Arial"/>
        </w:rPr>
        <w:t xml:space="preserve">A carga horária das atividades complementares no Curso é definida no Regulamento </w:t>
      </w:r>
      <w:r w:rsidR="004F5C4C" w:rsidRPr="00490232">
        <w:rPr>
          <w:rFonts w:ascii="Arial" w:hAnsi="Arial" w:cs="Arial"/>
        </w:rPr>
        <w:t>das Atividades de Conclusão de Curso – Curso de Turismo e Hotelaria</w:t>
      </w:r>
      <w:r w:rsidRPr="00490232">
        <w:rPr>
          <w:rFonts w:ascii="Arial" w:hAnsi="Arial" w:cs="Arial"/>
        </w:rPr>
        <w:t xml:space="preserve"> (</w:t>
      </w:r>
      <w:r w:rsidR="004F5C4C" w:rsidRPr="00490232">
        <w:rPr>
          <w:rFonts w:ascii="Arial" w:hAnsi="Arial" w:cs="Arial"/>
        </w:rPr>
        <w:t>Resolução 210/CONSUN-</w:t>
      </w:r>
      <w:proofErr w:type="spellStart"/>
      <w:r w:rsidR="004F5C4C" w:rsidRPr="00490232">
        <w:rPr>
          <w:rFonts w:ascii="Arial" w:hAnsi="Arial" w:cs="Arial"/>
        </w:rPr>
        <w:t>CaEn</w:t>
      </w:r>
      <w:proofErr w:type="spellEnd"/>
      <w:r w:rsidR="004F5C4C" w:rsidRPr="00490232">
        <w:rPr>
          <w:rFonts w:ascii="Arial" w:hAnsi="Arial" w:cs="Arial"/>
        </w:rPr>
        <w:t>/2020</w:t>
      </w:r>
      <w:r w:rsidRPr="00490232">
        <w:rPr>
          <w:rFonts w:ascii="Arial" w:hAnsi="Arial" w:cs="Arial"/>
        </w:rPr>
        <w:t xml:space="preserve">) e engloba atividades relativas ao </w:t>
      </w:r>
      <w:r w:rsidRPr="00490232">
        <w:rPr>
          <w:rStyle w:val="Forte"/>
          <w:rFonts w:ascii="Arial" w:hAnsi="Arial" w:cs="Arial"/>
        </w:rPr>
        <w:t>ensino, pesquisa e extensão,</w:t>
      </w:r>
      <w:r w:rsidR="000C3235" w:rsidRPr="00490232">
        <w:rPr>
          <w:rStyle w:val="Forte"/>
          <w:rFonts w:ascii="Arial" w:hAnsi="Arial" w:cs="Arial"/>
        </w:rPr>
        <w:t xml:space="preserve"> inovação e internacionalização</w:t>
      </w:r>
      <w:r w:rsidRPr="00490232">
        <w:rPr>
          <w:rStyle w:val="Forte"/>
          <w:rFonts w:ascii="Arial" w:hAnsi="Arial" w:cs="Arial"/>
        </w:rPr>
        <w:t xml:space="preserve"> </w:t>
      </w:r>
      <w:r w:rsidRPr="00490232">
        <w:rPr>
          <w:rFonts w:ascii="Arial" w:hAnsi="Arial" w:cs="Arial"/>
        </w:rPr>
        <w:t xml:space="preserve">que serão devidamente comprovadas quando admitida a participação dos estudantes em eventos internos e externos à Univali, nas modalidades presencial ou a distância, para integralizar a carga-horária mínima do curso. Admitem a participação dos estudantes em eventos internos e externos, tais como semanas acadêmicas, congressos, seminários, palestras, conferências, atividades culturais, integralização de cursos de extensão e/ou atualização acadêmica e profissional, atividades de iniciação científica e de monitoria, entre outras. No curso </w:t>
      </w:r>
      <w:r w:rsidR="004F5C4C" w:rsidRPr="00490232">
        <w:rPr>
          <w:rFonts w:ascii="Arial" w:hAnsi="Arial" w:cs="Arial"/>
        </w:rPr>
        <w:t>de Turismo e Hotelaria</w:t>
      </w:r>
      <w:r w:rsidRPr="00490232">
        <w:rPr>
          <w:rFonts w:ascii="Arial" w:hAnsi="Arial" w:cs="Arial"/>
        </w:rPr>
        <w:t xml:space="preserve"> a carga-horária destinada às atividades complementares é de </w:t>
      </w:r>
      <w:r w:rsidR="004F5C4C" w:rsidRPr="00490232">
        <w:rPr>
          <w:rFonts w:ascii="Arial" w:hAnsi="Arial" w:cs="Arial"/>
        </w:rPr>
        <w:t>135</w:t>
      </w:r>
      <w:r w:rsidRPr="00490232">
        <w:rPr>
          <w:rFonts w:ascii="Arial" w:hAnsi="Arial" w:cs="Arial"/>
        </w:rPr>
        <w:t xml:space="preserve"> horas que serão integralizadas pelos acadêmicos ao longo da trajetória curricular. </w:t>
      </w:r>
    </w:p>
    <w:p w14:paraId="6F92D270" w14:textId="77777777" w:rsidR="005B3907" w:rsidRPr="002C14DA" w:rsidRDefault="005B3907" w:rsidP="005B3907">
      <w:pPr>
        <w:spacing w:after="120" w:line="360" w:lineRule="auto"/>
        <w:jc w:val="both"/>
        <w:rPr>
          <w:rFonts w:ascii="Arial" w:hAnsi="Arial" w:cs="Arial"/>
        </w:rPr>
      </w:pPr>
      <w:r w:rsidRPr="002C14DA">
        <w:rPr>
          <w:rFonts w:ascii="Arial" w:hAnsi="Arial" w:cs="Arial"/>
        </w:rPr>
        <w:t>O conjunto de disciplinas do currículo</w:t>
      </w:r>
      <w:r>
        <w:rPr>
          <w:rFonts w:ascii="Arial" w:hAnsi="Arial" w:cs="Arial"/>
        </w:rPr>
        <w:t>,</w:t>
      </w:r>
      <w:r w:rsidRPr="002C14DA">
        <w:rPr>
          <w:rFonts w:ascii="Arial" w:hAnsi="Arial" w:cs="Arial"/>
        </w:rPr>
        <w:t xml:space="preserve"> aliado às experiências extracurriculares</w:t>
      </w:r>
      <w:r>
        <w:rPr>
          <w:rFonts w:ascii="Arial" w:hAnsi="Arial" w:cs="Arial"/>
        </w:rPr>
        <w:t>,</w:t>
      </w:r>
      <w:r w:rsidRPr="002C14DA">
        <w:rPr>
          <w:rFonts w:ascii="Arial" w:hAnsi="Arial" w:cs="Arial"/>
        </w:rPr>
        <w:t xml:space="preserve"> possibilita trabalhar, ao mesmo tempo, os níveis pessoal, profissional e social da formação, configurando percursos formativos personalizados que levam em conta as características do estudante nas dimensões intelectivas e emocionais. </w:t>
      </w:r>
    </w:p>
    <w:p w14:paraId="6E9FF584" w14:textId="77777777"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O desenvolvimento das Atividades Complementares no Curso</w:t>
      </w:r>
      <w:r w:rsidRPr="002C14DA">
        <w:rPr>
          <w:rFonts w:ascii="Arial" w:hAnsi="Arial" w:cs="Arial"/>
          <w:color w:val="FF0000"/>
          <w:sz w:val="22"/>
          <w:szCs w:val="22"/>
        </w:rPr>
        <w:t xml:space="preserve"> </w:t>
      </w:r>
      <w:r w:rsidRPr="002C14DA">
        <w:rPr>
          <w:rFonts w:ascii="Arial" w:hAnsi="Arial" w:cs="Arial"/>
          <w:sz w:val="22"/>
          <w:szCs w:val="22"/>
        </w:rPr>
        <w:t xml:space="preserve">é acompanhado pelos professores e validada pelo Coordenador do Curso, após solicitação realizada pelo estudante, via requerimento, mediante a apresentação da respectiva documentação comprobatória. Em </w:t>
      </w:r>
      <w:r w:rsidRPr="002C14DA">
        <w:rPr>
          <w:rFonts w:ascii="Arial" w:hAnsi="Arial" w:cs="Arial"/>
          <w:sz w:val="22"/>
          <w:szCs w:val="22"/>
        </w:rPr>
        <w:lastRenderedPageBreak/>
        <w:t>cada caso, a verificação da atividade, carga horária e documentação origina um parecer disponível no sistema online do acadêmico indicando a aprovação ou não da sua validação.</w:t>
      </w:r>
    </w:p>
    <w:p w14:paraId="099AB946" w14:textId="77777777" w:rsidR="005B3907" w:rsidRPr="002C14DA" w:rsidRDefault="005B3907" w:rsidP="005B3907">
      <w:pPr>
        <w:spacing w:after="120" w:line="360" w:lineRule="auto"/>
        <w:jc w:val="both"/>
        <w:rPr>
          <w:rFonts w:ascii="Arial" w:hAnsi="Arial" w:cs="Arial"/>
        </w:rPr>
      </w:pPr>
      <w:r w:rsidRPr="002C14DA">
        <w:rPr>
          <w:rFonts w:ascii="Arial" w:hAnsi="Arial" w:cs="Arial"/>
        </w:rPr>
        <w:t>Todas as atividades possibilitam integração e aproveitamento das relações entre os conteúdos e contextos por metodologias que integrem a vivência e a prática profissional ao longo do processo formativo e que privilegiem a construção de competências previstas no PPC.</w:t>
      </w:r>
    </w:p>
    <w:p w14:paraId="0FC270B3" w14:textId="77777777" w:rsidR="005B3907" w:rsidRPr="002C14DA" w:rsidRDefault="005B3907" w:rsidP="005B3907">
      <w:pPr>
        <w:spacing w:after="120" w:line="360" w:lineRule="auto"/>
        <w:jc w:val="both"/>
        <w:rPr>
          <w:rFonts w:ascii="Arial" w:hAnsi="Arial" w:cs="Arial"/>
        </w:rPr>
      </w:pPr>
      <w:r w:rsidRPr="002C14DA">
        <w:rPr>
          <w:rFonts w:ascii="Arial" w:hAnsi="Arial" w:cs="Arial"/>
        </w:rPr>
        <w:t>Destaca-se ainda, a oferta de monitorias voluntárias e remuneradas; participação em estágios extracurriculares não obrigatórios ofertados pelo Banco de Talentos da instituição; participação em projetos de iniciação científica no Programa de Bolsas de Iniciação Científica (</w:t>
      </w:r>
      <w:proofErr w:type="spellStart"/>
      <w:r w:rsidRPr="002C14DA">
        <w:rPr>
          <w:rFonts w:ascii="Arial" w:hAnsi="Arial" w:cs="Arial"/>
        </w:rPr>
        <w:t>ProBIC</w:t>
      </w:r>
      <w:proofErr w:type="spellEnd"/>
      <w:r w:rsidRPr="002C14DA">
        <w:rPr>
          <w:rFonts w:ascii="Arial" w:hAnsi="Arial" w:cs="Arial"/>
        </w:rPr>
        <w:t>), no Programa Institucional de Bolsas de Iniciação Científica (PIBIC), no Programa de Iniciação Científica – PIBIT, no Programa Integrado de Pós-Graduação e Graduação – PIPG, no Programa de Pesquisa do Artigo 170 e 171 da Constituição do Estado de Santa Catarina, participação em Grupos de Pesquisa da Univali, na área e/ou afim; publicação de artigos e produção acadêmica; participação em Projetos de Extensão; entre outros.</w:t>
      </w:r>
    </w:p>
    <w:p w14:paraId="316A3455" w14:textId="77777777" w:rsidR="005B3907" w:rsidRDefault="005B3907">
      <w:pPr>
        <w:rPr>
          <w:rFonts w:ascii="Arial" w:hAnsi="Arial" w:cs="Arial"/>
          <w:b/>
        </w:rPr>
      </w:pPr>
    </w:p>
    <w:p w14:paraId="52666849"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 xml:space="preserve">7.1 Ensino </w:t>
      </w:r>
    </w:p>
    <w:p w14:paraId="6082FE3D" w14:textId="17FF14D9" w:rsidR="005B3907" w:rsidRDefault="004F5C4C" w:rsidP="005B3907">
      <w:pPr>
        <w:spacing w:after="120" w:line="360" w:lineRule="auto"/>
        <w:jc w:val="both"/>
        <w:rPr>
          <w:rFonts w:ascii="Arial" w:hAnsi="Arial" w:cs="Arial"/>
          <w:bCs/>
        </w:rPr>
      </w:pPr>
      <w:r w:rsidRPr="002C14DA">
        <w:rPr>
          <w:rFonts w:ascii="Arial" w:hAnsi="Arial" w:cs="Arial"/>
          <w:bCs/>
        </w:rPr>
        <w:t xml:space="preserve">No período deste PPC, foram desenvolvidas atividades de ensino, que podem ser </w:t>
      </w:r>
      <w:r w:rsidRPr="00007BFB">
        <w:rPr>
          <w:rFonts w:ascii="Arial" w:hAnsi="Arial" w:cs="Arial"/>
          <w:bCs/>
        </w:rPr>
        <w:t xml:space="preserve">integralizadas como Atividades Complementares. Estas, envolvem especialmente a oferta de ambientação/inserção dos alunos na vida profissional, eventos científicos, e outros. Para fins de aproveitamento e registro compreendem: disciplinas cursadas pelo acadêmico em outros cursos de graduação; atividades de monitoria voluntária e monitoria remunerada, conclusão de curso de aperfeiçoamento/atualização profissional na área ou áreas afins; curso de informática na área ou áreas afins;  estágio não obrigatório na área ou áreas afins; participação em colegiados/conselhos de classe/representação de turma representação discente em órgãos colegiados institucionais; visita/viagem técnica (extracurricular); desenvolvimento de material didático ou instrucional na área ou áreas afins de acordo com a normatização interna da </w:t>
      </w:r>
      <w:proofErr w:type="spellStart"/>
      <w:r w:rsidRPr="00007BFB">
        <w:rPr>
          <w:rFonts w:ascii="Arial" w:hAnsi="Arial" w:cs="Arial"/>
          <w:bCs/>
        </w:rPr>
        <w:t>Univali</w:t>
      </w:r>
      <w:proofErr w:type="spellEnd"/>
      <w:r w:rsidRPr="00007BFB">
        <w:rPr>
          <w:rFonts w:ascii="Arial" w:hAnsi="Arial" w:cs="Arial"/>
          <w:bCs/>
        </w:rPr>
        <w:t>; e demais atividades previstas no Regulamento.</w:t>
      </w:r>
    </w:p>
    <w:p w14:paraId="2FCF9A6E" w14:textId="77777777" w:rsidR="004F5C4C" w:rsidRPr="004F5C4C" w:rsidRDefault="004F5C4C" w:rsidP="005B3907">
      <w:pPr>
        <w:spacing w:after="120" w:line="360" w:lineRule="auto"/>
        <w:jc w:val="both"/>
        <w:rPr>
          <w:rFonts w:ascii="Arial" w:hAnsi="Arial" w:cs="Arial"/>
          <w:bCs/>
        </w:rPr>
      </w:pPr>
    </w:p>
    <w:p w14:paraId="1C604F51" w14:textId="77777777" w:rsidR="005B3907" w:rsidRPr="002C14DA" w:rsidRDefault="00C205F8" w:rsidP="005B3907">
      <w:pPr>
        <w:spacing w:after="120" w:line="360" w:lineRule="auto"/>
        <w:jc w:val="both"/>
        <w:rPr>
          <w:rFonts w:ascii="Arial" w:hAnsi="Arial" w:cs="Arial"/>
          <w:b/>
          <w:bCs/>
        </w:rPr>
      </w:pPr>
      <w:r>
        <w:rPr>
          <w:rFonts w:ascii="Arial" w:hAnsi="Arial" w:cs="Arial"/>
          <w:b/>
          <w:bCs/>
        </w:rPr>
        <w:t>7.2</w:t>
      </w:r>
      <w:r w:rsidR="005B3907" w:rsidRPr="002C14DA">
        <w:rPr>
          <w:rFonts w:ascii="Arial" w:hAnsi="Arial" w:cs="Arial"/>
          <w:b/>
          <w:bCs/>
        </w:rPr>
        <w:t xml:space="preserve"> P</w:t>
      </w:r>
      <w:r w:rsidR="000C3235" w:rsidRPr="002C14DA">
        <w:rPr>
          <w:rFonts w:ascii="Arial" w:hAnsi="Arial" w:cs="Arial"/>
          <w:b/>
          <w:bCs/>
        </w:rPr>
        <w:t>esquisa</w:t>
      </w:r>
    </w:p>
    <w:p w14:paraId="35CF9225" w14:textId="77777777" w:rsidR="005B3907" w:rsidRPr="00490232" w:rsidRDefault="005B3907" w:rsidP="005B3907">
      <w:pPr>
        <w:autoSpaceDE w:val="0"/>
        <w:autoSpaceDN w:val="0"/>
        <w:adjustRightInd w:val="0"/>
        <w:spacing w:after="120" w:line="360" w:lineRule="auto"/>
        <w:jc w:val="both"/>
        <w:rPr>
          <w:rFonts w:ascii="Arial" w:hAnsi="Arial" w:cs="Arial"/>
        </w:rPr>
      </w:pPr>
      <w:r w:rsidRPr="004E5EF1">
        <w:rPr>
          <w:rFonts w:ascii="Arial" w:hAnsi="Arial" w:cs="Arial"/>
          <w:color w:val="000000"/>
        </w:rPr>
        <w:t xml:space="preserve">As atividades de Pesquisa se desenvolvem no contexto curricular, quando disciplinas, se avultam com foco na investigação, </w:t>
      </w:r>
      <w:r w:rsidRPr="004E5EF1">
        <w:rPr>
          <w:rFonts w:ascii="Arial" w:hAnsi="Arial" w:cs="Arial"/>
        </w:rPr>
        <w:t xml:space="preserve">traduzindo um dos princípios do Currículo Conectado que </w:t>
      </w:r>
      <w:r w:rsidRPr="00490232">
        <w:rPr>
          <w:rFonts w:ascii="Arial" w:hAnsi="Arial" w:cs="Arial"/>
        </w:rPr>
        <w:t>envolve o ensino "conduzido por pesquisa". Iniciativas de pesquisas interdisciplinares, focadas na sociedade, inspiram e inspiram-se na experiência educacional.</w:t>
      </w:r>
    </w:p>
    <w:p w14:paraId="75C1EABB" w14:textId="77777777" w:rsidR="004F5C4C" w:rsidRDefault="005B3907" w:rsidP="005B3907">
      <w:pPr>
        <w:autoSpaceDE w:val="0"/>
        <w:autoSpaceDN w:val="0"/>
        <w:adjustRightInd w:val="0"/>
        <w:spacing w:after="120" w:line="360" w:lineRule="auto"/>
        <w:jc w:val="both"/>
        <w:rPr>
          <w:rFonts w:ascii="Arial" w:hAnsi="Arial" w:cs="Arial"/>
        </w:rPr>
      </w:pPr>
      <w:r w:rsidRPr="00490232">
        <w:rPr>
          <w:rFonts w:ascii="Arial" w:hAnsi="Arial" w:cs="Arial"/>
        </w:rPr>
        <w:lastRenderedPageBreak/>
        <w:t xml:space="preserve">No Curso </w:t>
      </w:r>
      <w:r w:rsidR="004F5C4C" w:rsidRPr="00490232">
        <w:rPr>
          <w:rFonts w:ascii="Arial" w:hAnsi="Arial" w:cs="Arial"/>
        </w:rPr>
        <w:t>de Turismo e Hotelaria</w:t>
      </w:r>
      <w:r w:rsidRPr="00490232">
        <w:rPr>
          <w:rFonts w:ascii="Arial" w:hAnsi="Arial" w:cs="Arial"/>
        </w:rPr>
        <w:t xml:space="preserve"> a pesquisa de iniciação científica é conduzida </w:t>
      </w:r>
      <w:r w:rsidR="004F5C4C" w:rsidRPr="00490232">
        <w:rPr>
          <w:rFonts w:ascii="Arial" w:hAnsi="Arial" w:cs="Arial"/>
        </w:rPr>
        <w:t>pela participação no Programa de Bolsas de Iniciação Científica (</w:t>
      </w:r>
      <w:proofErr w:type="spellStart"/>
      <w:r w:rsidR="004F5C4C" w:rsidRPr="00490232">
        <w:rPr>
          <w:rFonts w:ascii="Arial" w:hAnsi="Arial" w:cs="Arial"/>
        </w:rPr>
        <w:t>ProBIC</w:t>
      </w:r>
      <w:proofErr w:type="spellEnd"/>
      <w:r w:rsidR="004F5C4C" w:rsidRPr="00490232">
        <w:rPr>
          <w:rFonts w:ascii="Arial" w:hAnsi="Arial" w:cs="Arial"/>
        </w:rPr>
        <w:t xml:space="preserve">); Participação no Programa Institucional de Bolsas de Iniciação Científica (PIBIC)/ Programa Institucional de Bolsas de Iniciação Científica em Desenvolvimento Tecnológico e Inovação (PIBIT); Participação no Programa de Pesquisa do Artigo 170/171 da </w:t>
      </w:r>
      <w:r w:rsidR="004F5C4C" w:rsidRPr="00007BFB">
        <w:rPr>
          <w:rFonts w:ascii="Arial" w:hAnsi="Arial" w:cs="Arial"/>
        </w:rPr>
        <w:t xml:space="preserve">Constituição do Estado de Santa Catarina; participação em eventos científicos com apresentação de trabalhos (comunicação, conferência ou palestra em congresso, seminário, simpósio, ou outra), publicação de livro na área ou áreas afins; participação como voluntário em atividades de iniciação científica na área ou áreas afins; participação em grupos de pesquisa na área ou área afins; participação em projetos de pesquisa na área ou áreas afins; trabalhos científicos publicados em periódicos nacionais e internacionais na área ou afim; e demais atividades previstas no Regulamento. </w:t>
      </w:r>
    </w:p>
    <w:p w14:paraId="1D0A02CC" w14:textId="05A5222F" w:rsidR="004F5C4C" w:rsidRDefault="004F5C4C" w:rsidP="004F5C4C">
      <w:pPr>
        <w:autoSpaceDE w:val="0"/>
        <w:autoSpaceDN w:val="0"/>
        <w:adjustRightInd w:val="0"/>
        <w:spacing w:after="120" w:line="360" w:lineRule="auto"/>
        <w:jc w:val="both"/>
        <w:rPr>
          <w:rFonts w:ascii="Arial" w:hAnsi="Arial" w:cs="Arial"/>
        </w:rPr>
      </w:pPr>
      <w:r w:rsidRPr="002C14DA">
        <w:rPr>
          <w:rFonts w:ascii="Arial" w:hAnsi="Arial" w:cs="Arial"/>
          <w:color w:val="000000"/>
        </w:rPr>
        <w:t>Em geral, as pesquisas desenvolvidas incrementam o envolvimento de alunos e docentes</w:t>
      </w:r>
      <w:r>
        <w:rPr>
          <w:rFonts w:ascii="Arial" w:hAnsi="Arial" w:cs="Arial"/>
          <w:color w:val="000000"/>
        </w:rPr>
        <w:t>,</w:t>
      </w:r>
      <w:r w:rsidRPr="002C14DA">
        <w:rPr>
          <w:rFonts w:ascii="Arial" w:hAnsi="Arial" w:cs="Arial"/>
          <w:color w:val="000000"/>
        </w:rPr>
        <w:t xml:space="preserve"> aprimorando o processo de ensino - aprendizagem. Por outro lado, permitem a aproximação com a comunidade, principalmente, através do próprio desenvolvimento da pesquisa e da prestação de serviços técnico-científicos</w:t>
      </w:r>
      <w:r>
        <w:rPr>
          <w:rFonts w:ascii="Arial" w:hAnsi="Arial" w:cs="Arial"/>
          <w:color w:val="000000"/>
        </w:rPr>
        <w:t>,</w:t>
      </w:r>
      <w:r w:rsidRPr="002C14DA">
        <w:rPr>
          <w:rFonts w:ascii="Arial" w:hAnsi="Arial" w:cs="Arial"/>
          <w:color w:val="000000"/>
        </w:rPr>
        <w:t xml:space="preserve"> como a realização de </w:t>
      </w:r>
      <w:r>
        <w:rPr>
          <w:rFonts w:ascii="Arial" w:hAnsi="Arial" w:cs="Arial"/>
          <w:color w:val="000000"/>
        </w:rPr>
        <w:t xml:space="preserve">eventos científicos como o </w:t>
      </w:r>
      <w:r w:rsidRPr="00007BFB">
        <w:rPr>
          <w:rFonts w:ascii="Arial" w:hAnsi="Arial" w:cs="Arial"/>
        </w:rPr>
        <w:t xml:space="preserve">Fórum Científico de Gastronomia, Turismo e Hotelaria - FCGTURH, evento internacional e realizado em parceria com </w:t>
      </w:r>
      <w:r>
        <w:rPr>
          <w:rFonts w:ascii="Arial" w:hAnsi="Arial" w:cs="Arial"/>
        </w:rPr>
        <w:t>o Curso de Gastronomia</w:t>
      </w:r>
      <w:r w:rsidRPr="00007BFB">
        <w:rPr>
          <w:rFonts w:ascii="Arial" w:hAnsi="Arial" w:cs="Arial"/>
        </w:rPr>
        <w:t xml:space="preserve"> e com o Programa de Pós-Graduação em Turismo e Hotelaria – Mestrado e Doutorado. Podemos citar ainda a divulgação dos resultados por meio de publicações diversas e da participação em eventos científicos de outras instituições brasileiras e internacionais. </w:t>
      </w:r>
    </w:p>
    <w:p w14:paraId="65EEBF0B" w14:textId="77777777" w:rsidR="005B3907" w:rsidRPr="002C14DA" w:rsidRDefault="005B3907" w:rsidP="005B3907">
      <w:pPr>
        <w:spacing w:after="120" w:line="360" w:lineRule="auto"/>
        <w:jc w:val="both"/>
        <w:rPr>
          <w:rFonts w:ascii="Arial" w:hAnsi="Arial" w:cs="Arial"/>
        </w:rPr>
      </w:pPr>
    </w:p>
    <w:p w14:paraId="132407C7" w14:textId="77777777" w:rsidR="005B3907" w:rsidRPr="002C14DA" w:rsidRDefault="00C205F8" w:rsidP="005B3907">
      <w:pPr>
        <w:pStyle w:val="Default"/>
        <w:spacing w:after="120" w:line="360" w:lineRule="auto"/>
        <w:jc w:val="both"/>
        <w:rPr>
          <w:sz w:val="22"/>
          <w:szCs w:val="22"/>
        </w:rPr>
      </w:pPr>
      <w:r>
        <w:rPr>
          <w:b/>
          <w:bCs/>
          <w:sz w:val="22"/>
          <w:szCs w:val="22"/>
        </w:rPr>
        <w:t>7.3</w:t>
      </w:r>
      <w:r w:rsidR="005B3907" w:rsidRPr="002C14DA">
        <w:rPr>
          <w:b/>
          <w:bCs/>
          <w:sz w:val="22"/>
          <w:szCs w:val="22"/>
        </w:rPr>
        <w:t>. E</w:t>
      </w:r>
      <w:r w:rsidR="000C3235" w:rsidRPr="002C14DA">
        <w:rPr>
          <w:b/>
          <w:bCs/>
          <w:sz w:val="22"/>
          <w:szCs w:val="22"/>
        </w:rPr>
        <w:t xml:space="preserve">xtensão </w:t>
      </w:r>
    </w:p>
    <w:p w14:paraId="2D59FD24" w14:textId="77777777" w:rsidR="004F5C4C" w:rsidRPr="002C14DA" w:rsidRDefault="004F5C4C" w:rsidP="004F5C4C">
      <w:pPr>
        <w:spacing w:after="120" w:line="360" w:lineRule="auto"/>
        <w:jc w:val="both"/>
        <w:rPr>
          <w:rFonts w:ascii="Arial" w:hAnsi="Arial" w:cs="Arial"/>
        </w:rPr>
      </w:pPr>
      <w:r w:rsidRPr="002C14DA">
        <w:rPr>
          <w:rFonts w:ascii="Arial" w:hAnsi="Arial" w:cs="Arial"/>
        </w:rPr>
        <w:t xml:space="preserve">A </w:t>
      </w:r>
      <w:proofErr w:type="spellStart"/>
      <w:r w:rsidRPr="002C14DA">
        <w:rPr>
          <w:rFonts w:ascii="Arial" w:hAnsi="Arial" w:cs="Arial"/>
        </w:rPr>
        <w:t>Curricularização</w:t>
      </w:r>
      <w:proofErr w:type="spellEnd"/>
      <w:r w:rsidRPr="002C14DA">
        <w:rPr>
          <w:rFonts w:ascii="Arial" w:hAnsi="Arial" w:cs="Arial"/>
        </w:rPr>
        <w:t xml:space="preserve"> da Extensão Universitária se organiza a partir de disciplinas, projetos e cursos dedicados a práticas extensionistas na comunidade. A </w:t>
      </w:r>
      <w:proofErr w:type="spellStart"/>
      <w:r w:rsidRPr="002C14DA">
        <w:rPr>
          <w:rFonts w:ascii="Arial" w:hAnsi="Arial" w:cs="Arial"/>
        </w:rPr>
        <w:t>Univali</w:t>
      </w:r>
      <w:proofErr w:type="spellEnd"/>
      <w:r w:rsidRPr="002C14DA">
        <w:rPr>
          <w:rFonts w:ascii="Arial" w:hAnsi="Arial" w:cs="Arial"/>
        </w:rPr>
        <w:t xml:space="preserve"> entende a extensão universitária como um processo contínuo de intercâmbio de saberes entre a Universidade e a Comunidade, </w:t>
      </w:r>
      <w:r>
        <w:rPr>
          <w:rFonts w:ascii="Arial" w:hAnsi="Arial" w:cs="Arial"/>
        </w:rPr>
        <w:t>n</w:t>
      </w:r>
      <w:r w:rsidRPr="002C14DA">
        <w:rPr>
          <w:rFonts w:ascii="Arial" w:hAnsi="Arial" w:cs="Arial"/>
        </w:rPr>
        <w:t xml:space="preserve">o desenvolvimento de atividades que contribuam </w:t>
      </w:r>
      <w:r>
        <w:rPr>
          <w:rFonts w:ascii="Arial" w:hAnsi="Arial" w:cs="Arial"/>
        </w:rPr>
        <w:t>à</w:t>
      </w:r>
      <w:r w:rsidRPr="002C14DA">
        <w:rPr>
          <w:rFonts w:ascii="Arial" w:hAnsi="Arial" w:cs="Arial"/>
        </w:rPr>
        <w:t xml:space="preserve"> formação profissional, ética e cidadã dos acadêmicos, promovendo o desenvolvimento regional.</w:t>
      </w:r>
    </w:p>
    <w:p w14:paraId="70510898" w14:textId="4B69CD9B" w:rsidR="004F5C4C" w:rsidRDefault="004F5C4C" w:rsidP="004F5C4C">
      <w:pPr>
        <w:pStyle w:val="Default"/>
        <w:spacing w:after="120" w:line="360" w:lineRule="auto"/>
        <w:jc w:val="both"/>
        <w:rPr>
          <w:color w:val="auto"/>
          <w:sz w:val="22"/>
          <w:szCs w:val="22"/>
        </w:rPr>
      </w:pPr>
      <w:r w:rsidRPr="00007BFB">
        <w:rPr>
          <w:color w:val="auto"/>
          <w:sz w:val="22"/>
          <w:szCs w:val="22"/>
        </w:rPr>
        <w:t xml:space="preserve">No contexto do Currículo Conectado, em todos os cursos da </w:t>
      </w:r>
      <w:proofErr w:type="spellStart"/>
      <w:r w:rsidRPr="00007BFB">
        <w:rPr>
          <w:color w:val="auto"/>
          <w:sz w:val="22"/>
          <w:szCs w:val="22"/>
        </w:rPr>
        <w:t>Univali</w:t>
      </w:r>
      <w:proofErr w:type="spellEnd"/>
      <w:r w:rsidRPr="00007BFB">
        <w:rPr>
          <w:color w:val="auto"/>
          <w:sz w:val="22"/>
          <w:szCs w:val="22"/>
        </w:rPr>
        <w:t xml:space="preserve"> existe a oferta de disciplinas voltadas para a concretização de práticas extensionistas, como: Projeto Comunitário de Extensão Universitária nos cursos presenciais, e Projetos Integradores, </w:t>
      </w:r>
      <w:r w:rsidRPr="00007BFB">
        <w:rPr>
          <w:i/>
          <w:color w:val="auto"/>
          <w:sz w:val="22"/>
          <w:szCs w:val="22"/>
        </w:rPr>
        <w:t xml:space="preserve">Hands </w:t>
      </w:r>
      <w:proofErr w:type="spellStart"/>
      <w:r w:rsidRPr="00007BFB">
        <w:rPr>
          <w:i/>
          <w:color w:val="auto"/>
          <w:sz w:val="22"/>
          <w:szCs w:val="22"/>
        </w:rPr>
        <w:t>on</w:t>
      </w:r>
      <w:proofErr w:type="spellEnd"/>
      <w:r w:rsidRPr="00007BFB">
        <w:rPr>
          <w:i/>
          <w:color w:val="auto"/>
          <w:sz w:val="22"/>
          <w:szCs w:val="22"/>
        </w:rPr>
        <w:t xml:space="preserve"> </w:t>
      </w:r>
      <w:proofErr w:type="spellStart"/>
      <w:r w:rsidRPr="00007BFB">
        <w:rPr>
          <w:i/>
          <w:color w:val="auto"/>
          <w:sz w:val="22"/>
          <w:szCs w:val="22"/>
        </w:rPr>
        <w:t>work</w:t>
      </w:r>
      <w:proofErr w:type="spellEnd"/>
      <w:r w:rsidRPr="00007BFB">
        <w:rPr>
          <w:color w:val="auto"/>
          <w:sz w:val="22"/>
          <w:szCs w:val="22"/>
        </w:rPr>
        <w:t xml:space="preserve"> nos cursos </w:t>
      </w:r>
      <w:proofErr w:type="spellStart"/>
      <w:r w:rsidRPr="00007BFB">
        <w:rPr>
          <w:color w:val="auto"/>
          <w:sz w:val="22"/>
          <w:szCs w:val="22"/>
        </w:rPr>
        <w:t>EaD</w:t>
      </w:r>
      <w:proofErr w:type="spellEnd"/>
      <w:r w:rsidRPr="00007BFB">
        <w:rPr>
          <w:color w:val="auto"/>
          <w:sz w:val="22"/>
          <w:szCs w:val="22"/>
        </w:rPr>
        <w:t xml:space="preserve">. A inclusão destas disciplinas nos PPCs sempre considera </w:t>
      </w:r>
      <w:r w:rsidRPr="00007BFB">
        <w:rPr>
          <w:color w:val="auto"/>
          <w:sz w:val="22"/>
          <w:szCs w:val="22"/>
          <w:lang w:val="pt-PT"/>
        </w:rPr>
        <w:t>a aderência da Matriz Curricular do Curso, tanto ao Mercado de Trabalho quanto no alinhamento aos anseios da comunidade, focados em sua melhoria.</w:t>
      </w:r>
      <w:r w:rsidRPr="00007BFB">
        <w:rPr>
          <w:color w:val="auto"/>
          <w:sz w:val="22"/>
          <w:szCs w:val="22"/>
        </w:rPr>
        <w:t xml:space="preserve"> </w:t>
      </w:r>
    </w:p>
    <w:p w14:paraId="5719FF3D" w14:textId="77777777" w:rsidR="004F5C4C" w:rsidRDefault="004F5C4C" w:rsidP="004F5C4C">
      <w:pPr>
        <w:pStyle w:val="Default"/>
        <w:spacing w:after="120" w:line="360" w:lineRule="auto"/>
        <w:jc w:val="both"/>
        <w:rPr>
          <w:b/>
          <w:bCs/>
          <w:color w:val="auto"/>
          <w:sz w:val="22"/>
          <w:szCs w:val="22"/>
        </w:rPr>
      </w:pPr>
    </w:p>
    <w:p w14:paraId="51BCB5F1" w14:textId="77777777" w:rsidR="00BB2AD2" w:rsidRDefault="00BB2AD2" w:rsidP="004F5C4C">
      <w:pPr>
        <w:pStyle w:val="Default"/>
        <w:spacing w:after="120" w:line="360" w:lineRule="auto"/>
        <w:jc w:val="both"/>
        <w:rPr>
          <w:b/>
          <w:bCs/>
          <w:color w:val="auto"/>
          <w:sz w:val="22"/>
          <w:szCs w:val="22"/>
        </w:rPr>
      </w:pPr>
    </w:p>
    <w:p w14:paraId="0D5374DE" w14:textId="40352441" w:rsidR="004F5C4C" w:rsidRPr="00007BFB" w:rsidRDefault="004F5C4C" w:rsidP="004F5C4C">
      <w:pPr>
        <w:pStyle w:val="Default"/>
        <w:spacing w:after="120" w:line="360" w:lineRule="auto"/>
        <w:jc w:val="both"/>
        <w:rPr>
          <w:b/>
          <w:bCs/>
          <w:color w:val="auto"/>
          <w:sz w:val="22"/>
          <w:szCs w:val="22"/>
        </w:rPr>
      </w:pPr>
      <w:r w:rsidRPr="00007BFB">
        <w:rPr>
          <w:b/>
          <w:bCs/>
          <w:color w:val="auto"/>
          <w:sz w:val="22"/>
          <w:szCs w:val="22"/>
        </w:rPr>
        <w:lastRenderedPageBreak/>
        <w:t>7.4 Inovação e Internacionalização</w:t>
      </w:r>
    </w:p>
    <w:p w14:paraId="6956A6B2" w14:textId="1B61ABA4" w:rsidR="004F5C4C" w:rsidRDefault="004F5C4C" w:rsidP="004F5C4C">
      <w:pPr>
        <w:pStyle w:val="Default"/>
        <w:spacing w:after="120" w:line="360" w:lineRule="auto"/>
        <w:jc w:val="both"/>
        <w:rPr>
          <w:sz w:val="22"/>
          <w:szCs w:val="22"/>
        </w:rPr>
      </w:pPr>
      <w:r w:rsidRPr="008D4360">
        <w:rPr>
          <w:sz w:val="22"/>
          <w:szCs w:val="22"/>
        </w:rPr>
        <w:t>As atividades na categoria Inovação envolvem a geração de novas ideias, métodos e produtos e as atividades na categoria Internacionalização propiciam aos estudantes o desenvolvimento de conhecimentos, habilidades e atitudes internacionais e multiculturais, dentro e fora da Universidade.</w:t>
      </w:r>
    </w:p>
    <w:p w14:paraId="0D027C50" w14:textId="77777777" w:rsidR="004F5C4C" w:rsidRDefault="004F5C4C" w:rsidP="004F5C4C">
      <w:pPr>
        <w:pStyle w:val="Default"/>
        <w:spacing w:after="120" w:line="360" w:lineRule="auto"/>
        <w:jc w:val="both"/>
        <w:rPr>
          <w:sz w:val="22"/>
          <w:szCs w:val="22"/>
        </w:rPr>
      </w:pPr>
    </w:p>
    <w:p w14:paraId="1AC61B4B" w14:textId="7B740988" w:rsidR="005B3907" w:rsidRPr="002C14DA" w:rsidRDefault="00490232" w:rsidP="005B3907">
      <w:pPr>
        <w:pStyle w:val="Default"/>
        <w:rPr>
          <w:b/>
          <w:bCs/>
          <w:sz w:val="22"/>
          <w:szCs w:val="22"/>
        </w:rPr>
      </w:pPr>
      <w:r>
        <w:rPr>
          <w:b/>
          <w:bCs/>
          <w:sz w:val="22"/>
          <w:szCs w:val="22"/>
        </w:rPr>
        <w:t>8</w:t>
      </w:r>
      <w:r w:rsidR="005B3907" w:rsidRPr="002C14DA">
        <w:rPr>
          <w:b/>
          <w:bCs/>
          <w:sz w:val="22"/>
          <w:szCs w:val="22"/>
        </w:rPr>
        <w:t xml:space="preserve">. ORGANIZAÇÕES ESTUDANTIS </w:t>
      </w:r>
    </w:p>
    <w:p w14:paraId="3D11D60D" w14:textId="77777777" w:rsidR="005B3907" w:rsidRPr="002C14DA" w:rsidRDefault="005B3907" w:rsidP="005B3907">
      <w:pPr>
        <w:pStyle w:val="Default"/>
        <w:rPr>
          <w:sz w:val="22"/>
          <w:szCs w:val="22"/>
        </w:rPr>
      </w:pPr>
    </w:p>
    <w:p w14:paraId="704D8756" w14:textId="77777777" w:rsidR="005B3907" w:rsidRPr="002C14DA" w:rsidRDefault="005B3907" w:rsidP="005B3907">
      <w:pPr>
        <w:spacing w:after="120" w:line="360" w:lineRule="auto"/>
        <w:jc w:val="both"/>
        <w:rPr>
          <w:rFonts w:ascii="Arial" w:hAnsi="Arial" w:cs="Arial"/>
          <w:color w:val="000000" w:themeColor="text1"/>
          <w:lang w:val="pt-PT"/>
        </w:rPr>
      </w:pPr>
      <w:r w:rsidRPr="002C14DA">
        <w:rPr>
          <w:rFonts w:ascii="Arial" w:hAnsi="Arial" w:cs="Arial"/>
          <w:bCs/>
          <w:color w:val="000000" w:themeColor="text1"/>
          <w:lang w:val="pt-PT"/>
        </w:rPr>
        <w:t>O DCE – Diretório Central dos Estudantes</w:t>
      </w:r>
      <w:r w:rsidRPr="002C14DA">
        <w:rPr>
          <w:rFonts w:ascii="Arial" w:hAnsi="Arial" w:cs="Arial"/>
          <w:color w:val="000000" w:themeColor="text1"/>
          <w:lang w:val="pt-PT"/>
        </w:rPr>
        <w:t xml:space="preserve"> é uma entidade estudantil que representa todos os </w:t>
      </w:r>
      <w:hyperlink r:id="rId6" w:tooltip="Estudante" w:history="1">
        <w:r w:rsidRPr="002C14DA">
          <w:rPr>
            <w:rStyle w:val="Hyperlink"/>
            <w:rFonts w:ascii="Arial" w:hAnsi="Arial" w:cs="Arial"/>
            <w:color w:val="000000" w:themeColor="text1"/>
            <w:lang w:val="pt-PT"/>
          </w:rPr>
          <w:t>estudantes</w:t>
        </w:r>
      </w:hyperlink>
      <w:r w:rsidRPr="002C14DA">
        <w:rPr>
          <w:rFonts w:ascii="Arial" w:hAnsi="Arial" w:cs="Arial"/>
          <w:color w:val="000000" w:themeColor="text1"/>
          <w:lang w:val="pt-PT"/>
        </w:rPr>
        <w:t xml:space="preserve"> (corpo discente). Congrega vários Centros Acadêmicos (CAs) e proporciona diferentes espaços de discussão e decisões; </w:t>
      </w:r>
      <w:r w:rsidRPr="002C14DA">
        <w:rPr>
          <w:rFonts w:ascii="Arial" w:hAnsi="Arial" w:cs="Arial"/>
          <w:color w:val="000000" w:themeColor="text1"/>
        </w:rPr>
        <w:t>defende os interesses, as ideias, auxilia na solução de problemas e reivindicações dos direitos dos estudantes da universidade.</w:t>
      </w:r>
    </w:p>
    <w:p w14:paraId="694DED8B" w14:textId="77777777" w:rsidR="005B3907" w:rsidRPr="002C14DA" w:rsidRDefault="005B3907" w:rsidP="005B3907">
      <w:pPr>
        <w:spacing w:after="120" w:line="360" w:lineRule="auto"/>
        <w:jc w:val="both"/>
        <w:rPr>
          <w:rFonts w:ascii="Arial" w:hAnsi="Arial" w:cs="Arial"/>
          <w:color w:val="000000" w:themeColor="text1"/>
          <w:lang w:val="pt-PT"/>
        </w:rPr>
      </w:pPr>
      <w:r w:rsidRPr="002C14DA">
        <w:rPr>
          <w:rFonts w:ascii="Arial" w:hAnsi="Arial" w:cs="Arial"/>
          <w:color w:val="000000" w:themeColor="text1"/>
          <w:lang w:val="pt-PT"/>
        </w:rPr>
        <w:t>O DCE da Univali foi fundado em 1999, e a sua Diretoria é escolhida a cada 2 anos por meio de eleições diretas entre todos os estudantes da graduação.</w:t>
      </w:r>
      <w:r w:rsidRPr="002C14DA">
        <w:rPr>
          <w:rFonts w:ascii="Arial" w:hAnsi="Arial" w:cs="Arial"/>
          <w:noProof/>
          <w:color w:val="000000" w:themeColor="text1"/>
        </w:rPr>
        <w:t xml:space="preserve"> </w:t>
      </w:r>
    </w:p>
    <w:p w14:paraId="6D9EDEB6" w14:textId="77777777" w:rsidR="005B3907" w:rsidRPr="002C14DA" w:rsidRDefault="005B3907" w:rsidP="005B3907">
      <w:pPr>
        <w:spacing w:after="120" w:line="360" w:lineRule="auto"/>
        <w:jc w:val="both"/>
        <w:rPr>
          <w:rFonts w:ascii="Arial" w:eastAsia="Times New Roman" w:hAnsi="Arial" w:cs="Arial"/>
          <w:color w:val="000000" w:themeColor="text1"/>
        </w:rPr>
      </w:pPr>
      <w:r w:rsidRPr="002C14DA">
        <w:rPr>
          <w:rFonts w:ascii="Arial" w:eastAsia="Times New Roman" w:hAnsi="Arial" w:cs="Arial"/>
          <w:color w:val="000000" w:themeColor="text1"/>
        </w:rPr>
        <w:t xml:space="preserve">O papel do DCE e dos </w:t>
      </w:r>
      <w:proofErr w:type="spellStart"/>
      <w:r w:rsidRPr="002C14DA">
        <w:rPr>
          <w:rFonts w:ascii="Arial" w:eastAsia="Times New Roman" w:hAnsi="Arial" w:cs="Arial"/>
          <w:color w:val="000000" w:themeColor="text1"/>
        </w:rPr>
        <w:t>CAs</w:t>
      </w:r>
      <w:proofErr w:type="spellEnd"/>
      <w:r w:rsidRPr="002C14DA">
        <w:rPr>
          <w:rFonts w:ascii="Arial" w:eastAsia="Times New Roman" w:hAnsi="Arial" w:cs="Arial"/>
          <w:color w:val="000000" w:themeColor="text1"/>
        </w:rPr>
        <w:t xml:space="preserve"> é estudar, discutir, definir e lutar pelos interesses do conjunto dos estudantes dentro da Universidade: a qualidade do ensino e a saúde da Universidade.</w:t>
      </w:r>
    </w:p>
    <w:p w14:paraId="6DA49B6E" w14:textId="544376A5" w:rsidR="005B3907" w:rsidRPr="00490232" w:rsidRDefault="004F5C4C" w:rsidP="005B3907">
      <w:pPr>
        <w:spacing w:after="120" w:line="360" w:lineRule="auto"/>
        <w:jc w:val="both"/>
        <w:rPr>
          <w:rFonts w:ascii="Arial" w:hAnsi="Arial" w:cs="Arial"/>
        </w:rPr>
      </w:pPr>
      <w:r w:rsidRPr="00490232">
        <w:rPr>
          <w:rFonts w:ascii="Arial" w:hAnsi="Arial" w:cs="Arial"/>
        </w:rPr>
        <w:t>O Curso de Turismo e Hotelaria não conta com um Centro Acadêmico, porém a organização discente no curso ocorre mediante a escolha do Representantes de Turma, sendo que a Coordenação organiza uma reunião no início do semestre para alinhar os representantes que estão assumindo a função naquele momento. Periodicamente, as coordenações de curso solicitam aos representantes, um levantamento dos aspectos positivos, limitantes e sugestões, referentes ao semestre anterior e o semestre que estava em andamento, para que seja sistematizado um material e socializado com o Colegiado do Curso.</w:t>
      </w:r>
    </w:p>
    <w:p w14:paraId="3B2B6797" w14:textId="77777777" w:rsidR="004F5C4C" w:rsidRPr="002C14DA" w:rsidRDefault="004F5C4C" w:rsidP="005B3907">
      <w:pPr>
        <w:spacing w:after="120" w:line="360" w:lineRule="auto"/>
        <w:jc w:val="both"/>
        <w:rPr>
          <w:rFonts w:ascii="Arial" w:hAnsi="Arial" w:cs="Arial"/>
        </w:rPr>
      </w:pPr>
    </w:p>
    <w:p w14:paraId="5EEBCF49" w14:textId="4AB9C09A" w:rsidR="005B3907" w:rsidRPr="002C14DA" w:rsidRDefault="00490232" w:rsidP="005B3907">
      <w:pPr>
        <w:spacing w:after="120" w:line="360" w:lineRule="auto"/>
        <w:jc w:val="both"/>
        <w:rPr>
          <w:rFonts w:ascii="Arial" w:hAnsi="Arial" w:cs="Arial"/>
          <w:highlight w:val="yellow"/>
        </w:rPr>
      </w:pPr>
      <w:r>
        <w:rPr>
          <w:rFonts w:ascii="Arial" w:hAnsi="Arial" w:cs="Arial"/>
          <w:b/>
        </w:rPr>
        <w:t>9.</w:t>
      </w:r>
      <w:r w:rsidR="005B3907" w:rsidRPr="002C14DA">
        <w:rPr>
          <w:rFonts w:ascii="Arial" w:hAnsi="Arial" w:cs="Arial"/>
          <w:b/>
        </w:rPr>
        <w:t xml:space="preserve"> FORMAS </w:t>
      </w:r>
      <w:r w:rsidR="00C205F8">
        <w:rPr>
          <w:rFonts w:ascii="Arial" w:hAnsi="Arial" w:cs="Arial"/>
          <w:b/>
        </w:rPr>
        <w:t xml:space="preserve">CONVENCIONAIS </w:t>
      </w:r>
      <w:r w:rsidR="005B3907" w:rsidRPr="002C14DA">
        <w:rPr>
          <w:rFonts w:ascii="Arial" w:hAnsi="Arial" w:cs="Arial"/>
          <w:b/>
        </w:rPr>
        <w:t xml:space="preserve">DE ACESSO AO CURSO  </w:t>
      </w:r>
    </w:p>
    <w:p w14:paraId="177C0BE6" w14:textId="77777777" w:rsidR="005B3907" w:rsidRPr="002C14DA" w:rsidRDefault="005B3907" w:rsidP="005B3907">
      <w:pPr>
        <w:tabs>
          <w:tab w:val="right" w:pos="8504"/>
        </w:tabs>
        <w:spacing w:after="200" w:line="360" w:lineRule="auto"/>
        <w:jc w:val="both"/>
        <w:rPr>
          <w:rFonts w:ascii="Arial" w:hAnsi="Arial" w:cs="Arial"/>
        </w:rPr>
      </w:pPr>
      <w:r w:rsidRPr="002C14DA">
        <w:rPr>
          <w:rFonts w:ascii="Arial" w:hAnsi="Arial" w:cs="Arial"/>
        </w:rPr>
        <w:t xml:space="preserve">A Universidade possui uma diversidade de formas </w:t>
      </w:r>
      <w:r w:rsidR="00C205F8">
        <w:rPr>
          <w:rFonts w:ascii="Arial" w:hAnsi="Arial" w:cs="Arial"/>
        </w:rPr>
        <w:t xml:space="preserve">convencionais </w:t>
      </w:r>
      <w:r w:rsidRPr="002C14DA">
        <w:rPr>
          <w:rFonts w:ascii="Arial" w:hAnsi="Arial" w:cs="Arial"/>
        </w:rPr>
        <w:t xml:space="preserve">de ingresso para Estudantes, tais como: Vestibular, Seletivo Univali; Nota do ENEM; </w:t>
      </w:r>
      <w:proofErr w:type="spellStart"/>
      <w:r w:rsidRPr="002C14DA">
        <w:rPr>
          <w:rFonts w:ascii="Arial" w:hAnsi="Arial" w:cs="Arial"/>
        </w:rPr>
        <w:t>Prouni</w:t>
      </w:r>
      <w:proofErr w:type="spellEnd"/>
      <w:r w:rsidRPr="002C14DA">
        <w:rPr>
          <w:rFonts w:ascii="Arial" w:hAnsi="Arial" w:cs="Arial"/>
        </w:rPr>
        <w:t xml:space="preserve"> Transferência </w:t>
      </w:r>
      <w:proofErr w:type="spellStart"/>
      <w:r w:rsidRPr="002C14DA">
        <w:rPr>
          <w:rFonts w:ascii="Arial" w:hAnsi="Arial" w:cs="Arial"/>
        </w:rPr>
        <w:t>Univali</w:t>
      </w:r>
      <w:proofErr w:type="spellEnd"/>
      <w:r w:rsidRPr="002C14DA">
        <w:rPr>
          <w:rFonts w:ascii="Arial" w:hAnsi="Arial" w:cs="Arial"/>
        </w:rPr>
        <w:t>; Diplomados/Segunda Graduação e Egresso Univali.</w:t>
      </w:r>
    </w:p>
    <w:p w14:paraId="0CE12B02" w14:textId="77777777" w:rsidR="005B3907" w:rsidRPr="002C14DA" w:rsidRDefault="005B3907" w:rsidP="005B3907">
      <w:pPr>
        <w:tabs>
          <w:tab w:val="right" w:pos="8504"/>
        </w:tabs>
        <w:spacing w:after="200" w:line="360" w:lineRule="auto"/>
        <w:jc w:val="both"/>
        <w:rPr>
          <w:rFonts w:ascii="Arial" w:hAnsi="Arial" w:cs="Arial"/>
        </w:rPr>
      </w:pPr>
      <w:r w:rsidRPr="002C14DA">
        <w:rPr>
          <w:rFonts w:ascii="Arial" w:hAnsi="Arial" w:cs="Arial"/>
        </w:rPr>
        <w:t>Todas essas formas de ingresso ocorrem com periodicidade trimestral e são regulamentadas por Editais específicos, que podem ser conhecidos e acessados pelo link: https://www.univali.br/formas-de-ingresso/</w:t>
      </w:r>
    </w:p>
    <w:p w14:paraId="353BA4E6"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 vestibular da Univali faz parte do Vestibular Unificado da Associação Catarinense das</w:t>
      </w:r>
      <w:r>
        <w:rPr>
          <w:rFonts w:ascii="Arial" w:hAnsi="Arial" w:cs="Arial"/>
        </w:rPr>
        <w:t xml:space="preserve"> Fundações Educacionais - ACAFE. S</w:t>
      </w:r>
      <w:r w:rsidRPr="002C14DA">
        <w:rPr>
          <w:rFonts w:ascii="Arial" w:hAnsi="Arial" w:cs="Arial"/>
        </w:rPr>
        <w:t xml:space="preserve">uas inscrições acontecem duas vezes ao ano, nos meses de abril/maio </w:t>
      </w:r>
      <w:r>
        <w:rPr>
          <w:rFonts w:ascii="Arial" w:hAnsi="Arial" w:cs="Arial"/>
        </w:rPr>
        <w:t>(</w:t>
      </w:r>
      <w:r w:rsidRPr="002C14DA">
        <w:rPr>
          <w:rFonts w:ascii="Arial" w:hAnsi="Arial" w:cs="Arial"/>
        </w:rPr>
        <w:t>vestibular de inverno</w:t>
      </w:r>
      <w:r>
        <w:rPr>
          <w:rFonts w:ascii="Arial" w:hAnsi="Arial" w:cs="Arial"/>
        </w:rPr>
        <w:t>)</w:t>
      </w:r>
      <w:r w:rsidRPr="002C14DA">
        <w:rPr>
          <w:rFonts w:ascii="Arial" w:hAnsi="Arial" w:cs="Arial"/>
        </w:rPr>
        <w:t xml:space="preserve"> e de setembro /outubro </w:t>
      </w:r>
      <w:r>
        <w:rPr>
          <w:rFonts w:ascii="Arial" w:hAnsi="Arial" w:cs="Arial"/>
        </w:rPr>
        <w:t>(</w:t>
      </w:r>
      <w:r w:rsidRPr="002C14DA">
        <w:rPr>
          <w:rFonts w:ascii="Arial" w:hAnsi="Arial" w:cs="Arial"/>
        </w:rPr>
        <w:t>vestibular de verão</w:t>
      </w:r>
      <w:r>
        <w:rPr>
          <w:rFonts w:ascii="Arial" w:hAnsi="Arial" w:cs="Arial"/>
        </w:rPr>
        <w:t>)</w:t>
      </w:r>
      <w:r w:rsidRPr="002C14DA">
        <w:rPr>
          <w:rFonts w:ascii="Arial" w:hAnsi="Arial" w:cs="Arial"/>
        </w:rPr>
        <w:t xml:space="preserve">. As </w:t>
      </w:r>
      <w:r w:rsidRPr="002C14DA">
        <w:rPr>
          <w:rFonts w:ascii="Arial" w:hAnsi="Arial" w:cs="Arial"/>
        </w:rPr>
        <w:lastRenderedPageBreak/>
        <w:t>provas são realizadas em um dia, compostas por questões de múltipla escolha, mais uma redação. E os procedimentos para as inscrições podem ser acessadas em: www.univali.br/formas-de-ingresso/vestibular-</w:t>
      </w:r>
      <w:proofErr w:type="spellStart"/>
      <w:r w:rsidRPr="002C14DA">
        <w:rPr>
          <w:rFonts w:ascii="Arial" w:hAnsi="Arial" w:cs="Arial"/>
        </w:rPr>
        <w:t>acafe</w:t>
      </w:r>
      <w:proofErr w:type="spellEnd"/>
      <w:r w:rsidRPr="002C14DA">
        <w:rPr>
          <w:rFonts w:ascii="Arial" w:hAnsi="Arial" w:cs="Arial"/>
        </w:rPr>
        <w:t>.</w:t>
      </w:r>
    </w:p>
    <w:p w14:paraId="4C31D5BC"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Já o Seletivo Especial tem como principal característica o ingresso na Universidade sem a realização de prova. A classificação é realizada pela média do histórico escolar do Ensino Médio e análise do currículo profissional, se houver.</w:t>
      </w:r>
    </w:p>
    <w:p w14:paraId="2EE16065"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Outra forma de ingresso é por meio da nota que o aluno obteve no ENEM (Exame Nacional do Ensino Médio), utilizado na Universidade como critério de seleção para o ingresso ao Ensino Superior, substituindo o vestibular, da mesma forma que o </w:t>
      </w:r>
      <w:proofErr w:type="spellStart"/>
      <w:r w:rsidRPr="002C14DA">
        <w:rPr>
          <w:rFonts w:ascii="Arial" w:hAnsi="Arial" w:cs="Arial"/>
        </w:rPr>
        <w:t>Prouni</w:t>
      </w:r>
      <w:proofErr w:type="spellEnd"/>
      <w:r w:rsidRPr="002C14DA">
        <w:rPr>
          <w:rFonts w:ascii="Arial" w:hAnsi="Arial" w:cs="Arial"/>
        </w:rPr>
        <w:t>, em que o interessado se inscreve na plataforma do MEC e é chamado para as entrevistas socioeconômicas.</w:t>
      </w:r>
    </w:p>
    <w:p w14:paraId="173BC707"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Processo Seletivo para acesso aos cursos de Graduação Presencial da Univali segue o estabelecido no Art. 44, inciso II e Parágrafo único da Lei de Diretrizes e Bases da Educação Nacional, Lei n.º 9.394, de 20 de dezembro de 1996 e são estabelecidos por meio de editais semestrais. Esses editais são publicados e podem ser acessados no </w:t>
      </w:r>
      <w:r w:rsidRPr="002C14DA">
        <w:rPr>
          <w:rFonts w:ascii="Arial" w:hAnsi="Arial" w:cs="Arial"/>
          <w:i/>
        </w:rPr>
        <w:t>link</w:t>
      </w:r>
      <w:r w:rsidRPr="002C14DA">
        <w:rPr>
          <w:rFonts w:ascii="Arial" w:hAnsi="Arial" w:cs="Arial"/>
        </w:rPr>
        <w:t xml:space="preserve"> www.univali.br/formas-de-ingresso/seletivo.</w:t>
      </w:r>
    </w:p>
    <w:p w14:paraId="6B4F2431"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Já os Processos Seletivos dos Cursos EAD são estabelecidos por meio de editais trimestrais. Esses editais são publicados e podem ser acessados no </w:t>
      </w:r>
      <w:r w:rsidRPr="002C14DA">
        <w:rPr>
          <w:rFonts w:ascii="Arial" w:hAnsi="Arial" w:cs="Arial"/>
          <w:i/>
        </w:rPr>
        <w:t>link</w:t>
      </w:r>
      <w:r w:rsidRPr="002C14DA">
        <w:rPr>
          <w:rFonts w:ascii="Arial" w:hAnsi="Arial" w:cs="Arial"/>
        </w:rPr>
        <w:t xml:space="preserve"> https://ead.univali.br/como-ingressar-ead.</w:t>
      </w:r>
    </w:p>
    <w:p w14:paraId="562C6509"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divulgação das formas de ingresso ocorre por meio de programas institucionais direcionados aos alunos concluintes do Ensino Médio, nas instituições escolares das regiões de influência da Instituição. Além disso, há campanhas de marketing específicas para cada forma de ingresso com utilização de diferentes mídias. E de forma permanente a Univali divulga as formas de ingresso no endereço: https://www.univali.br/formas-de-ingresso/seletivo.</w:t>
      </w:r>
    </w:p>
    <w:p w14:paraId="002CE037" w14:textId="77777777" w:rsidR="005B3907" w:rsidRPr="002C14DA" w:rsidRDefault="005B3907" w:rsidP="005B3907">
      <w:pPr>
        <w:spacing w:after="120" w:line="360" w:lineRule="auto"/>
        <w:jc w:val="both"/>
        <w:rPr>
          <w:rFonts w:ascii="Arial" w:hAnsi="Arial" w:cs="Arial"/>
          <w:b/>
        </w:rPr>
      </w:pPr>
    </w:p>
    <w:p w14:paraId="54A25E91" w14:textId="5DD7E8D7" w:rsidR="005B3907" w:rsidRPr="002C14DA" w:rsidRDefault="005B3907" w:rsidP="005B3907">
      <w:pPr>
        <w:spacing w:after="120" w:line="360" w:lineRule="auto"/>
        <w:jc w:val="both"/>
        <w:rPr>
          <w:rFonts w:ascii="Arial" w:hAnsi="Arial" w:cs="Arial"/>
          <w:b/>
        </w:rPr>
      </w:pPr>
      <w:r w:rsidRPr="002C14DA">
        <w:rPr>
          <w:rFonts w:ascii="Arial" w:hAnsi="Arial" w:cs="Arial"/>
          <w:b/>
        </w:rPr>
        <w:t>1</w:t>
      </w:r>
      <w:r w:rsidR="00490232">
        <w:rPr>
          <w:rFonts w:ascii="Arial" w:hAnsi="Arial" w:cs="Arial"/>
          <w:b/>
        </w:rPr>
        <w:t>0</w:t>
      </w:r>
      <w:r w:rsidRPr="002C14DA">
        <w:rPr>
          <w:rFonts w:ascii="Arial" w:hAnsi="Arial" w:cs="Arial"/>
          <w:b/>
        </w:rPr>
        <w:t>. APOIO AO DISCENTE</w:t>
      </w:r>
    </w:p>
    <w:p w14:paraId="7412D08B"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 Univali oferece</w:t>
      </w:r>
      <w:r>
        <w:rPr>
          <w:rFonts w:ascii="Arial" w:hAnsi="Arial" w:cs="Arial"/>
          <w:bCs/>
          <w:color w:val="000000" w:themeColor="text1"/>
          <w:spacing w:val="0"/>
        </w:rPr>
        <w:t>,</w:t>
      </w:r>
      <w:r w:rsidRPr="002C14DA">
        <w:rPr>
          <w:rFonts w:ascii="Arial" w:hAnsi="Arial" w:cs="Arial"/>
          <w:bCs/>
          <w:color w:val="000000" w:themeColor="text1"/>
          <w:spacing w:val="0"/>
        </w:rPr>
        <w:t xml:space="preserve"> ao discente</w:t>
      </w:r>
      <w:r>
        <w:rPr>
          <w:rFonts w:ascii="Arial" w:hAnsi="Arial" w:cs="Arial"/>
          <w:bCs/>
          <w:color w:val="000000" w:themeColor="text1"/>
          <w:spacing w:val="0"/>
        </w:rPr>
        <w:t>, informação impressa</w:t>
      </w:r>
      <w:r w:rsidRPr="002C14DA">
        <w:rPr>
          <w:rFonts w:ascii="Arial" w:hAnsi="Arial" w:cs="Arial"/>
          <w:bCs/>
          <w:color w:val="000000" w:themeColor="text1"/>
          <w:spacing w:val="0"/>
        </w:rPr>
        <w:t xml:space="preserve"> na intranet e na intranet.</w:t>
      </w:r>
    </w:p>
    <w:p w14:paraId="10D753FE"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No Portal do Aluno, na intranet, o acadêmico poderá acessar informações acadêmicas, financeiras e serviços da Biblioteca, faz solicitações e processos como a matrícula online, tem endereço de correio eletrônico individual e o programa Software Legal, que viabiliza obtenção gratuita de licenças de softwares. Existe acesso à rede sem fio em todas as áreas da Instituição.</w:t>
      </w:r>
    </w:p>
    <w:p w14:paraId="2FBDF58A"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lastRenderedPageBreak/>
        <w:t xml:space="preserve">O Guia Acadêmico é disponibilizado aos estudantes através da intranet e pelo aplicativo </w:t>
      </w:r>
      <w:proofErr w:type="spellStart"/>
      <w:r w:rsidRPr="002C14DA">
        <w:rPr>
          <w:rFonts w:ascii="Arial" w:hAnsi="Arial" w:cs="Arial"/>
          <w:bCs/>
          <w:color w:val="000000" w:themeColor="text1"/>
          <w:spacing w:val="0"/>
        </w:rPr>
        <w:t>MinhaUnivali</w:t>
      </w:r>
      <w:proofErr w:type="spellEnd"/>
      <w:r w:rsidRPr="002C14DA">
        <w:rPr>
          <w:rFonts w:ascii="Arial" w:hAnsi="Arial" w:cs="Arial"/>
          <w:bCs/>
          <w:color w:val="000000" w:themeColor="text1"/>
          <w:spacing w:val="0"/>
        </w:rPr>
        <w:t>. Nele o acadêmico pode compreender como funciona a Univali e informar-se sobre locais, serviços, atividades e aproveitar todas as oportunidades que a Universidade tem a oferecer, tais como ações interativas, a vida no campus, o calendário acadêmico e setores que dão suporte aos estudantes, relacionados a bolsas, estágios, aprendizagem de idiomas, práticas desportivas, serviços voluntários e eventos, dentre outros.</w:t>
      </w:r>
    </w:p>
    <w:p w14:paraId="258186CD"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A Secretaria Acadêmica, que está presente em todos os </w:t>
      </w:r>
      <w:r w:rsidRPr="002C14DA">
        <w:rPr>
          <w:rFonts w:ascii="Arial" w:hAnsi="Arial" w:cs="Arial"/>
          <w:bCs/>
          <w:i/>
          <w:color w:val="000000" w:themeColor="text1"/>
          <w:spacing w:val="0"/>
        </w:rPr>
        <w:t>campi</w:t>
      </w:r>
      <w:r w:rsidRPr="002C14DA">
        <w:rPr>
          <w:rFonts w:ascii="Arial" w:hAnsi="Arial" w:cs="Arial"/>
          <w:bCs/>
          <w:color w:val="000000" w:themeColor="text1"/>
          <w:spacing w:val="0"/>
        </w:rPr>
        <w:t xml:space="preserve">, é responsável pelos registros, controles, expedição e arquivamento da documentação acadêmica, além do acompanhamento de processos e diversos atendimentos à comunidade acadêmica. Por serem integradas, permite que o estudante seja atendido em qualquer local, independente do campus que esteja vinculado, e esta interação aluno entre a Secretaria Acadêmica, acontece de forma digital e/ou presencial, desde seu ingresso até sua colação de grau. </w:t>
      </w:r>
    </w:p>
    <w:p w14:paraId="751D2DE0"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Até o ano de 2020, o atendimento era realizado por meio presencial, telefônico ou e-mail, além dos canais já existentes, como por exemplo, o aplicativo Minha Univali e Portal do Aluno. Com o advento da pandemia da Covid-19, as formas de contato com os alunos foram readequadas, possibilitando utilizar salas virtuais, </w:t>
      </w:r>
      <w:r w:rsidRPr="002C14DA">
        <w:rPr>
          <w:rFonts w:ascii="Arial" w:hAnsi="Arial" w:cs="Arial"/>
          <w:bCs/>
          <w:i/>
          <w:color w:val="000000" w:themeColor="text1"/>
          <w:spacing w:val="0"/>
        </w:rPr>
        <w:t xml:space="preserve">no </w:t>
      </w:r>
      <w:proofErr w:type="spellStart"/>
      <w:r w:rsidRPr="002C14DA">
        <w:rPr>
          <w:rFonts w:ascii="Arial" w:hAnsi="Arial" w:cs="Arial"/>
          <w:bCs/>
          <w:i/>
          <w:color w:val="000000" w:themeColor="text1"/>
          <w:spacing w:val="0"/>
        </w:rPr>
        <w:t>Blackboard</w:t>
      </w:r>
      <w:proofErr w:type="spellEnd"/>
      <w:r w:rsidRPr="002C14DA">
        <w:rPr>
          <w:rFonts w:ascii="Arial" w:hAnsi="Arial" w:cs="Arial"/>
          <w:bCs/>
          <w:i/>
          <w:color w:val="000000" w:themeColor="text1"/>
          <w:spacing w:val="0"/>
        </w:rPr>
        <w:t xml:space="preserve"> </w:t>
      </w:r>
      <w:proofErr w:type="spellStart"/>
      <w:r w:rsidRPr="002C14DA">
        <w:rPr>
          <w:rFonts w:ascii="Arial" w:hAnsi="Arial" w:cs="Arial"/>
          <w:bCs/>
          <w:i/>
          <w:color w:val="000000" w:themeColor="text1"/>
          <w:spacing w:val="0"/>
        </w:rPr>
        <w:t>Collaborate</w:t>
      </w:r>
      <w:proofErr w:type="spellEnd"/>
      <w:r w:rsidRPr="002C14DA">
        <w:rPr>
          <w:rFonts w:ascii="Arial" w:hAnsi="Arial" w:cs="Arial"/>
          <w:bCs/>
          <w:color w:val="000000" w:themeColor="text1"/>
          <w:spacing w:val="0"/>
        </w:rPr>
        <w:t xml:space="preserve">, para a realização de atendimentos, reuniões, eventos de colação de grau, palestras e matrículas em ambiente remoto, além da implantação de um sistema de chat em tempo real, proporcionando um atendimento rápido e prático, bem como a criação de grupos de </w:t>
      </w:r>
      <w:proofErr w:type="spellStart"/>
      <w:r w:rsidRPr="002C14DA">
        <w:rPr>
          <w:rFonts w:ascii="Arial" w:hAnsi="Arial" w:cs="Arial"/>
          <w:bCs/>
          <w:color w:val="000000" w:themeColor="text1"/>
          <w:spacing w:val="0"/>
        </w:rPr>
        <w:t>WhastApp</w:t>
      </w:r>
      <w:proofErr w:type="spellEnd"/>
      <w:r w:rsidRPr="002C14DA">
        <w:rPr>
          <w:rFonts w:ascii="Arial" w:hAnsi="Arial" w:cs="Arial"/>
          <w:bCs/>
          <w:color w:val="000000" w:themeColor="text1"/>
          <w:spacing w:val="0"/>
        </w:rPr>
        <w:t xml:space="preserve">, para atender demandas de alunos e coordenadores, conforme a necessidade específica. Também foram readequados fluxos de processos e formas de expedição de documentos para versão digital, sendo incorporados na rotina atual da Universidade. </w:t>
      </w:r>
    </w:p>
    <w:p w14:paraId="7B75EE8C"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Ainda como parte da Política de Atenção ao Discente, a Instituição mantém um Banco de Talentos para estabelecer ligação entre acadêmicos/egressos e empresas. Desde 2007, alunos e egressos podem cadastrar seus currículos via intranet, e as empresas, selecionar os que correspondam ao perfil desejado. O acesso ao Banco de Talentos acontece pelo portal do estudante e é totalmente gratuito aos acadêmicos e egressos.</w:t>
      </w:r>
    </w:p>
    <w:p w14:paraId="764D5A95" w14:textId="77777777" w:rsidR="005B3907" w:rsidRPr="002C14DA" w:rsidRDefault="005B3907" w:rsidP="005B3907">
      <w:pPr>
        <w:pStyle w:val="Subttulo"/>
        <w:spacing w:before="240"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Em 2018, ocorreu mudança de nome do programa voltado aos egressos, passando a se chamar Comunidade Alumni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A nova denominação busca, na linguagem, transmitir o sentido do programa, de continuidade e pertencimento. A Comunidade Alumni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pretende estabelecer diálogo contínuo com os egressos da Universidade, especialmente da graduação, por isso, trabalha na reformulação de seus canais de comunicação: site (https://www.univali.br/alumni/Paginas/default.aspx) e comunicação via e-mail e redes sociais. Por meio destes, são oferecidos conteúdos, disparo de agendas e oportunidades, bem como atendimento para caso de dúvidas. Além do diálogo contínuo, a Comunidade Alumni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w:t>
      </w:r>
      <w:r w:rsidRPr="002C14DA">
        <w:rPr>
          <w:rFonts w:ascii="Arial" w:hAnsi="Arial" w:cs="Arial"/>
          <w:bCs/>
          <w:color w:val="000000" w:themeColor="text1"/>
          <w:spacing w:val="0"/>
        </w:rPr>
        <w:lastRenderedPageBreak/>
        <w:t>tem como direcionamentos: fortalecer formandos e egressos para entrada no mercado de trabalho; tornar a participação um hábito; formação continuada; e convivência. A ideia é sistematizar e reconhecer as ações voltadas para os egressos para que seja possível percebê-las, estruturá-las e mensurá-las. Com foco na carreira, propõe-se cursos, feiras e workshops preparatórios, além de reestruturação de plataforma de oportunidades e conteúdo do Banco de Talentos.</w:t>
      </w:r>
    </w:p>
    <w:p w14:paraId="1098EB5C"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Para estimular a participação, a ideia é viabilizar que os Alumni possam integrar-se nas atividades de voluntariado, empreendedorismo e em mentorias. Além de permitir aos egressos o convívio com o ambiente acadêmico, oportunizará a troca de saberes entre diferentes gerações profissionais. Dentro desta proposta também estão previstos encontros de networking e</w:t>
      </w:r>
      <w:r>
        <w:rPr>
          <w:rFonts w:ascii="Arial" w:hAnsi="Arial" w:cs="Arial"/>
          <w:bCs/>
          <w:color w:val="000000" w:themeColor="text1"/>
          <w:spacing w:val="0"/>
        </w:rPr>
        <w:t>,</w:t>
      </w:r>
      <w:r w:rsidRPr="002C14DA">
        <w:rPr>
          <w:rFonts w:ascii="Arial" w:hAnsi="Arial" w:cs="Arial"/>
          <w:bCs/>
          <w:color w:val="000000" w:themeColor="text1"/>
          <w:spacing w:val="0"/>
        </w:rPr>
        <w:t xml:space="preserve"> ainda, a ampliação do relacionamento com seus egressos para oferta da Formação Continuada (Trilhas Formativas), Cursos de Extensão e formações focadas no desenvolvimento pessoal e profissional.</w:t>
      </w:r>
    </w:p>
    <w:p w14:paraId="5589EB2F" w14:textId="77777777" w:rsidR="005B3907" w:rsidRPr="002C14DA" w:rsidRDefault="005B3907" w:rsidP="005B3907">
      <w:pPr>
        <w:spacing w:before="120" w:line="360" w:lineRule="auto"/>
        <w:jc w:val="both"/>
        <w:rPr>
          <w:rFonts w:ascii="Arial" w:hAnsi="Arial" w:cs="Arial"/>
        </w:rPr>
      </w:pPr>
      <w:r w:rsidRPr="002C14DA">
        <w:rPr>
          <w:rFonts w:ascii="Arial" w:hAnsi="Arial" w:cs="Arial"/>
          <w:bCs/>
          <w:color w:val="000000" w:themeColor="text1"/>
        </w:rPr>
        <w:t xml:space="preserve">Quanto ao apoio ao financiamento dos estudos, as oportunidades incluem os seguintes programas (www.univali.br/bolsas): Universidade para Todos (ProUni); Lei Orgânica dos Municípios; Bolsa Funcionários, Professores e Dependentes; Bolsa Coral Univali, Bolsa Atleta, Bolsas de Pesquisa (Art. 170 da Constituição Estadual, </w:t>
      </w:r>
      <w:proofErr w:type="spellStart"/>
      <w:r w:rsidRPr="002C14DA">
        <w:rPr>
          <w:rFonts w:ascii="Arial" w:hAnsi="Arial" w:cs="Arial"/>
          <w:bCs/>
          <w:color w:val="000000" w:themeColor="text1"/>
        </w:rPr>
        <w:t>ProBIC</w:t>
      </w:r>
      <w:proofErr w:type="spellEnd"/>
      <w:r w:rsidRPr="002C14DA">
        <w:rPr>
          <w:rFonts w:ascii="Arial" w:hAnsi="Arial" w:cs="Arial"/>
          <w:bCs/>
          <w:color w:val="000000" w:themeColor="text1"/>
        </w:rPr>
        <w:t xml:space="preserve">, PIBIC e PIPG), Bolsa Estágio, Bolsa Monitoria, Bolsa Intercâmbio, Desconto Escola de Idiomas da Univali, Bolsa Egresso, Bolsa Convênio Empresa, Programa Univali Mais, Mérito Estudantil, Desconto-Família, Bolsa Ouro e Bolsa Aluno Multiplicador; Bolsa </w:t>
      </w:r>
      <w:r w:rsidRPr="002C14DA">
        <w:rPr>
          <w:rFonts w:ascii="Arial" w:hAnsi="Arial" w:cs="Arial"/>
        </w:rPr>
        <w:t xml:space="preserve">Desempenho Enem; Bolsa Egresso; </w:t>
      </w:r>
      <w:r w:rsidRPr="002C14DA">
        <w:rPr>
          <w:rFonts w:ascii="Arial" w:hAnsi="Arial" w:cs="Arial"/>
          <w:bCs/>
          <w:color w:val="000000" w:themeColor="text1"/>
        </w:rPr>
        <w:t>Bolsa</w:t>
      </w:r>
      <w:r w:rsidRPr="002C14DA">
        <w:rPr>
          <w:rFonts w:ascii="Arial" w:hAnsi="Arial" w:cs="Arial"/>
        </w:rPr>
        <w:t xml:space="preserve"> Extensão; Bolsa Grupo Familiar; Bolsa Intercâmbio; Bolsa Mérito Estudantil; Bolsa Pesquisa; Programa Sou + Univali; Seletivo Comunitário; Seleção Top 30 e Transferência; Auxílio aos Estudantes Universitários; Bolsa UNIEDU (Programa de Bolsas Universitárias de Santa Catarina, com recursos garantidos pelo Artigo 170 da Constituição do Estado); Bolsa Fundo de Apoio à Manutenção e ao Desenvolvimento da Educação Superior – Art. 171 da Constituição Estadual (FUMDES); Bolsa Programa de Educação Superior para o Desenvolvimento Regional – PROESDE (PROESDE/Licenciatura e PROESDE/Desenvolvimento</w:t>
      </w:r>
      <w:r>
        <w:rPr>
          <w:rFonts w:ascii="Arial" w:hAnsi="Arial" w:cs="Arial"/>
        </w:rPr>
        <w:t>)</w:t>
      </w:r>
      <w:r w:rsidRPr="002C14DA">
        <w:rPr>
          <w:rFonts w:ascii="Arial" w:hAnsi="Arial" w:cs="Arial"/>
        </w:rPr>
        <w:t xml:space="preserve">; Fundo Social; PEC-G. </w:t>
      </w:r>
      <w:r w:rsidRPr="002C14DA">
        <w:rPr>
          <w:rFonts w:ascii="Arial" w:hAnsi="Arial" w:cs="Arial"/>
          <w:bCs/>
          <w:color w:val="000000" w:themeColor="text1"/>
        </w:rPr>
        <w:t>Em termos de financiamento: Programa de Financiamento Estudantil – FIES e de Apoio Financeiro a Estudantes.</w:t>
      </w:r>
    </w:p>
    <w:p w14:paraId="27103DD9" w14:textId="77777777" w:rsidR="005B3907" w:rsidRPr="002C14DA" w:rsidRDefault="005B3907" w:rsidP="005B3907">
      <w:pPr>
        <w:rPr>
          <w:rFonts w:ascii="Arial" w:hAnsi="Arial" w:cs="Arial"/>
        </w:rPr>
      </w:pPr>
    </w:p>
    <w:p w14:paraId="35216428"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Intercâmbios também são oferecidos e ficam sob os cuidados da Diretoria de Internacionalização, cuja missão é inserir a Univali no cenário acadêmico internacional, fortalecendo a cooperação e a interação com instituições de ensino superior estrangeiras. Os Cursos estimulam ações neste sentido, propiciando a oferta de eventos científicos, palestras e fóruns com profissionais e instituições nacionais e estrangeiras, socializando experiências </w:t>
      </w:r>
      <w:r w:rsidRPr="002C14DA">
        <w:rPr>
          <w:rFonts w:ascii="Arial" w:hAnsi="Arial" w:cs="Arial"/>
          <w:bCs/>
          <w:color w:val="000000" w:themeColor="text1"/>
          <w:spacing w:val="0"/>
        </w:rPr>
        <w:lastRenderedPageBreak/>
        <w:t>de docentes e acadêmicos em projetos nacionais e internacionais. (https://www.univali.br/intercambio/Paginas/default.aspx).</w:t>
      </w:r>
    </w:p>
    <w:p w14:paraId="5D0C2075"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Os Cursos realizam, com o apoio da gestão da Escola, o Acolhimento aos discentes ingressantes, com objetivo de receber os calouros, esclarecendo e integrando os estudantes ao ambiente universitário e o lugar que nele ocupam, explicitando seus direitos e deveres, bem como as atividades desenvolvidas no Curso frequentado, na Universidade e as possibilidades de participação em pesquisa e extensão. Além disso, as ações de acolhimento visam motivar os novos universitários à integração ao cenário acadêmico, contribuindo para sua inserção na Universidade e, em particular, nas questões pertinentes a área de formação, nas diversas formas relacionais desta trajetória. O conjunto de ações, além da acolhida e integração dos calouros entre si, favorece a devida apresentação da nova realidade dentro da graduação e estimula a autonomia do estudante no mundo acadêmico.</w:t>
      </w:r>
    </w:p>
    <w:p w14:paraId="3545FEBF"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Implantado na Universidade em 2018, em parceria com o Centro de Valorização da Vida (CVV), o Programa Acolher, uma ação inovadora de Apoio ao discente, é um Programa que visa a promoção e prevenção da Saúde Mental Universitária. O programa, além de acolhimento de urgências e emergências, promove palestras, debates e capacitação de docentes para o acolhimento de acadêmicos.</w:t>
      </w:r>
    </w:p>
    <w:p w14:paraId="594AC1D9"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Através dos serviços-escola, a Univali pode prestar atendimento psicológico a pessoas com Transtorno do Espectro Autista – TEA e seus familiares, no espaço da Clínica Escola de Psicologia, por meio de atendimentos psicoterapêuticos, poderá atender acadêmicos dos mais variados cursos de graduação da Univali que apresentam algum tipo de sofrimento emocional. Além desses e considerando ainda o § 1º do Decreto Nº 8.368, que assegura o direito às políticas de educação, sem discriminação e com base na igualdade de oportunidades, de acordo com os preceitos da Convenção Internacional sobre os Direitos da Pessoa com Deficiência, o Curso de Psicologia está articulado com a proposta de promover uma educação humanizadora, inclusiva, ética e promotora dos direitos humanos, além de possibilitar o acesso ao ensino superior aos estudantes com deficiência, como os TEA e Altas Habilidades ou Superdotação, de forma a apoiar seu sucesso acadêmico.</w:t>
      </w:r>
    </w:p>
    <w:p w14:paraId="23FB8138"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Em casos de Urgência e Emergência, a Univali possui o atendimento assistido pelo Bombeiro Privado de Itajaí e também atendimento pelos Brigadistas Voluntários nos seguintes </w:t>
      </w:r>
      <w:r w:rsidRPr="002C14DA">
        <w:rPr>
          <w:rFonts w:ascii="Arial" w:hAnsi="Arial" w:cs="Arial"/>
          <w:bCs/>
          <w:i/>
          <w:color w:val="000000" w:themeColor="text1"/>
          <w:spacing w:val="0"/>
        </w:rPr>
        <w:t>Campi</w:t>
      </w:r>
      <w:r>
        <w:rPr>
          <w:rFonts w:ascii="Arial" w:hAnsi="Arial" w:cs="Arial"/>
          <w:bCs/>
          <w:color w:val="000000" w:themeColor="text1"/>
          <w:spacing w:val="0"/>
        </w:rPr>
        <w:t>/Unidade</w:t>
      </w:r>
      <w:r w:rsidRPr="002C14DA">
        <w:rPr>
          <w:rFonts w:ascii="Arial" w:hAnsi="Arial" w:cs="Arial"/>
          <w:bCs/>
          <w:color w:val="000000" w:themeColor="text1"/>
          <w:spacing w:val="0"/>
        </w:rPr>
        <w:t xml:space="preserve">: Penha, Ilha (Florianópolis), Kobrasol, São José, Biguaçu Carandaí, Tijucas e no seu Museu Oceanográfico no campus de Piçarras. Na ausência do Bombeiro (atendimento assistido), ou em situações que o Bombeiro Privado da Univali esteja realizando outro atendimento ou conduzindo paciente ao Hospital, deve-se acionar a Brigada Voluntária de Emergência para avaliação do cenário. Após avaliação do cenário, caso seja necessário, </w:t>
      </w:r>
      <w:r w:rsidRPr="002C14DA">
        <w:rPr>
          <w:rFonts w:ascii="Arial" w:hAnsi="Arial" w:cs="Arial"/>
          <w:bCs/>
          <w:color w:val="000000" w:themeColor="text1"/>
          <w:spacing w:val="0"/>
        </w:rPr>
        <w:lastRenderedPageBreak/>
        <w:t xml:space="preserve">deve-se acionar o Bombeiro Militar (para Traumas) por meio do número 193 ou o SAMU (para casos clínicos) pelo número 192. Os Brigadistas poderão ser </w:t>
      </w:r>
      <w:r>
        <w:rPr>
          <w:rFonts w:ascii="Arial" w:hAnsi="Arial" w:cs="Arial"/>
          <w:bCs/>
          <w:color w:val="000000" w:themeColor="text1"/>
          <w:spacing w:val="0"/>
        </w:rPr>
        <w:t>chamados</w:t>
      </w:r>
      <w:r w:rsidRPr="002C14DA">
        <w:rPr>
          <w:rFonts w:ascii="Arial" w:hAnsi="Arial" w:cs="Arial"/>
          <w:bCs/>
          <w:color w:val="000000" w:themeColor="text1"/>
          <w:spacing w:val="0"/>
        </w:rPr>
        <w:t xml:space="preserve"> pelos ramais divulgados na rede.</w:t>
      </w:r>
    </w:p>
    <w:p w14:paraId="0298FD97" w14:textId="5BEE3C07" w:rsidR="005B3907" w:rsidRPr="002C14DA" w:rsidRDefault="005B3907" w:rsidP="005B3907">
      <w:pPr>
        <w:spacing w:after="120" w:line="360" w:lineRule="auto"/>
        <w:rPr>
          <w:rFonts w:ascii="Arial" w:hAnsi="Arial" w:cs="Arial"/>
          <w:b/>
        </w:rPr>
      </w:pPr>
      <w:r w:rsidRPr="002C14DA">
        <w:rPr>
          <w:rFonts w:ascii="Arial" w:hAnsi="Arial" w:cs="Arial"/>
          <w:b/>
        </w:rPr>
        <w:t>1</w:t>
      </w:r>
      <w:r w:rsidR="00490232">
        <w:rPr>
          <w:rFonts w:ascii="Arial" w:hAnsi="Arial" w:cs="Arial"/>
          <w:b/>
        </w:rPr>
        <w:t>0</w:t>
      </w:r>
      <w:r w:rsidRPr="002C14DA">
        <w:rPr>
          <w:rFonts w:ascii="Arial" w:hAnsi="Arial" w:cs="Arial"/>
          <w:b/>
        </w:rPr>
        <w:t xml:space="preserve">.1 </w:t>
      </w:r>
      <w:r>
        <w:rPr>
          <w:rFonts w:ascii="Arial" w:hAnsi="Arial" w:cs="Arial"/>
          <w:b/>
        </w:rPr>
        <w:t>Atendimento a Portadores d</w:t>
      </w:r>
      <w:r w:rsidRPr="002C14DA">
        <w:rPr>
          <w:rFonts w:ascii="Arial" w:hAnsi="Arial" w:cs="Arial"/>
          <w:b/>
        </w:rPr>
        <w:t xml:space="preserve">e Necessidades Especiais </w:t>
      </w:r>
    </w:p>
    <w:p w14:paraId="42453ED4"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Desde os anos </w:t>
      </w:r>
      <w:r>
        <w:rPr>
          <w:rFonts w:ascii="Arial" w:hAnsi="Arial" w:cs="Arial"/>
          <w:color w:val="000000"/>
          <w:sz w:val="22"/>
          <w:szCs w:val="22"/>
        </w:rPr>
        <w:t>de 19</w:t>
      </w:r>
      <w:r w:rsidRPr="002C14DA">
        <w:rPr>
          <w:rFonts w:ascii="Arial" w:hAnsi="Arial" w:cs="Arial"/>
          <w:color w:val="000000"/>
          <w:sz w:val="22"/>
          <w:szCs w:val="22"/>
        </w:rPr>
        <w:t xml:space="preserve">90, a Univali disponibiliza serviços de atenção ao discente, inicialmente por meio da implantação do Setor de Orientação e Assistência ao Educando (SOAE). Nos anos 2000, fez avançar essa política com a implantação do Programa de Atenção a Discentes, Egressos e Funcionários – PADEF, para acolhimento em forma de apoio psicopedagógico, às áreas auditiva e visual. Considerando-se a constante atualização da legislação, e seguindo o Estatuto da Pessoa com Deficiência 13.146, de 6 de julho de 2015, os processos de regulação, avaliação e supervisão da Educação Superior, implantados pela Lei nº. 10.861/04, que instituiu o SINAES, o Decreto 5773/06, a Portaria Normativa nº. 40, de 12 de dezembro de 2007, republicada em 29 de dezembro de 2012 e a Lei nº. 13.005, de 25 de junho de 2014, que aprovou o PNE, em 2014 tomaram-se medidas para implantação do Núcleo de Acessibilidade da Univali (NAU), em substituição ao PADEF. </w:t>
      </w:r>
    </w:p>
    <w:p w14:paraId="758834F7"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O Núcleo de Acessibilidade da Univali (NAU) tem por objetivo promover o acolhimento e o acompanhamento de estudantes com deficiência, transtornos do neurodesenvolvimento, Dificuldades Secundárias de Aprendizagem (outros Transtornos Mentais ou Doenças Crônicas em sua trajetória no ambiente escolar nos seus diferentes níveis. O setor é composto por uma equipe multidisciplinar que oferece orientação especializada a estudantes, e suas competências estão centralizadas nas ações de inclusão voltadas ao acesso, à permanência e participação de estudantes, além do assessoramento a comunidade acadêmica nas atividades desenvolvidas na Instituição nesse âmbito.</w:t>
      </w:r>
    </w:p>
    <w:p w14:paraId="0564D26F"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Para uma melhor organização das demandas do serviço, o NAU está estruturado em duas grandes áreas: Acessibilidade Psicopedagógica e Acessibilidade Tecnológica.</w:t>
      </w:r>
    </w:p>
    <w:p w14:paraId="07E9929E"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A área de Acessibilidade Psicopedagógica compreende a recepção dos estudantes com deficiências e necessidades educacionais específicas, o direcionamento das demandas individuais e coletivas, o acolhimento e a escuta qualificada, a elaboração das estratégias e a identificação dos recursos interventivos e de acessibilidade, as devolutivas e os assessoramentos durante todo o período da trajetória acadêmica que se fizer necessário. Este atendimento é feito de modo presencial ou via e-mail e telefone. No primeiro contato, busca-se conhecer a pessoa e sua demanda para encaminhá-la ao serviço mais adequado no próprio NAU, ou em outro setor. Sendo, portanto, esta área a porta de entrada do NAU, composta por equipe multidisciplinar, pedagogo e psicólogos, que providencia o cadastro do estudante com deficiência, realiza as triagens, oferecendo acolhimento, escuta qualificada, </w:t>
      </w:r>
      <w:r w:rsidRPr="002C14DA">
        <w:rPr>
          <w:rFonts w:ascii="Arial" w:hAnsi="Arial" w:cs="Arial"/>
          <w:color w:val="000000"/>
          <w:sz w:val="22"/>
          <w:szCs w:val="22"/>
        </w:rPr>
        <w:lastRenderedPageBreak/>
        <w:t>faz um contrato e determina os objetivos do atendimento psicopedagógico. Durante esse processo é realizado uma breve avaliação psicopedagógica, a fim de identificar os recursos interventivos necessários para cada estudante. Por fim, a equipe realiza as devolutivas de atendimento ao estudante, definindo a necessidade da permanência do acompanhamento no serviço e assessoramento nas questões acadêmicas pertinentes à promoção da inclusão. Esta área também é responsável pela organização de grupos de estudos, e outras atividades formativas (Trilhas Formativas Docentes e Seminários Acadêmicos) que ocorrem ao longo do ano letivo para a comunidade acadêmica.</w:t>
      </w:r>
    </w:p>
    <w:p w14:paraId="26AA63E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A área de Acessibilidade Tecnológica centraliza as demandas dos estudantes com deficiência auditiva, visual e mobilidade, contando com uma equipe técnica que organiza e produz os recursos de acessibilidade para esse público. Por meio das triagens são levantadas as necessidades dos alunos. Estudantes com deficiência auditiva contam com o acompanhamento do intérprete de libras (quando utilizam a língua de sinais) ou contam com a possibilidade do acompanhamento psicopedagógico e assessoramento da equipe do NAU. Já os estudantes com deficiência visual ou cegos dispõem da produção do material em Braille, ampliação, leitura e transcrição de provas, guia de locomoção, aplicativos, </w:t>
      </w:r>
      <w:r w:rsidRPr="002C14DA">
        <w:rPr>
          <w:rFonts w:ascii="Arial" w:hAnsi="Arial" w:cs="Arial"/>
          <w:i/>
          <w:iCs/>
          <w:color w:val="000000"/>
          <w:sz w:val="22"/>
          <w:szCs w:val="22"/>
        </w:rPr>
        <w:t>software</w:t>
      </w:r>
      <w:r w:rsidRPr="002C14DA">
        <w:rPr>
          <w:rFonts w:ascii="Arial" w:hAnsi="Arial" w:cs="Arial"/>
          <w:color w:val="000000"/>
          <w:sz w:val="22"/>
          <w:szCs w:val="22"/>
        </w:rPr>
        <w:t xml:space="preserve">s e outros equipamentos. A pessoa com deficiência visual recebe materiais adaptados de acordo com sua necessidade, podendo também fazer uso dos instrumentos tecnológicos. Os estudantes com deficiência e/ou mobilidade reduzida que necessitam de auxílio, contam com a equipe técnica para realizar a locomoção e facilitação de trajetos e atividades. Tais ações podem ser pontuais ou de caráter contínuo. </w:t>
      </w:r>
    </w:p>
    <w:p w14:paraId="71C79112"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Questões que não competem ao NAU são direcionadas para outros setores, como clínicas da área da saúde dentre da Univali (Programa Acolher (Saúde Mental) e Clínica Escola de Psicologia). O NAU conta ainda com o setor de Serviço Social quando necessário, como também dispõe da opção de encaminhamentos para as redes de atenção do Sistema Único de Saúde.</w:t>
      </w:r>
    </w:p>
    <w:p w14:paraId="10155EEC"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Ainda, no que se trata de dissolver as barreiras arquitetônicas da Universidade, conta no campus: informações visuais para sinalizar vagas disponíveis no estacionamento, utilizando o símbolo internacional de acesso; os trajetos para as diversas áreas do campus estão livres de obstáculos (escadas) para o acesso das pessoas que utilizam cadeira de rodas e há rampas para acesso aos demais pavimentos; nas salas, laboratórios e ambientes comuns há espaço para a circulação de cadeirantes; tem-se banheiros adaptados disponíveis em todos os blocos; há faixas no piso, com textura e cor diferenciadas para facilitar a identificação do percurso para deficientes visuais e placas de identificação do mapa do campus com os signos em Braille, atendendo às disposições da Constituição Federal/1988, da Lei Nº 10.098/2000,</w:t>
      </w:r>
      <w:r w:rsidRPr="002C14DA">
        <w:rPr>
          <w:rFonts w:ascii="Arial" w:hAnsi="Arial" w:cs="Arial"/>
          <w:b/>
          <w:bCs/>
          <w:color w:val="000000"/>
          <w:sz w:val="22"/>
          <w:szCs w:val="22"/>
        </w:rPr>
        <w:t xml:space="preserve"> </w:t>
      </w:r>
      <w:r w:rsidRPr="002C14DA">
        <w:rPr>
          <w:rFonts w:ascii="Arial" w:hAnsi="Arial" w:cs="Arial"/>
          <w:color w:val="000000"/>
          <w:sz w:val="22"/>
          <w:szCs w:val="22"/>
        </w:rPr>
        <w:t>dos Decretos Nº 5.296/2004 e Nº 6.949/2009, Nº 7.611/2011/99,</w:t>
      </w:r>
      <w:r w:rsidRPr="002C14DA">
        <w:rPr>
          <w:rFonts w:ascii="Arial" w:hAnsi="Arial" w:cs="Arial"/>
          <w:b/>
          <w:bCs/>
          <w:color w:val="000000"/>
          <w:sz w:val="22"/>
          <w:szCs w:val="22"/>
        </w:rPr>
        <w:t xml:space="preserve"> </w:t>
      </w:r>
      <w:r w:rsidRPr="002C14DA">
        <w:rPr>
          <w:rFonts w:ascii="Arial" w:hAnsi="Arial" w:cs="Arial"/>
          <w:color w:val="000000"/>
          <w:sz w:val="22"/>
          <w:szCs w:val="22"/>
        </w:rPr>
        <w:t xml:space="preserve">da NBR 9050/2004, da ABNT </w:t>
      </w:r>
      <w:r w:rsidRPr="002C14DA">
        <w:rPr>
          <w:rFonts w:ascii="Arial" w:hAnsi="Arial" w:cs="Arial"/>
          <w:color w:val="000000"/>
          <w:sz w:val="22"/>
          <w:szCs w:val="22"/>
        </w:rPr>
        <w:lastRenderedPageBreak/>
        <w:t>e da Portaria Nº 3.284/2003, que balizam a Política Nacional para Integração da Pessoa Portadora de Deficiência.</w:t>
      </w:r>
    </w:p>
    <w:p w14:paraId="1EE72F1F"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 Equipe NAU presta os mesmos atendimentos aos alunos da modalidade EaD, tendo liberação de acesso às plataformas digitais para verificações contínuas de acessibilidade, produção de vídeos informativos com interpretação/tradução em libras após publicações dos professores conforme cronograma estabelecido com Equipe EaD, produção de materiais adaptados (transcrição de atividades imagéticas para textos) e atendimentos via canais institucionais remotos: e-mail; telefone.</w:t>
      </w:r>
    </w:p>
    <w:p w14:paraId="26077242"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O NAU confirma que os diversos espaços onde ocorrem as relações de ensino-aprendizagem são adequados para as dinâmicas das diferentes disciplinas e conteúdos, tendo como pressuposto implantar e implementar no cotidiano pedagógico o uso de metodologias que desenvolvam o raciocínio, a precisão de conceitos, o crescimento em atitudes de participação e crítica que se apresentam como fatores relevantes para acessibilidade, tanto pedagógica quanto atitudinal, percebendo o processo de inclusão como permanente, participativo e dinâmico.</w:t>
      </w:r>
    </w:p>
    <w:p w14:paraId="06B71816" w14:textId="77777777" w:rsidR="005B3907" w:rsidRPr="002C14DA" w:rsidRDefault="005B3907" w:rsidP="005B3907">
      <w:pPr>
        <w:spacing w:after="120" w:line="360" w:lineRule="auto"/>
        <w:jc w:val="both"/>
        <w:rPr>
          <w:rFonts w:ascii="Arial" w:hAnsi="Arial" w:cs="Arial"/>
          <w:b/>
        </w:rPr>
      </w:pPr>
    </w:p>
    <w:p w14:paraId="3923A9C2" w14:textId="5576D652" w:rsidR="005B3907" w:rsidRPr="002C14DA" w:rsidRDefault="005B3907" w:rsidP="005B3907">
      <w:pPr>
        <w:spacing w:after="120" w:line="360" w:lineRule="auto"/>
        <w:jc w:val="both"/>
        <w:rPr>
          <w:rFonts w:ascii="Arial" w:hAnsi="Arial" w:cs="Arial"/>
          <w:b/>
        </w:rPr>
      </w:pPr>
      <w:r w:rsidRPr="002C14DA">
        <w:rPr>
          <w:rFonts w:ascii="Arial" w:hAnsi="Arial" w:cs="Arial"/>
          <w:b/>
        </w:rPr>
        <w:t>1</w:t>
      </w:r>
      <w:r w:rsidR="00490232">
        <w:rPr>
          <w:rFonts w:ascii="Arial" w:hAnsi="Arial" w:cs="Arial"/>
          <w:b/>
        </w:rPr>
        <w:t>1</w:t>
      </w:r>
      <w:r w:rsidRPr="002C14DA">
        <w:rPr>
          <w:rFonts w:ascii="Arial" w:hAnsi="Arial" w:cs="Arial"/>
          <w:b/>
        </w:rPr>
        <w:t>. AVALIAÇÃO INSTITUCIONAL</w:t>
      </w:r>
    </w:p>
    <w:p w14:paraId="28343FEF"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O Programa de Avaliação Institucional da Univali iniciou-se na década de 1990 e encontra-se consolidado. Com a promulgação da Lei nº 10861, de 14 de abril de 2004, que instituiu o Sistema Nacional de Avaliação da Educação Superior – SINAES, a Univali deu continuidade a esse programa, ampliando-o para diferentes aspectos. A cada semestre letivo, os acadêmicos e professores avaliam três grandes dimensões institucionais: Infraestrutura e Serviços (Campus e Centro); Disciplina (s); e Curso. Dessa forma, a Vice-Reitoria de Graduação, por meio da </w:t>
      </w:r>
      <w:r>
        <w:rPr>
          <w:rFonts w:cs="Arial"/>
          <w:color w:val="auto"/>
          <w:sz w:val="22"/>
          <w:szCs w:val="22"/>
        </w:rPr>
        <w:t>Gerência</w:t>
      </w:r>
      <w:r w:rsidRPr="002C14DA">
        <w:rPr>
          <w:rFonts w:cs="Arial"/>
          <w:color w:val="auto"/>
          <w:sz w:val="22"/>
          <w:szCs w:val="22"/>
        </w:rPr>
        <w:t xml:space="preserve"> de Ensino Superior, articula projetos e atividades para a melhoria tanto do processo comunicativo de seu público interno quanto da análise da evolução da qualidade dos serviços que oferece.</w:t>
      </w:r>
    </w:p>
    <w:p w14:paraId="77858019"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A avaliação periódica dos cursos de graduação tem se caracterizado, portanto, como um processo permanente e criterioso, que possibilita o monitoramento e a análise do projeto e da ação institucional da Universidade, conferindo transparência ao seu projeto institucional e às ações que lhe correspondem. Esse processo, como já referido, tem-se firmado na Univalie evidenciado seu potencial como ferramenta de gestão universitária para garantia da qualidade do ensino. </w:t>
      </w:r>
    </w:p>
    <w:p w14:paraId="57903BD6"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Salienta-se que o processo de avaliação identifica e examina os pontos fortes e as fragilidades do contexto acadêmico e administrativo, as condições estruturais e as políticas gerenciais referentes aos recursos humanos, financeiros e físicos da Instituição. Para isso, vale-se da </w:t>
      </w:r>
      <w:r w:rsidRPr="002C14DA">
        <w:rPr>
          <w:rFonts w:cs="Arial"/>
          <w:color w:val="auto"/>
          <w:sz w:val="22"/>
          <w:szCs w:val="22"/>
        </w:rPr>
        <w:lastRenderedPageBreak/>
        <w:t xml:space="preserve">atuação de uma Comissão Própria de Avaliação (CPA), que subsidia as decisões institucionais, as quais resultam em ações específicas para os cursos, tais como: fóruns de discussão dos projetos pedagógicos; formação continuada de coordenadores; formação continuada de docentes; manutenção e atualização de espaços físicos/ equipamentos e atualização do acervo bibliográfico. </w:t>
      </w:r>
    </w:p>
    <w:p w14:paraId="53546B37"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Corroborando a política de avaliação institucional, o Núcleo Docente Estruturante (NDE) do curso realiza reuniões periódicas para reforçar o compromisso da coordenação com a qualidade do ensino e a transparência em todos os processos gerenciais para a tomada de decisões. Há encontros todos os semestres para discussões em torno das ementas e atividades desenvolvidas em cada disciplina, na busca do aprimoramento das ações docentes, garantindo diferentes abordagens dos conteúdos e variados métodos de ensino e avaliação. Estas ações do NDE revertem na qualidade do processo e na atualização sistemática do Projeto Pedagógico do Curso. </w:t>
      </w:r>
    </w:p>
    <w:p w14:paraId="68A1FB17"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Em 2019 a Avaliação Institucional contou com uma série de evoluções metodológicas, desde a concepção das etapas da pesquisa até a divulgação dos resultados a todos os participantes. Dentre estas evoluções, pode-se ressaltar a adaptação da pesquisa do ambiente computacional tradicional, vinculado à intranet dos discentes e docentes, para uma proposta mais portável, embarcada junto ao aplicativo móvel </w:t>
      </w:r>
      <w:proofErr w:type="spellStart"/>
      <w:r w:rsidRPr="002C14DA">
        <w:rPr>
          <w:rFonts w:ascii="Arial" w:hAnsi="Arial" w:cs="Arial"/>
        </w:rPr>
        <w:t>MinhaUnivali</w:t>
      </w:r>
      <w:proofErr w:type="spellEnd"/>
      <w:r w:rsidRPr="002C14DA">
        <w:rPr>
          <w:rFonts w:ascii="Arial" w:hAnsi="Arial" w:cs="Arial"/>
        </w:rPr>
        <w:t xml:space="preserve">, e; a criação de uma proposta de identidade visual da Avaliação Institucional, intitulada de </w:t>
      </w:r>
      <w:proofErr w:type="spellStart"/>
      <w:r w:rsidRPr="002C14DA">
        <w:rPr>
          <w:rFonts w:ascii="Arial" w:hAnsi="Arial" w:cs="Arial"/>
        </w:rPr>
        <w:t>FazAí</w:t>
      </w:r>
      <w:proofErr w:type="spellEnd"/>
      <w:r w:rsidRPr="002C14DA">
        <w:rPr>
          <w:rFonts w:ascii="Arial" w:hAnsi="Arial" w:cs="Arial"/>
        </w:rPr>
        <w:t xml:space="preserve">. Ainda em 2019, o </w:t>
      </w:r>
      <w:proofErr w:type="spellStart"/>
      <w:r w:rsidRPr="002C14DA">
        <w:rPr>
          <w:rFonts w:ascii="Arial" w:hAnsi="Arial" w:cs="Arial"/>
        </w:rPr>
        <w:t>FazAí</w:t>
      </w:r>
      <w:proofErr w:type="spellEnd"/>
      <w:r w:rsidRPr="002C14DA">
        <w:rPr>
          <w:rFonts w:ascii="Arial" w:hAnsi="Arial" w:cs="Arial"/>
        </w:rPr>
        <w:t xml:space="preserve"> contou com cinco pesquisas distintas, a avaliação das Disciplinas Regulares por parte dos acadêmicos; a pesquisa dos Cursos de Educação a Distância; a Autoavaliação Docente; a pesquisa de Curso e Coordenação, bem como, a pesquisa de Disciplinas Digitais. Em geral, as pesquisas realizadas em 2019 contaram com a participação, em média de 79% dos docentes e 46% dos discentes. </w:t>
      </w:r>
    </w:p>
    <w:p w14:paraId="292A8097"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Em 2020, mesmo com a pandemia a Avaliação Institucional lançou novas etapas da pesquisa </w:t>
      </w:r>
      <w:proofErr w:type="spellStart"/>
      <w:r w:rsidRPr="002C14DA">
        <w:rPr>
          <w:rFonts w:ascii="Arial" w:hAnsi="Arial" w:cs="Arial"/>
        </w:rPr>
        <w:t>FazAí</w:t>
      </w:r>
      <w:proofErr w:type="spellEnd"/>
      <w:r w:rsidRPr="002C14DA">
        <w:rPr>
          <w:rFonts w:ascii="Arial" w:hAnsi="Arial" w:cs="Arial"/>
        </w:rPr>
        <w:t xml:space="preserve">, já contemplando a nova estratégia institucional e as novas metodologias adaptadas para atender ao ensino, no período de total afastamento presencial, de forma online, mas com a presença do professor e alunos juntos de forma síncrona.  Estas pesquisas buscaram compreender a percepção dos alunos(as), tanto dos cursos de graduação, quanto da educação básica, seus respectivos docentes e gestores acerca das adaptações do ensino presencial para o meio digital propostos para o período da pandemia. No geral, estas pesquisas contaram com a participação de mais de 6.000 respondentes, dentre gestores, professores, pais e alunos(as). </w:t>
      </w:r>
    </w:p>
    <w:p w14:paraId="5E93F586" w14:textId="77777777" w:rsidR="005B3907" w:rsidRPr="002C14DA" w:rsidRDefault="005B3907" w:rsidP="005B3907">
      <w:pPr>
        <w:spacing w:after="120" w:line="360" w:lineRule="auto"/>
        <w:jc w:val="both"/>
        <w:rPr>
          <w:rFonts w:ascii="Arial" w:hAnsi="Arial" w:cs="Arial"/>
        </w:rPr>
      </w:pPr>
      <w:r w:rsidRPr="002C14DA">
        <w:rPr>
          <w:rFonts w:ascii="Arial" w:hAnsi="Arial" w:cs="Arial"/>
        </w:rPr>
        <w:t>Todas estas adaptações na Avaliação</w:t>
      </w:r>
      <w:r>
        <w:rPr>
          <w:rFonts w:ascii="Arial" w:hAnsi="Arial" w:cs="Arial"/>
        </w:rPr>
        <w:t xml:space="preserve"> Institucional da Univali partiram</w:t>
      </w:r>
      <w:r w:rsidRPr="002C14DA">
        <w:rPr>
          <w:rFonts w:ascii="Arial" w:hAnsi="Arial" w:cs="Arial"/>
        </w:rPr>
        <w:t xml:space="preserve"> dos próprios discentes e docentes da Instituição que, por meio de uma meta avaliação, realizada em 2018, </w:t>
      </w:r>
      <w:r w:rsidRPr="002C14DA">
        <w:rPr>
          <w:rFonts w:ascii="Arial" w:hAnsi="Arial" w:cs="Arial"/>
        </w:rPr>
        <w:lastRenderedPageBreak/>
        <w:t xml:space="preserve">sinalizaram a necessidade de mudanças na Avaliação, tanto no instrumento quanto na forma de aplicação, dando origem ao </w:t>
      </w:r>
      <w:proofErr w:type="spellStart"/>
      <w:r w:rsidRPr="002C14DA">
        <w:rPr>
          <w:rFonts w:ascii="Arial" w:hAnsi="Arial" w:cs="Arial"/>
        </w:rPr>
        <w:t>FazAí</w:t>
      </w:r>
      <w:proofErr w:type="spellEnd"/>
      <w:r w:rsidRPr="002C14DA">
        <w:rPr>
          <w:rFonts w:ascii="Arial" w:hAnsi="Arial" w:cs="Arial"/>
        </w:rPr>
        <w:t>.</w:t>
      </w:r>
    </w:p>
    <w:p w14:paraId="6D3EF942"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A aplicação é realizada pelo App Minha Univali para os alunos e professores. Após o encerramento, a descrição dos dados e a análise são feitas pela equipe da </w:t>
      </w:r>
      <w:r>
        <w:rPr>
          <w:rFonts w:cs="Arial"/>
          <w:color w:val="auto"/>
          <w:sz w:val="22"/>
          <w:szCs w:val="22"/>
        </w:rPr>
        <w:t>Gerência</w:t>
      </w:r>
      <w:r w:rsidRPr="002C14DA">
        <w:rPr>
          <w:rFonts w:cs="Arial"/>
          <w:color w:val="auto"/>
          <w:sz w:val="22"/>
          <w:szCs w:val="22"/>
        </w:rPr>
        <w:t xml:space="preserve"> de Ensino Superior em conjunto com a CPA, que socializa os resultados de acordo com o público-alvo. Para os alunos os resultados são comunicados pelo aplicativo. Para os docentes, um boletim é publicado na intranet. Os resultados de todas as dimensões e indicadores são disponibilizados aos gestores (Administração Superior, Diretores de Escola e Coordenadores de Curso) por meio do </w:t>
      </w:r>
      <w:r w:rsidRPr="002C14DA">
        <w:rPr>
          <w:rFonts w:cs="Arial"/>
          <w:i/>
          <w:color w:val="auto"/>
          <w:sz w:val="22"/>
          <w:szCs w:val="22"/>
        </w:rPr>
        <w:t>software Business Inteligence</w:t>
      </w:r>
      <w:r w:rsidRPr="002C14DA">
        <w:rPr>
          <w:rFonts w:cs="Arial"/>
          <w:color w:val="auto"/>
          <w:sz w:val="22"/>
          <w:szCs w:val="22"/>
        </w:rPr>
        <w:t>.</w:t>
      </w:r>
    </w:p>
    <w:p w14:paraId="23ED422E"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Todos os resultados do Paiuni têm sido utilizados pela CPA no processo de autoavaliação e elaboração de relatório como uma das formas de julgar aspectos relativos aos cinco eixos de avaliação. Além disto, os indicadores de percepção são também utilizados como indicadores de planejamento e compõem o conjunto de indicadores que a CPA utiliza para a avaliação final dos eixos.</w:t>
      </w:r>
    </w:p>
    <w:p w14:paraId="60109316" w14:textId="77777777" w:rsidR="005B3907" w:rsidRPr="002C14DA" w:rsidRDefault="005B3907" w:rsidP="005B3907">
      <w:pPr>
        <w:pStyle w:val="Pargrafo"/>
        <w:spacing w:after="120"/>
        <w:ind w:firstLine="0"/>
        <w:rPr>
          <w:rFonts w:cs="Arial"/>
          <w:color w:val="auto"/>
          <w:sz w:val="22"/>
          <w:szCs w:val="22"/>
        </w:rPr>
      </w:pPr>
      <w:r w:rsidRPr="002C14DA">
        <w:rPr>
          <w:rFonts w:cs="Arial"/>
          <w:sz w:val="22"/>
          <w:szCs w:val="22"/>
        </w:rPr>
        <w:t xml:space="preserve">Em processo contínuo de implantação, a CPA tem um cronograma que se mantém em constante atualização de acordo com a demanda e prevê a implantação da nova Avaliação Institucional, </w:t>
      </w:r>
      <w:r w:rsidRPr="002C14DA">
        <w:rPr>
          <w:rFonts w:cs="Arial"/>
          <w:i/>
          <w:sz w:val="22"/>
          <w:szCs w:val="22"/>
        </w:rPr>
        <w:t>FazAí</w:t>
      </w:r>
      <w:r w:rsidRPr="002C14DA">
        <w:rPr>
          <w:rFonts w:cs="Arial"/>
          <w:sz w:val="22"/>
          <w:szCs w:val="22"/>
        </w:rPr>
        <w:t>, em todas as dimensões que já passavam por avaliações no instrumento anterior, como o Colégio de Aplicação e a Pós-Graduação e em dimensões até então não avaliadas como Corpo Técnico Administrativo da instituição e Corpo Técnico Terceirizado, por exemplo, avaliados em 2021.</w:t>
      </w:r>
    </w:p>
    <w:p w14:paraId="76E78B8E" w14:textId="77777777" w:rsidR="005B3907" w:rsidRPr="002C14DA" w:rsidRDefault="005B3907" w:rsidP="005B3907">
      <w:pPr>
        <w:spacing w:after="120" w:line="360" w:lineRule="auto"/>
        <w:jc w:val="both"/>
        <w:rPr>
          <w:rFonts w:ascii="Arial" w:hAnsi="Arial" w:cs="Arial"/>
          <w:b/>
        </w:rPr>
      </w:pPr>
    </w:p>
    <w:p w14:paraId="2BE1BB40" w14:textId="3223085D" w:rsidR="005B3907" w:rsidRPr="002C14DA" w:rsidRDefault="005B3907" w:rsidP="005B3907">
      <w:pPr>
        <w:spacing w:after="120" w:line="360" w:lineRule="auto"/>
        <w:jc w:val="both"/>
        <w:rPr>
          <w:rFonts w:ascii="Arial" w:hAnsi="Arial" w:cs="Arial"/>
          <w:b/>
        </w:rPr>
      </w:pPr>
      <w:r w:rsidRPr="002C14DA">
        <w:rPr>
          <w:rFonts w:ascii="Arial" w:hAnsi="Arial" w:cs="Arial"/>
          <w:b/>
        </w:rPr>
        <w:t>1</w:t>
      </w:r>
      <w:r w:rsidR="00490232">
        <w:rPr>
          <w:rFonts w:ascii="Arial" w:hAnsi="Arial" w:cs="Arial"/>
          <w:b/>
        </w:rPr>
        <w:t>2</w:t>
      </w:r>
      <w:r w:rsidRPr="002C14DA">
        <w:rPr>
          <w:rFonts w:ascii="Arial" w:hAnsi="Arial" w:cs="Arial"/>
          <w:b/>
        </w:rPr>
        <w:t xml:space="preserve">. PROCEDIMENTOS DE AVALIAÇÃO DOS PROCESSOS DE ENSINO-APRENDIZAGEM </w:t>
      </w:r>
    </w:p>
    <w:p w14:paraId="0DD9590D"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A avaliação do desempenho acadêmico na Univali assume a cultura da avaliação formativa, que busca auxiliar o ensino e orientar a aprendizagem, conforme procedimentos estabelecidos no Regimento Geral da Universidade. </w:t>
      </w:r>
    </w:p>
    <w:p w14:paraId="6639F02F"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avaliação, neste paradigma, é concebida como um processo mediador na construção do currículo, intimamente ligada à gestão da aprendizagem, e tem como objetivos: esclarecer acadêmicos e professores sobre o processo de aprendizagem em ação; privilegiar a autorregulação do processo ensino/aprendizagem; diversificar a prática pedagógica; explicitar o que se espera construir e desenvolver por meio do ensino; tornar os dispositivos e critérios de avaliação transparentes; ampliar o campo de observação dos avanços e progressos do educando pelo uso de variados instrumentos, procedimentos e critérios de avaliação.</w:t>
      </w:r>
    </w:p>
    <w:p w14:paraId="57C01835"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Estes objetivos se viabilizam nas normas regimentais vigentes e por meio da transparência dos instrumentos e critérios de avaliação divulgados no plano de ensino, da publicação </w:t>
      </w:r>
      <w:r w:rsidRPr="002C14DA">
        <w:rPr>
          <w:rFonts w:ascii="Arial" w:hAnsi="Arial" w:cs="Arial"/>
        </w:rPr>
        <w:lastRenderedPageBreak/>
        <w:t>periódica das médias parciais, da diversificação dos instrumentos e da devolução, discussão e análise dos resultados com os acadêmicos.</w:t>
      </w:r>
    </w:p>
    <w:p w14:paraId="7F6DA0FC"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Ao assumir a concepção da avaliação formativa a instituição busca qualidade de ensino por meio da interação ensino/aprendizagem/avaliação. O atual sistema de avaliação resulta do compromisso da Universidade e de seus professores em promover uma avaliação capaz de possibilitar aos alunos a construção de conhecimentos e o desenvolvimento de habilidades e atitudes para a sua formação estabelecidos no Projeto Pedagógico do Curso.</w:t>
      </w:r>
    </w:p>
    <w:p w14:paraId="2BC5EDCB"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 ensino deve possibilitar situações de aprendizagem que conduzam o acadêmico a interagir criticamente com o conhecimento avaliado, relacionar novos conhecimentos a outros anteriormente adquiridos, estabelecer e utilizar princípios integradores de diferentes ideias e estabelecer conclusões com base em fatos analisados.</w:t>
      </w:r>
    </w:p>
    <w:p w14:paraId="63403D2A"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avaliação compreende a frequência e o aproveitamento nos estudos, este último expresso em notas, os quais deverão ser atingidos conjuntamente. Será considerado reprovado o acadêmico que não obtiver frequência de, no mínimo, 75% da carga horária prevista para a disciplina, e não alcançar média final igual ou superior a 6,0. A média final, obtida da média aritmética simples das três médias parciais, não pode ser fracionada aquém ou além de zero vírgula cinco. As frações intermediárias da média final são arredondadas, conforme estabelecido no Regimento Geral da Univali. Para as atividades de conclusão de curso, poder-se-á exigir frequência superior a 75% e média acima de 6,0, desde que previsto em regulamento próprio aprovado por CONSUN-</w:t>
      </w:r>
      <w:proofErr w:type="spellStart"/>
      <w:r w:rsidRPr="002C14DA">
        <w:rPr>
          <w:rFonts w:ascii="Arial" w:hAnsi="Arial" w:cs="Arial"/>
        </w:rPr>
        <w:t>CaEn</w:t>
      </w:r>
      <w:proofErr w:type="spellEnd"/>
      <w:r w:rsidRPr="002C14DA">
        <w:rPr>
          <w:rFonts w:ascii="Arial" w:hAnsi="Arial" w:cs="Arial"/>
        </w:rPr>
        <w:t xml:space="preserve">. </w:t>
      </w:r>
    </w:p>
    <w:p w14:paraId="32776BD8"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registro das notas e frequência é efetuado no diário on-line que, ao fim do semestre é impresso, assinado e entregue à coordenação de curso, a quem cabe encaminhá-lo para arquivamento na Secretaria Acadêmica Discente. Os instrumentos de avaliação, seus respectivos critérios e pesos são definidos previamente no plano de ensino e/ou redefinidos no decorrer do semestre com ciência dos acadêmicos, devendo resultar em três médias parciais: M1, M2, M3. O número de avaliações em cada média pode variar para cada disciplina. </w:t>
      </w:r>
    </w:p>
    <w:p w14:paraId="2A71136A"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divulgação das médias parciais ao longo do semestre permite aos professores se autorregular em relação aos processos de ensino, e aos acadêmicos autorregular-se frente aos processos de aprendizagem, uma das ideias centrais da avaliação formativa.</w:t>
      </w:r>
    </w:p>
    <w:p w14:paraId="4F028A18"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Os resultados das avaliações são discutidos e analisados de acordo com as normas em vigor. É facultado ao acadêmico requerer revisão da avaliação à coordenação de curso, observando-se as normas específicas aprovadas pelo CONSUN-</w:t>
      </w:r>
      <w:proofErr w:type="spellStart"/>
      <w:r w:rsidRPr="002C14DA">
        <w:rPr>
          <w:rFonts w:ascii="Arial" w:hAnsi="Arial" w:cs="Arial"/>
        </w:rPr>
        <w:t>CaEn</w:t>
      </w:r>
      <w:proofErr w:type="spellEnd"/>
      <w:r w:rsidRPr="002C14DA">
        <w:rPr>
          <w:rFonts w:ascii="Arial" w:hAnsi="Arial" w:cs="Arial"/>
        </w:rPr>
        <w:t>.</w:t>
      </w:r>
    </w:p>
    <w:p w14:paraId="43351D99" w14:textId="4284AB36" w:rsidR="005B3907" w:rsidRDefault="005B3907" w:rsidP="00E10DEE">
      <w:pPr>
        <w:tabs>
          <w:tab w:val="right" w:pos="8504"/>
        </w:tabs>
        <w:spacing w:after="120" w:line="360" w:lineRule="auto"/>
        <w:jc w:val="both"/>
        <w:rPr>
          <w:rFonts w:ascii="Arial" w:hAnsi="Arial" w:cs="Arial"/>
        </w:rPr>
      </w:pPr>
      <w:r w:rsidRPr="002C14DA">
        <w:rPr>
          <w:rFonts w:ascii="Arial" w:hAnsi="Arial" w:cs="Arial"/>
        </w:rPr>
        <w:t xml:space="preserve">Balizado pela concepção de avaliação formativa, o Curso aperfeiçoa a metodologia de ensino num esforço conjunto de adoção de estratégias de ensino e instrumentos de avaliação </w:t>
      </w:r>
      <w:r w:rsidRPr="002C14DA">
        <w:rPr>
          <w:rFonts w:ascii="Arial" w:hAnsi="Arial" w:cs="Arial"/>
        </w:rPr>
        <w:lastRenderedPageBreak/>
        <w:t xml:space="preserve">coerentes com as competências profissionais esperadas. Para tanto, entende-se que o acadêmico necessita de momentos individuais de aprendizagem e de momentos de socialização de seus conhecimentos e habilidades. </w:t>
      </w:r>
      <w:r w:rsidR="00E10DEE" w:rsidRPr="00E10DEE">
        <w:rPr>
          <w:rFonts w:ascii="Arial" w:hAnsi="Arial" w:cs="Arial"/>
        </w:rPr>
        <w:t>Nos processos individualizados, as estratégias mais utilizadas pelos docentes são: prova escrita, prova prática e trabalhos técnicos, projetos interdisciplinares conforme as especificidades de disciplinas e uso de softwares e equipamentos diferenciados n</w:t>
      </w:r>
      <w:r w:rsidR="00E10DEE">
        <w:rPr>
          <w:rFonts w:ascii="Arial" w:hAnsi="Arial" w:cs="Arial"/>
        </w:rPr>
        <w:t>os laboratórios do curso</w:t>
      </w:r>
      <w:r w:rsidR="00E10DEE" w:rsidRPr="00E10DEE">
        <w:rPr>
          <w:rFonts w:ascii="Arial" w:hAnsi="Arial" w:cs="Arial"/>
        </w:rPr>
        <w:t xml:space="preserve">. Nos momentos de socialização, predominam os seminários, simulações, projetos, apresentação em eventos técnicos científicos, </w:t>
      </w:r>
      <w:r w:rsidR="00E10DEE">
        <w:rPr>
          <w:rFonts w:ascii="Arial" w:hAnsi="Arial" w:cs="Arial"/>
        </w:rPr>
        <w:t>entre outros</w:t>
      </w:r>
      <w:r w:rsidR="00E10DEE" w:rsidRPr="00E10DEE">
        <w:rPr>
          <w:rFonts w:ascii="Arial" w:hAnsi="Arial" w:cs="Arial"/>
        </w:rPr>
        <w:t>.</w:t>
      </w:r>
    </w:p>
    <w:p w14:paraId="0D47C464" w14:textId="77777777" w:rsidR="00E10DEE" w:rsidRPr="002C14DA" w:rsidRDefault="00E10DEE" w:rsidP="00E10DEE">
      <w:pPr>
        <w:tabs>
          <w:tab w:val="right" w:pos="8504"/>
        </w:tabs>
        <w:spacing w:after="120" w:line="360" w:lineRule="auto"/>
        <w:jc w:val="both"/>
        <w:rPr>
          <w:rFonts w:ascii="Arial" w:hAnsi="Arial" w:cs="Arial"/>
          <w:b/>
        </w:rPr>
      </w:pPr>
    </w:p>
    <w:p w14:paraId="67BD6001" w14:textId="1EC06894" w:rsidR="005B3907" w:rsidRPr="002C14DA" w:rsidRDefault="005B3907" w:rsidP="005B3907">
      <w:pPr>
        <w:spacing w:after="120" w:line="360" w:lineRule="auto"/>
        <w:jc w:val="both"/>
        <w:rPr>
          <w:rFonts w:ascii="Arial" w:hAnsi="Arial" w:cs="Arial"/>
          <w:b/>
        </w:rPr>
      </w:pPr>
      <w:r>
        <w:rPr>
          <w:rFonts w:ascii="Arial" w:hAnsi="Arial" w:cs="Arial"/>
          <w:b/>
        </w:rPr>
        <w:t>1</w:t>
      </w:r>
      <w:r w:rsidR="00490232">
        <w:rPr>
          <w:rFonts w:ascii="Arial" w:hAnsi="Arial" w:cs="Arial"/>
          <w:b/>
        </w:rPr>
        <w:t>3</w:t>
      </w:r>
      <w:r w:rsidRPr="002C14DA">
        <w:rPr>
          <w:rFonts w:ascii="Arial" w:hAnsi="Arial" w:cs="Arial"/>
          <w:b/>
        </w:rPr>
        <w:t>. TECNOLOGIAS DE INFORMAÇÃO E COMUNICAÇÃO – TICS – NO PROCESSO ENSINO-APRENDIZAGEM</w:t>
      </w:r>
    </w:p>
    <w:p w14:paraId="6718F601" w14:textId="77777777" w:rsidR="005B3907" w:rsidRPr="002C14DA" w:rsidRDefault="005B3907" w:rsidP="005B3907">
      <w:pPr>
        <w:pStyle w:val="xmsonormal"/>
        <w:spacing w:before="0" w:beforeAutospacing="0" w:after="120" w:afterAutospacing="0" w:line="360" w:lineRule="auto"/>
        <w:rPr>
          <w:rFonts w:ascii="Arial" w:hAnsi="Arial" w:cs="Arial"/>
          <w:sz w:val="22"/>
          <w:szCs w:val="22"/>
        </w:rPr>
      </w:pPr>
      <w:r w:rsidRPr="002C14DA">
        <w:rPr>
          <w:rFonts w:ascii="Arial" w:hAnsi="Arial" w:cs="Arial"/>
          <w:sz w:val="22"/>
          <w:szCs w:val="22"/>
        </w:rPr>
        <w:t xml:space="preserve">O histórico das Tecnologias de Informação e Comunicação no processo de ensino-aprendizagem na Univali teve início no ano de 2001 com a adoção do ambiente virtual </w:t>
      </w:r>
      <w:proofErr w:type="spellStart"/>
      <w:r w:rsidRPr="002C14DA">
        <w:rPr>
          <w:rFonts w:ascii="Arial" w:hAnsi="Arial" w:cs="Arial"/>
          <w:sz w:val="22"/>
          <w:szCs w:val="22"/>
        </w:rPr>
        <w:t>Teleduc</w:t>
      </w:r>
      <w:proofErr w:type="spellEnd"/>
      <w:r w:rsidRPr="002C14DA">
        <w:rPr>
          <w:rFonts w:ascii="Arial" w:hAnsi="Arial" w:cs="Arial"/>
          <w:sz w:val="22"/>
          <w:szCs w:val="22"/>
        </w:rPr>
        <w:t xml:space="preserve"> como apoio a disciplinas presenciais dos cursos de graduação da Univali. No ano de 2006, a Universidade começou um processo de análise de plataformas para substituírem o </w:t>
      </w:r>
      <w:proofErr w:type="spellStart"/>
      <w:r w:rsidRPr="002C14DA">
        <w:rPr>
          <w:rFonts w:ascii="Arial" w:hAnsi="Arial" w:cs="Arial"/>
          <w:sz w:val="22"/>
          <w:szCs w:val="22"/>
        </w:rPr>
        <w:t>Teleduc</w:t>
      </w:r>
      <w:proofErr w:type="spellEnd"/>
      <w:r w:rsidRPr="002C14DA">
        <w:rPr>
          <w:rFonts w:ascii="Arial" w:hAnsi="Arial" w:cs="Arial"/>
          <w:sz w:val="22"/>
          <w:szCs w:val="22"/>
        </w:rPr>
        <w:t xml:space="preserve">, este processo foi concluído no final do ano de 2006 tendo sido escolhida a plataforma Moodle. A partir da escolha do Moodle, o Laboratório de Soluções de Software (L2S), grupo de pesquisa ligado ao Curso de Ciência da Computação da Univali, assumiu o desenvolvimento e customização do Moodle para a </w:t>
      </w:r>
      <w:proofErr w:type="spellStart"/>
      <w:r w:rsidRPr="002C14DA">
        <w:rPr>
          <w:rFonts w:ascii="Arial" w:hAnsi="Arial" w:cs="Arial"/>
          <w:sz w:val="22"/>
          <w:szCs w:val="22"/>
        </w:rPr>
        <w:t>Univali</w:t>
      </w:r>
      <w:proofErr w:type="spellEnd"/>
      <w:r w:rsidRPr="002C14DA">
        <w:rPr>
          <w:rFonts w:ascii="Arial" w:hAnsi="Arial" w:cs="Arial"/>
          <w:sz w:val="22"/>
          <w:szCs w:val="22"/>
        </w:rPr>
        <w:t xml:space="preserve">. Esta customização recebeu o nome de Sophia, em 2008 passou a ser o ambiente oficial dos cursos de Graduação EaD e em 2009 passou a ser oficialmente de toda a Univali, atendendo também aos cursos presenciais. </w:t>
      </w:r>
      <w:r w:rsidRPr="002C14DA">
        <w:rPr>
          <w:rFonts w:ascii="Arial" w:hAnsi="Arial" w:cs="Arial"/>
          <w:color w:val="000000"/>
          <w:sz w:val="22"/>
          <w:szCs w:val="22"/>
          <w:lang w:eastAsia="en-US"/>
        </w:rPr>
        <w:t xml:space="preserve">O ambiente Sophia (Moodle 2.0), até 2018, foi o recurso virtual institucional utilizado pela universidade em seus cursos EaD. </w:t>
      </w:r>
    </w:p>
    <w:p w14:paraId="43A276EE" w14:textId="77777777" w:rsidR="005B3907" w:rsidRPr="002C14DA" w:rsidRDefault="005B3907" w:rsidP="005B3907">
      <w:pPr>
        <w:pStyle w:val="xmsonormal"/>
        <w:spacing w:before="0" w:beforeAutospacing="0" w:after="120" w:afterAutospacing="0" w:line="360" w:lineRule="auto"/>
        <w:rPr>
          <w:rFonts w:ascii="Arial" w:hAnsi="Arial" w:cs="Arial"/>
          <w:color w:val="000000"/>
          <w:sz w:val="22"/>
          <w:szCs w:val="22"/>
          <w:lang w:eastAsia="en-US"/>
        </w:rPr>
      </w:pPr>
      <w:r w:rsidRPr="002C14DA">
        <w:rPr>
          <w:rFonts w:ascii="Arial" w:hAnsi="Arial" w:cs="Arial"/>
          <w:sz w:val="22"/>
          <w:szCs w:val="22"/>
        </w:rPr>
        <w:t>C</w:t>
      </w:r>
      <w:r w:rsidRPr="002C14DA">
        <w:rPr>
          <w:rFonts w:ascii="Arial" w:hAnsi="Arial" w:cs="Arial"/>
          <w:color w:val="000000"/>
          <w:sz w:val="22"/>
          <w:szCs w:val="22"/>
          <w:lang w:eastAsia="en-US"/>
        </w:rPr>
        <w:t xml:space="preserve">om o propósito de se consolidar como uma Universidade Comunitária inovadora, passou a utilizar, a partir de 2019, um novo ambiente virtual de aprendizagem – migrou do ambiente Sophia (Moodle 2.0) para o ambiente </w:t>
      </w:r>
      <w:proofErr w:type="spellStart"/>
      <w:r w:rsidRPr="002C14DA">
        <w:rPr>
          <w:rFonts w:ascii="Arial" w:hAnsi="Arial" w:cs="Arial"/>
          <w:i/>
          <w:iCs/>
          <w:color w:val="000000"/>
          <w:sz w:val="22"/>
          <w:szCs w:val="22"/>
          <w:lang w:eastAsia="en-US"/>
        </w:rPr>
        <w:t>Blackboard</w:t>
      </w:r>
      <w:proofErr w:type="spellEnd"/>
      <w:r w:rsidRPr="002C14DA">
        <w:rPr>
          <w:rFonts w:ascii="Arial" w:hAnsi="Arial" w:cs="Arial"/>
          <w:color w:val="000000"/>
          <w:sz w:val="22"/>
          <w:szCs w:val="22"/>
          <w:lang w:eastAsia="en-US"/>
        </w:rPr>
        <w:t xml:space="preserve"> Ultra, em função das funcionalidades ali disponíveis. A partir de então, o </w:t>
      </w:r>
      <w:proofErr w:type="spellStart"/>
      <w:r w:rsidRPr="002C14DA">
        <w:rPr>
          <w:rFonts w:ascii="Arial" w:hAnsi="Arial" w:cs="Arial"/>
          <w:i/>
          <w:color w:val="000000"/>
          <w:sz w:val="22"/>
          <w:szCs w:val="22"/>
          <w:lang w:eastAsia="en-US"/>
        </w:rPr>
        <w:t>Blackboard</w:t>
      </w:r>
      <w:proofErr w:type="spellEnd"/>
      <w:r w:rsidRPr="002C14DA">
        <w:rPr>
          <w:rFonts w:ascii="Arial" w:hAnsi="Arial" w:cs="Arial"/>
          <w:color w:val="000000"/>
          <w:sz w:val="22"/>
          <w:szCs w:val="22"/>
          <w:lang w:eastAsia="en-US"/>
        </w:rPr>
        <w:t xml:space="preserve"> passou a ser o ambiente virtual de aprendizagem dos cursos a distância, bem como, as disciplinas digitais ofertadas em cursos presenciais.</w:t>
      </w:r>
      <w:r>
        <w:rPr>
          <w:rFonts w:ascii="Arial" w:hAnsi="Arial" w:cs="Arial"/>
          <w:color w:val="000000"/>
          <w:sz w:val="22"/>
          <w:szCs w:val="22"/>
          <w:lang w:eastAsia="en-US"/>
        </w:rPr>
        <w:t xml:space="preserve"> </w:t>
      </w:r>
      <w:r w:rsidRPr="002C14DA">
        <w:rPr>
          <w:rFonts w:ascii="Arial" w:hAnsi="Arial" w:cs="Arial"/>
          <w:color w:val="000000"/>
          <w:sz w:val="22"/>
          <w:szCs w:val="22"/>
          <w:lang w:eastAsia="en-US"/>
        </w:rPr>
        <w:t>As disciplinas dos cursos na modalidade EaD e das disciplinas digitais são configuradas nesta plataforma conciliando a flexibilidade e a autonomia dos estudos, mediados por ferramentas inovadoras de interação virtual, práticas integrativas e acompanhamento docente.</w:t>
      </w:r>
    </w:p>
    <w:p w14:paraId="4AB957E2" w14:textId="77777777" w:rsidR="005B3907" w:rsidRPr="002C14DA" w:rsidRDefault="005B3907" w:rsidP="005B3907">
      <w:pPr>
        <w:shd w:val="clear" w:color="auto" w:fill="FFFFFF"/>
        <w:spacing w:after="120" w:line="360" w:lineRule="auto"/>
        <w:jc w:val="both"/>
        <w:rPr>
          <w:rFonts w:ascii="Arial" w:hAnsi="Arial" w:cs="Arial"/>
          <w:color w:val="000000"/>
        </w:rPr>
      </w:pPr>
      <w:r w:rsidRPr="002C14DA">
        <w:rPr>
          <w:rFonts w:ascii="Arial" w:hAnsi="Arial" w:cs="Arial"/>
          <w:color w:val="000000"/>
        </w:rPr>
        <w:t xml:space="preserve">No Ambiente Virtual de Aprendizagem, o contato com o conteúdo de base (instrução direta) acontece de forma assíncrona, por meio de desafios, vídeos, infográficos, livros-textos e plataformas interativas. Ferramentas modernas permitem a interação síncrona ou assíncrona entre os colegas e entre alunos, professores e tutores. Nos momentos síncronos, que têm o </w:t>
      </w:r>
      <w:r w:rsidRPr="002C14DA">
        <w:rPr>
          <w:rFonts w:ascii="Arial" w:hAnsi="Arial" w:cs="Arial"/>
          <w:color w:val="000000"/>
        </w:rPr>
        <w:lastRenderedPageBreak/>
        <w:t xml:space="preserve">objetivo de promover a interação entre os estudantes, o professor se vale da ferramenta </w:t>
      </w:r>
      <w:proofErr w:type="spellStart"/>
      <w:r w:rsidRPr="002C14DA">
        <w:rPr>
          <w:rFonts w:ascii="Arial" w:hAnsi="Arial" w:cs="Arial"/>
          <w:color w:val="000000"/>
        </w:rPr>
        <w:t>Webconference</w:t>
      </w:r>
      <w:proofErr w:type="spellEnd"/>
      <w:r w:rsidRPr="002C14DA">
        <w:rPr>
          <w:rFonts w:ascii="Arial" w:hAnsi="Arial" w:cs="Arial"/>
          <w:color w:val="000000"/>
        </w:rPr>
        <w:t xml:space="preserve"> (</w:t>
      </w:r>
      <w:proofErr w:type="spellStart"/>
      <w:r w:rsidRPr="002C14DA">
        <w:rPr>
          <w:rFonts w:ascii="Arial" w:hAnsi="Arial" w:cs="Arial"/>
          <w:i/>
          <w:iCs/>
          <w:color w:val="000000"/>
        </w:rPr>
        <w:t>Blackboard</w:t>
      </w:r>
      <w:proofErr w:type="spellEnd"/>
      <w:r w:rsidRPr="002C14DA">
        <w:rPr>
          <w:rFonts w:ascii="Arial" w:hAnsi="Arial" w:cs="Arial"/>
          <w:i/>
          <w:iCs/>
          <w:color w:val="000000"/>
        </w:rPr>
        <w:t xml:space="preserve"> </w:t>
      </w:r>
      <w:proofErr w:type="spellStart"/>
      <w:r w:rsidRPr="002C14DA">
        <w:rPr>
          <w:rFonts w:ascii="Arial" w:hAnsi="Arial" w:cs="Arial"/>
          <w:i/>
          <w:iCs/>
          <w:color w:val="000000"/>
        </w:rPr>
        <w:t>Collaborate</w:t>
      </w:r>
      <w:proofErr w:type="spellEnd"/>
      <w:r w:rsidRPr="002C14DA">
        <w:rPr>
          <w:rFonts w:ascii="Arial" w:hAnsi="Arial" w:cs="Arial"/>
          <w:color w:val="000000"/>
        </w:rPr>
        <w:t xml:space="preserve">), uma sala de aula virtual em que o professor faz sua explanação, tira dúvidas sobre os conteúdos estudados e faz uso da aplicação de metodologias ativas de aprendizagem como a </w:t>
      </w:r>
      <w:proofErr w:type="spellStart"/>
      <w:r w:rsidRPr="002C14DA">
        <w:rPr>
          <w:rFonts w:ascii="Arial" w:hAnsi="Arial" w:cs="Arial"/>
          <w:i/>
          <w:iCs/>
          <w:color w:val="000000"/>
        </w:rPr>
        <w:t>Peer</w:t>
      </w:r>
      <w:proofErr w:type="spellEnd"/>
      <w:r w:rsidRPr="002C14DA">
        <w:rPr>
          <w:rFonts w:ascii="Arial" w:hAnsi="Arial" w:cs="Arial"/>
          <w:i/>
          <w:iCs/>
          <w:color w:val="000000"/>
        </w:rPr>
        <w:t xml:space="preserve"> </w:t>
      </w:r>
      <w:proofErr w:type="spellStart"/>
      <w:r w:rsidRPr="002C14DA">
        <w:rPr>
          <w:rFonts w:ascii="Arial" w:hAnsi="Arial" w:cs="Arial"/>
          <w:i/>
          <w:iCs/>
          <w:color w:val="000000"/>
        </w:rPr>
        <w:t>Instruction</w:t>
      </w:r>
      <w:proofErr w:type="spellEnd"/>
      <w:r w:rsidRPr="002C14DA">
        <w:rPr>
          <w:rFonts w:ascii="Arial" w:hAnsi="Arial" w:cs="Arial"/>
          <w:color w:val="000000"/>
        </w:rPr>
        <w:t xml:space="preserve">. Essas metodologias reduzem a exposição de conteúdo nos momentos síncronos e permitem a aplicação prática de conceitos, por meio da problematização. </w:t>
      </w:r>
    </w:p>
    <w:p w14:paraId="436D679F" w14:textId="77777777" w:rsidR="005B3907" w:rsidRPr="002C14DA" w:rsidRDefault="005B3907" w:rsidP="005B3907">
      <w:pPr>
        <w:spacing w:after="120" w:line="360" w:lineRule="auto"/>
        <w:jc w:val="both"/>
        <w:rPr>
          <w:rFonts w:ascii="Arial" w:hAnsi="Arial" w:cs="Arial"/>
        </w:rPr>
      </w:pPr>
      <w:r w:rsidRPr="002C14DA">
        <w:rPr>
          <w:rFonts w:ascii="Arial" w:hAnsi="Arial" w:cs="Arial"/>
        </w:rPr>
        <w:t>Continuamente a instituição projeta incrementos em termos de Tecnologias da Informação e da Comunicação para dar continuidade: no processo de modernização da infraestrutura tecnológica; no projeto de acessibilidade tecnológica; na atualização do layout de laboratórios e dos equipamentos de laboratórios especializados e nos equipamentos de informática e softwares; no incremento dos recursos audiovisuais nas salas de aula; na intensificação do uso de tecnologias nas práticas pedagógicas inovadoras e na avaliação constante desses processos.</w:t>
      </w:r>
    </w:p>
    <w:p w14:paraId="572D1587" w14:textId="77777777" w:rsidR="00A802A4" w:rsidRDefault="005B3907" w:rsidP="00537733">
      <w:pPr>
        <w:spacing w:after="120" w:line="360" w:lineRule="auto"/>
        <w:jc w:val="both"/>
        <w:rPr>
          <w:rFonts w:ascii="Arial" w:hAnsi="Arial" w:cs="Arial"/>
        </w:rPr>
      </w:pPr>
      <w:r w:rsidRPr="002C14DA">
        <w:rPr>
          <w:rFonts w:ascii="Arial" w:hAnsi="Arial" w:cs="Arial"/>
        </w:rPr>
        <w:t xml:space="preserve">A Universidade possui também uma rede wireless de qualidade, acessível a todos os alunos da instituição, além de laboratórios de informática com máquinas atualizadas e salas de videoconferência em todos os </w:t>
      </w:r>
      <w:r w:rsidRPr="002C14DA">
        <w:rPr>
          <w:rFonts w:ascii="Arial" w:hAnsi="Arial" w:cs="Arial"/>
          <w:i/>
        </w:rPr>
        <w:t>Campi</w:t>
      </w:r>
      <w:r w:rsidRPr="002C14DA">
        <w:rPr>
          <w:rFonts w:ascii="Arial" w:hAnsi="Arial" w:cs="Arial"/>
        </w:rPr>
        <w:t xml:space="preserve"> da Instituição, disponíveis para que os estudantes possam estudar e desenvolver suas atividades educativas com tranquilidade, sempre que precisarem, inclusive imprimindo seus materiais.</w:t>
      </w:r>
    </w:p>
    <w:p w14:paraId="779FC2EB" w14:textId="77777777" w:rsidR="00537733" w:rsidRDefault="00537733" w:rsidP="00537733">
      <w:pPr>
        <w:spacing w:after="120" w:line="360" w:lineRule="auto"/>
        <w:jc w:val="both"/>
        <w:rPr>
          <w:rFonts w:ascii="Arial" w:hAnsi="Arial" w:cs="Arial"/>
        </w:rPr>
      </w:pPr>
    </w:p>
    <w:p w14:paraId="4B99B7A5" w14:textId="77777777" w:rsidR="00BB2AD2" w:rsidRDefault="00BB2AD2" w:rsidP="00537733">
      <w:pPr>
        <w:pStyle w:val="default0"/>
        <w:spacing w:after="120" w:line="360" w:lineRule="auto"/>
        <w:rPr>
          <w:rFonts w:ascii="Arial" w:hAnsi="Arial" w:cs="Arial"/>
          <w:b/>
          <w:bCs/>
          <w:color w:val="000000"/>
          <w:sz w:val="22"/>
          <w:szCs w:val="22"/>
        </w:rPr>
      </w:pPr>
    </w:p>
    <w:p w14:paraId="6CCDBC0F" w14:textId="77777777" w:rsidR="00BB2AD2" w:rsidRDefault="00BB2AD2" w:rsidP="00537733">
      <w:pPr>
        <w:pStyle w:val="default0"/>
        <w:spacing w:after="120" w:line="360" w:lineRule="auto"/>
        <w:rPr>
          <w:rFonts w:ascii="Arial" w:hAnsi="Arial" w:cs="Arial"/>
          <w:b/>
          <w:bCs/>
          <w:color w:val="000000"/>
          <w:sz w:val="22"/>
          <w:szCs w:val="22"/>
        </w:rPr>
      </w:pPr>
    </w:p>
    <w:p w14:paraId="452B1C59" w14:textId="77777777" w:rsidR="00BB2AD2" w:rsidRDefault="00BB2AD2" w:rsidP="00537733">
      <w:pPr>
        <w:pStyle w:val="default0"/>
        <w:spacing w:after="120" w:line="360" w:lineRule="auto"/>
        <w:rPr>
          <w:rFonts w:ascii="Arial" w:hAnsi="Arial" w:cs="Arial"/>
          <w:b/>
          <w:bCs/>
          <w:color w:val="000000"/>
          <w:sz w:val="22"/>
          <w:szCs w:val="22"/>
        </w:rPr>
      </w:pPr>
    </w:p>
    <w:p w14:paraId="5D0AF7DA" w14:textId="77777777" w:rsidR="00BB2AD2" w:rsidRDefault="00BB2AD2" w:rsidP="00537733">
      <w:pPr>
        <w:pStyle w:val="default0"/>
        <w:spacing w:after="120" w:line="360" w:lineRule="auto"/>
        <w:rPr>
          <w:rFonts w:ascii="Arial" w:hAnsi="Arial" w:cs="Arial"/>
          <w:b/>
          <w:bCs/>
          <w:color w:val="000000"/>
          <w:sz w:val="22"/>
          <w:szCs w:val="22"/>
        </w:rPr>
      </w:pPr>
    </w:p>
    <w:p w14:paraId="2FFB1504" w14:textId="77777777" w:rsidR="00BB2AD2" w:rsidRDefault="00BB2AD2" w:rsidP="00537733">
      <w:pPr>
        <w:pStyle w:val="default0"/>
        <w:spacing w:after="120" w:line="360" w:lineRule="auto"/>
        <w:rPr>
          <w:rFonts w:ascii="Arial" w:hAnsi="Arial" w:cs="Arial"/>
          <w:b/>
          <w:bCs/>
          <w:color w:val="000000"/>
          <w:sz w:val="22"/>
          <w:szCs w:val="22"/>
        </w:rPr>
      </w:pPr>
    </w:p>
    <w:p w14:paraId="1F0E2855" w14:textId="77777777" w:rsidR="00BB2AD2" w:rsidRDefault="00BB2AD2" w:rsidP="00537733">
      <w:pPr>
        <w:pStyle w:val="default0"/>
        <w:spacing w:after="120" w:line="360" w:lineRule="auto"/>
        <w:rPr>
          <w:rFonts w:ascii="Arial" w:hAnsi="Arial" w:cs="Arial"/>
          <w:b/>
          <w:bCs/>
          <w:color w:val="000000"/>
          <w:sz w:val="22"/>
          <w:szCs w:val="22"/>
        </w:rPr>
      </w:pPr>
    </w:p>
    <w:p w14:paraId="69A5D552" w14:textId="77777777" w:rsidR="00BB2AD2" w:rsidRDefault="00BB2AD2" w:rsidP="00537733">
      <w:pPr>
        <w:pStyle w:val="default0"/>
        <w:spacing w:after="120" w:line="360" w:lineRule="auto"/>
        <w:rPr>
          <w:rFonts w:ascii="Arial" w:hAnsi="Arial" w:cs="Arial"/>
          <w:b/>
          <w:bCs/>
          <w:color w:val="000000"/>
          <w:sz w:val="22"/>
          <w:szCs w:val="22"/>
        </w:rPr>
      </w:pPr>
    </w:p>
    <w:p w14:paraId="7E12C1F2" w14:textId="77777777" w:rsidR="00BB2AD2" w:rsidRDefault="00BB2AD2" w:rsidP="00537733">
      <w:pPr>
        <w:pStyle w:val="default0"/>
        <w:spacing w:after="120" w:line="360" w:lineRule="auto"/>
        <w:rPr>
          <w:rFonts w:ascii="Arial" w:hAnsi="Arial" w:cs="Arial"/>
          <w:b/>
          <w:bCs/>
          <w:color w:val="000000"/>
          <w:sz w:val="22"/>
          <w:szCs w:val="22"/>
        </w:rPr>
      </w:pPr>
    </w:p>
    <w:p w14:paraId="1FC15399" w14:textId="77777777" w:rsidR="00BB2AD2" w:rsidRDefault="00BB2AD2" w:rsidP="00537733">
      <w:pPr>
        <w:pStyle w:val="default0"/>
        <w:spacing w:after="120" w:line="360" w:lineRule="auto"/>
        <w:rPr>
          <w:rFonts w:ascii="Arial" w:hAnsi="Arial" w:cs="Arial"/>
          <w:b/>
          <w:bCs/>
          <w:color w:val="000000"/>
          <w:sz w:val="22"/>
          <w:szCs w:val="22"/>
        </w:rPr>
      </w:pPr>
    </w:p>
    <w:p w14:paraId="579B91C0" w14:textId="77777777" w:rsidR="00BB2AD2" w:rsidRDefault="00BB2AD2" w:rsidP="00537733">
      <w:pPr>
        <w:pStyle w:val="default0"/>
        <w:spacing w:after="120" w:line="360" w:lineRule="auto"/>
        <w:rPr>
          <w:rFonts w:ascii="Arial" w:hAnsi="Arial" w:cs="Arial"/>
          <w:b/>
          <w:bCs/>
          <w:color w:val="000000"/>
          <w:sz w:val="22"/>
          <w:szCs w:val="22"/>
        </w:rPr>
      </w:pPr>
    </w:p>
    <w:p w14:paraId="7847B773" w14:textId="77777777" w:rsidR="00BB2AD2" w:rsidRDefault="00BB2AD2" w:rsidP="00537733">
      <w:pPr>
        <w:pStyle w:val="default0"/>
        <w:spacing w:after="120" w:line="360" w:lineRule="auto"/>
        <w:rPr>
          <w:rFonts w:ascii="Arial" w:hAnsi="Arial" w:cs="Arial"/>
          <w:b/>
          <w:bCs/>
          <w:color w:val="000000"/>
          <w:sz w:val="22"/>
          <w:szCs w:val="22"/>
        </w:rPr>
      </w:pPr>
    </w:p>
    <w:p w14:paraId="59E7148F" w14:textId="77777777" w:rsidR="00BB2AD2" w:rsidRDefault="00BB2AD2" w:rsidP="00537733">
      <w:pPr>
        <w:pStyle w:val="default0"/>
        <w:spacing w:after="120" w:line="360" w:lineRule="auto"/>
        <w:rPr>
          <w:rFonts w:ascii="Arial" w:hAnsi="Arial" w:cs="Arial"/>
          <w:b/>
          <w:bCs/>
          <w:color w:val="000000"/>
          <w:sz w:val="22"/>
          <w:szCs w:val="22"/>
        </w:rPr>
      </w:pPr>
    </w:p>
    <w:p w14:paraId="292D9820" w14:textId="77777777" w:rsidR="00BB2AD2" w:rsidRDefault="00BB2AD2" w:rsidP="00537733">
      <w:pPr>
        <w:pStyle w:val="default0"/>
        <w:spacing w:after="120" w:line="360" w:lineRule="auto"/>
        <w:rPr>
          <w:rFonts w:ascii="Arial" w:hAnsi="Arial" w:cs="Arial"/>
          <w:b/>
          <w:bCs/>
          <w:color w:val="000000"/>
          <w:sz w:val="22"/>
          <w:szCs w:val="22"/>
        </w:rPr>
      </w:pPr>
    </w:p>
    <w:p w14:paraId="47059A45" w14:textId="110C8A98"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lastRenderedPageBreak/>
        <w:t>B - CORPO DOCENTE </w:t>
      </w:r>
    </w:p>
    <w:p w14:paraId="3CFC2E4C"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t xml:space="preserve"> </w:t>
      </w:r>
      <w:r w:rsidRPr="00656CF3">
        <w:rPr>
          <w:rFonts w:ascii="Arial" w:hAnsi="Arial" w:cs="Arial"/>
          <w:color w:val="000000"/>
          <w:sz w:val="22"/>
          <w:szCs w:val="22"/>
        </w:rPr>
        <w:t> </w:t>
      </w:r>
    </w:p>
    <w:p w14:paraId="3188DC4C" w14:textId="77777777" w:rsidR="00537733" w:rsidRPr="00656CF3" w:rsidRDefault="00537733" w:rsidP="00537733">
      <w:pPr>
        <w:spacing w:after="120" w:line="360" w:lineRule="auto"/>
        <w:jc w:val="both"/>
        <w:rPr>
          <w:rFonts w:ascii="Arial" w:hAnsi="Arial" w:cs="Arial"/>
          <w:b/>
          <w:bCs/>
          <w:color w:val="000000"/>
        </w:rPr>
      </w:pPr>
      <w:r>
        <w:rPr>
          <w:rFonts w:ascii="Arial" w:hAnsi="Arial" w:cs="Arial"/>
          <w:b/>
          <w:bCs/>
          <w:color w:val="000000"/>
        </w:rPr>
        <w:t>1. QUADRO D</w:t>
      </w:r>
      <w:r w:rsidRPr="00656CF3">
        <w:rPr>
          <w:rFonts w:ascii="Arial" w:hAnsi="Arial" w:cs="Arial"/>
          <w:b/>
          <w:bCs/>
          <w:color w:val="000000"/>
        </w:rPr>
        <w:t>OCENTE </w:t>
      </w:r>
    </w:p>
    <w:p w14:paraId="6A781C69" w14:textId="6F6E7F13" w:rsidR="00537733" w:rsidRPr="00490232"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 xml:space="preserve">O Quadro Docente do </w:t>
      </w:r>
      <w:r w:rsidRPr="00490232">
        <w:rPr>
          <w:rStyle w:val="Forte"/>
          <w:rFonts w:ascii="Arial" w:hAnsi="Arial" w:cs="Arial"/>
          <w:b w:val="0"/>
        </w:rPr>
        <w:t xml:space="preserve">curso </w:t>
      </w:r>
      <w:r w:rsidR="00490232" w:rsidRPr="00490232">
        <w:rPr>
          <w:rStyle w:val="Forte"/>
          <w:rFonts w:ascii="Arial" w:hAnsi="Arial" w:cs="Arial"/>
          <w:b w:val="0"/>
        </w:rPr>
        <w:t>de Turismo e Hotelaria</w:t>
      </w:r>
      <w:r w:rsidRPr="00490232">
        <w:rPr>
          <w:rStyle w:val="Forte"/>
          <w:rFonts w:ascii="Arial" w:hAnsi="Arial" w:cs="Arial"/>
          <w:b w:val="0"/>
        </w:rPr>
        <w:t xml:space="preserve"> é composto por professores responsáveis pela análise dos conteúdos integrantes dos componentes curriculares, abordando a sua relevância na atuação profissional e acadêmica do discente. Para tanto, tem como uma de suas premissas fomentar o raciocínio crítico entre os alunos com base em referenciais atualizados, em atenção aos objetivos da disciplina e ao perfil do egresso.</w:t>
      </w:r>
    </w:p>
    <w:p w14:paraId="1CE6C8F4" w14:textId="77777777" w:rsidR="00537733" w:rsidRPr="00490232" w:rsidRDefault="00537733" w:rsidP="00537733">
      <w:pPr>
        <w:autoSpaceDE w:val="0"/>
        <w:autoSpaceDN w:val="0"/>
        <w:adjustRightInd w:val="0"/>
        <w:spacing w:after="120" w:line="360" w:lineRule="auto"/>
        <w:jc w:val="both"/>
        <w:rPr>
          <w:rStyle w:val="Forte"/>
          <w:rFonts w:ascii="Arial" w:hAnsi="Arial" w:cs="Arial"/>
          <w:b w:val="0"/>
        </w:rPr>
      </w:pPr>
      <w:r w:rsidRPr="00490232">
        <w:rPr>
          <w:rStyle w:val="Forte"/>
          <w:rFonts w:ascii="Arial" w:hAnsi="Arial" w:cs="Arial"/>
          <w:b w:val="0"/>
        </w:rPr>
        <w:t xml:space="preserve">Para tanto, o Curso conta com um corpo docente com atuação profissional e formação acadêmica reconhecida e de qualidade, expressa nos resultados do trabalho desenvolvimento em conjunto aos alunos, geradores de publicações (nacionais e internacionais), projetos de pesquisa e de extensão, ações comunitárias e prestação de serviços. </w:t>
      </w:r>
    </w:p>
    <w:p w14:paraId="5CB80631" w14:textId="77777777" w:rsidR="00537733" w:rsidRPr="00490232" w:rsidRDefault="00537733" w:rsidP="00537733">
      <w:pPr>
        <w:autoSpaceDE w:val="0"/>
        <w:autoSpaceDN w:val="0"/>
        <w:adjustRightInd w:val="0"/>
        <w:spacing w:after="120" w:line="360" w:lineRule="auto"/>
        <w:jc w:val="both"/>
        <w:rPr>
          <w:rStyle w:val="Forte"/>
          <w:rFonts w:ascii="Arial" w:hAnsi="Arial" w:cs="Arial"/>
          <w:b w:val="0"/>
        </w:rPr>
      </w:pPr>
      <w:r w:rsidRPr="00490232">
        <w:rPr>
          <w:rStyle w:val="Forte"/>
          <w:rFonts w:ascii="Arial" w:hAnsi="Arial" w:cs="Arial"/>
          <w:b w:val="0"/>
        </w:rPr>
        <w:t>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II – Tempo parcial: 12 a 39 horas/aula semanais.</w:t>
      </w:r>
    </w:p>
    <w:p w14:paraId="1AD25F91" w14:textId="21F1277C" w:rsidR="00537733" w:rsidRPr="00490232" w:rsidRDefault="00490232" w:rsidP="00537733">
      <w:pPr>
        <w:autoSpaceDE w:val="0"/>
        <w:autoSpaceDN w:val="0"/>
        <w:adjustRightInd w:val="0"/>
        <w:spacing w:after="120" w:line="360" w:lineRule="auto"/>
        <w:jc w:val="both"/>
        <w:rPr>
          <w:rStyle w:val="Forte"/>
          <w:rFonts w:ascii="Arial" w:hAnsi="Arial" w:cs="Arial"/>
          <w:b w:val="0"/>
        </w:rPr>
      </w:pPr>
      <w:r w:rsidRPr="00490232">
        <w:rPr>
          <w:rStyle w:val="Forte"/>
          <w:rFonts w:ascii="Arial" w:hAnsi="Arial" w:cs="Arial"/>
          <w:b w:val="0"/>
        </w:rPr>
        <w:t xml:space="preserve">O Curso de Turismo e Hotelaria, em 2021, contou com 14 docentes. </w:t>
      </w:r>
      <w:r w:rsidR="00537733" w:rsidRPr="00490232">
        <w:rPr>
          <w:rStyle w:val="Forte"/>
          <w:rFonts w:ascii="Arial" w:hAnsi="Arial" w:cs="Arial"/>
          <w:b w:val="0"/>
        </w:rPr>
        <w:t xml:space="preserve">O regime de trabalho dos docentes do Curso </w:t>
      </w:r>
      <w:r w:rsidRPr="00490232">
        <w:rPr>
          <w:rStyle w:val="Forte"/>
          <w:rFonts w:ascii="Arial" w:hAnsi="Arial" w:cs="Arial"/>
          <w:b w:val="0"/>
        </w:rPr>
        <w:t>de Turismo e Hotelaria</w:t>
      </w:r>
      <w:r w:rsidR="00537733" w:rsidRPr="00490232">
        <w:rPr>
          <w:rStyle w:val="Forte"/>
          <w:rFonts w:ascii="Arial" w:hAnsi="Arial" w:cs="Arial"/>
          <w:b w:val="0"/>
        </w:rPr>
        <w:t xml:space="preserve"> tem a seguinte configuração: </w:t>
      </w:r>
      <w:r w:rsidRPr="00490232">
        <w:rPr>
          <w:rStyle w:val="Forte"/>
          <w:rFonts w:ascii="Arial" w:hAnsi="Arial" w:cs="Arial"/>
          <w:b w:val="0"/>
        </w:rPr>
        <w:t>28,57% têm</w:t>
      </w:r>
      <w:r w:rsidR="00537733" w:rsidRPr="00490232">
        <w:rPr>
          <w:rStyle w:val="Forte"/>
          <w:rFonts w:ascii="Arial" w:hAnsi="Arial" w:cs="Arial"/>
          <w:b w:val="0"/>
        </w:rPr>
        <w:t xml:space="preserve"> carga horária em regime de tempo integral</w:t>
      </w:r>
      <w:r w:rsidRPr="00490232">
        <w:rPr>
          <w:rStyle w:val="Forte"/>
          <w:rFonts w:ascii="Arial" w:hAnsi="Arial" w:cs="Arial"/>
          <w:b w:val="0"/>
        </w:rPr>
        <w:t>, 50</w:t>
      </w:r>
      <w:r w:rsidR="00537733" w:rsidRPr="00490232">
        <w:rPr>
          <w:rStyle w:val="Forte"/>
          <w:rFonts w:ascii="Arial" w:hAnsi="Arial" w:cs="Arial"/>
          <w:b w:val="0"/>
        </w:rPr>
        <w:t>% em regime de tempo parcial</w:t>
      </w:r>
      <w:r w:rsidRPr="00490232">
        <w:rPr>
          <w:rStyle w:val="Forte"/>
          <w:rFonts w:ascii="Arial" w:hAnsi="Arial" w:cs="Arial"/>
          <w:b w:val="0"/>
        </w:rPr>
        <w:t xml:space="preserve"> e 21,43% são horistas</w:t>
      </w:r>
      <w:r w:rsidR="00537733" w:rsidRPr="00490232">
        <w:rPr>
          <w:rStyle w:val="Forte"/>
          <w:rFonts w:ascii="Arial" w:hAnsi="Arial" w:cs="Arial"/>
          <w:b w:val="0"/>
        </w:rPr>
        <w:t xml:space="preserve">. </w:t>
      </w:r>
    </w:p>
    <w:p w14:paraId="3B84880E" w14:textId="77777777" w:rsidR="00490232" w:rsidRPr="00490232" w:rsidRDefault="00490232" w:rsidP="00537733">
      <w:pPr>
        <w:autoSpaceDE w:val="0"/>
        <w:autoSpaceDN w:val="0"/>
        <w:adjustRightInd w:val="0"/>
        <w:spacing w:after="120" w:line="360" w:lineRule="auto"/>
        <w:jc w:val="both"/>
        <w:rPr>
          <w:rStyle w:val="Forte"/>
          <w:rFonts w:ascii="Arial" w:hAnsi="Arial" w:cs="Arial"/>
          <w:b w:val="0"/>
        </w:rPr>
      </w:pPr>
    </w:p>
    <w:p w14:paraId="56B34EBF" w14:textId="77777777" w:rsidR="00537733" w:rsidRPr="00955747" w:rsidRDefault="00537733" w:rsidP="00537733">
      <w:pPr>
        <w:spacing w:after="120" w:line="360" w:lineRule="auto"/>
        <w:jc w:val="both"/>
        <w:rPr>
          <w:rFonts w:ascii="Arial" w:hAnsi="Arial" w:cs="Arial"/>
          <w:b/>
          <w:bCs/>
        </w:rPr>
      </w:pPr>
      <w:r w:rsidRPr="00955747">
        <w:rPr>
          <w:rFonts w:ascii="Arial" w:hAnsi="Arial" w:cs="Arial"/>
          <w:b/>
          <w:bCs/>
        </w:rPr>
        <w:t>2. ATUAÇÃO DO NÚCLEO DOCENTE ESTRUTURANTE (NDE)</w:t>
      </w:r>
    </w:p>
    <w:p w14:paraId="37E0E99A" w14:textId="77777777" w:rsidR="00537733" w:rsidRPr="00955747" w:rsidRDefault="00537733" w:rsidP="00537733">
      <w:pPr>
        <w:spacing w:after="120" w:line="360" w:lineRule="auto"/>
        <w:jc w:val="both"/>
        <w:rPr>
          <w:rFonts w:ascii="Arial" w:hAnsi="Arial" w:cs="Arial"/>
        </w:rPr>
      </w:pPr>
      <w:r w:rsidRPr="00955747">
        <w:rPr>
          <w:rFonts w:ascii="Arial" w:hAnsi="Arial" w:cs="Arial"/>
        </w:rPr>
        <w:t>O NDE na Univali é regulamentado pela Resolução nº 177/CONSUN-</w:t>
      </w:r>
      <w:proofErr w:type="spellStart"/>
      <w:r w:rsidRPr="00955747">
        <w:rPr>
          <w:rFonts w:ascii="Arial" w:hAnsi="Arial" w:cs="Arial"/>
        </w:rPr>
        <w:t>CaEn</w:t>
      </w:r>
      <w:proofErr w:type="spellEnd"/>
      <w:r w:rsidRPr="00955747">
        <w:rPr>
          <w:rFonts w:ascii="Arial" w:hAnsi="Arial" w:cs="Arial"/>
        </w:rPr>
        <w:t>/2020. O grupo integrante é formado por professores de elevada titulação que responde, após designação feita por Resolução do Conselho Universitário, pela formulação, implementação e desenvolvimento do Projeto Pedagógico do Curso, podendo fornecer diagnósticos à Comissão Própria de Avaliação.</w:t>
      </w:r>
    </w:p>
    <w:p w14:paraId="4A6E8838" w14:textId="77777777" w:rsidR="00537733" w:rsidRPr="00656CF3" w:rsidRDefault="00537733" w:rsidP="00537733">
      <w:pPr>
        <w:spacing w:after="120" w:line="360" w:lineRule="auto"/>
        <w:jc w:val="both"/>
        <w:rPr>
          <w:rFonts w:ascii="Arial" w:hAnsi="Arial" w:cs="Arial"/>
        </w:rPr>
      </w:pPr>
      <w:r w:rsidRPr="00955747">
        <w:rPr>
          <w:rFonts w:ascii="Arial" w:hAnsi="Arial" w:cs="Arial"/>
        </w:rPr>
        <w:t xml:space="preserve">De acordo com o Artigo 9º desta Resolução, é de competência do NDE participar do processo de formulação e acompanhamento do Projeto Pedagógico do Curso (PPC); promover a atualização periódica do PPC; atuar nos processos de reestruturação curricular para aprovação nos órgãos competentes, zelando pelo cumprimento das Diretrizes Curriculares Nacionais (DCN); avaliar o impacto do sistema de avaliação e aprendizagem na formação do </w:t>
      </w:r>
      <w:r w:rsidRPr="00656CF3">
        <w:rPr>
          <w:rFonts w:ascii="Arial" w:hAnsi="Arial" w:cs="Arial"/>
        </w:rPr>
        <w:t xml:space="preserve">estudante; analisar a adequação do perfil do egresso às novas demandas do mundo do trabalho, considerando as Diretrizes Curriculares Nacionais – </w:t>
      </w:r>
      <w:proofErr w:type="spellStart"/>
      <w:r w:rsidRPr="00656CF3">
        <w:rPr>
          <w:rFonts w:ascii="Arial" w:hAnsi="Arial" w:cs="Arial"/>
        </w:rPr>
        <w:t>DCNs</w:t>
      </w:r>
      <w:proofErr w:type="spellEnd"/>
      <w:r w:rsidRPr="00656CF3">
        <w:rPr>
          <w:rFonts w:ascii="Arial" w:hAnsi="Arial" w:cs="Arial"/>
        </w:rPr>
        <w:t xml:space="preserve"> e os estudos de </w:t>
      </w:r>
      <w:r w:rsidRPr="00656CF3">
        <w:rPr>
          <w:rFonts w:ascii="Arial" w:hAnsi="Arial" w:cs="Arial"/>
        </w:rPr>
        <w:lastRenderedPageBreak/>
        <w:t>empregabilidade realizados; acompanhar os processos de avaliações interna e externa do Curso e seus resultados; referendar o relatório de adequação das bibliografias básica e complementar das disciplinas do Curso, considerando o número de vagas autorizadas e a quantidade de exemplares por título; contribuir para a integração horizontal e vertical da matriz curricular do Curso, respeitando os eixos e núcleos estabelecidos pelo PPC; participar da organização de estratégias de interação com estudantes egressos e entidades de classe, na busca de subsídios à avaliação e à implementação permanente do PPC do Curso; contribuir para a articulação das atividades de ensino, pesquisa, inovação, extensão e internacionalização do Curso; contribuir para a produção científica do Curso; indicar formas de incentivo ao desenvolvimento de políticas públicas relativas a área de conhecimento do Curso; representar o Curso em Organizações e/ou Conselhos Profissionais.</w:t>
      </w:r>
    </w:p>
    <w:p w14:paraId="0D6CACEE" w14:textId="1A2C3356" w:rsidR="00537733" w:rsidRPr="00490232" w:rsidRDefault="00537733" w:rsidP="00537733">
      <w:pPr>
        <w:spacing w:after="120" w:line="360" w:lineRule="auto"/>
        <w:jc w:val="both"/>
        <w:rPr>
          <w:rFonts w:ascii="Arial" w:hAnsi="Arial" w:cs="Arial"/>
          <w:bCs/>
        </w:rPr>
      </w:pPr>
      <w:r w:rsidRPr="00490232">
        <w:rPr>
          <w:rFonts w:ascii="Arial" w:hAnsi="Arial" w:cs="Arial"/>
          <w:bCs/>
        </w:rPr>
        <w:t xml:space="preserve">A composição do Núcleo Docente Estruturante do Curso de </w:t>
      </w:r>
      <w:r w:rsidR="00490232" w:rsidRPr="00490232">
        <w:rPr>
          <w:rFonts w:ascii="Arial" w:hAnsi="Arial" w:cs="Arial"/>
          <w:bCs/>
        </w:rPr>
        <w:t>Turismo e Hotelaria</w:t>
      </w:r>
      <w:r w:rsidRPr="00490232">
        <w:rPr>
          <w:rFonts w:ascii="Arial" w:hAnsi="Arial" w:cs="Arial"/>
          <w:bCs/>
        </w:rPr>
        <w:t xml:space="preserve"> está de acordo com o estabelecido na Resolução 177/CONSUN-</w:t>
      </w:r>
      <w:proofErr w:type="spellStart"/>
      <w:r w:rsidRPr="00490232">
        <w:rPr>
          <w:rFonts w:ascii="Arial" w:hAnsi="Arial" w:cs="Arial"/>
          <w:bCs/>
        </w:rPr>
        <w:t>CaEn</w:t>
      </w:r>
      <w:proofErr w:type="spellEnd"/>
      <w:r w:rsidRPr="00490232">
        <w:rPr>
          <w:rFonts w:ascii="Arial" w:hAnsi="Arial" w:cs="Arial"/>
          <w:bCs/>
        </w:rPr>
        <w:t xml:space="preserve">/2020 e Portaria </w:t>
      </w:r>
      <w:r w:rsidR="00490232" w:rsidRPr="00490232">
        <w:rPr>
          <w:rFonts w:ascii="Arial" w:hAnsi="Arial" w:cs="Arial"/>
          <w:bCs/>
        </w:rPr>
        <w:t>252</w:t>
      </w:r>
      <w:r w:rsidRPr="00490232">
        <w:rPr>
          <w:rFonts w:ascii="Arial" w:hAnsi="Arial" w:cs="Arial"/>
          <w:bCs/>
        </w:rPr>
        <w:t xml:space="preserve">, de </w:t>
      </w:r>
      <w:r w:rsidR="00490232" w:rsidRPr="00490232">
        <w:rPr>
          <w:rFonts w:ascii="Arial" w:hAnsi="Arial" w:cs="Arial"/>
          <w:bCs/>
        </w:rPr>
        <w:t>20</w:t>
      </w:r>
      <w:r w:rsidRPr="00490232">
        <w:rPr>
          <w:rFonts w:ascii="Arial" w:hAnsi="Arial" w:cs="Arial"/>
          <w:bCs/>
        </w:rPr>
        <w:t xml:space="preserve"> de </w:t>
      </w:r>
      <w:r w:rsidR="00490232" w:rsidRPr="00490232">
        <w:rPr>
          <w:rFonts w:ascii="Arial" w:hAnsi="Arial" w:cs="Arial"/>
          <w:bCs/>
        </w:rPr>
        <w:t>julho</w:t>
      </w:r>
      <w:r w:rsidRPr="00490232">
        <w:rPr>
          <w:rFonts w:ascii="Arial" w:hAnsi="Arial" w:cs="Arial"/>
          <w:bCs/>
        </w:rPr>
        <w:t xml:space="preserve"> de 20</w:t>
      </w:r>
      <w:r w:rsidR="00490232" w:rsidRPr="00490232">
        <w:rPr>
          <w:rFonts w:ascii="Arial" w:hAnsi="Arial" w:cs="Arial"/>
          <w:bCs/>
        </w:rPr>
        <w:t>21</w:t>
      </w:r>
      <w:r w:rsidRPr="00490232">
        <w:rPr>
          <w:rFonts w:ascii="Arial" w:hAnsi="Arial" w:cs="Arial"/>
          <w:bCs/>
        </w:rPr>
        <w:t>.</w:t>
      </w:r>
    </w:p>
    <w:p w14:paraId="1D32DF1C" w14:textId="5DEE708E" w:rsidR="00537733" w:rsidRPr="00490232" w:rsidRDefault="00537733" w:rsidP="00537733">
      <w:pPr>
        <w:pStyle w:val="QUADROS"/>
        <w:rPr>
          <w:color w:val="auto"/>
          <w:sz w:val="22"/>
          <w:szCs w:val="22"/>
        </w:rPr>
      </w:pPr>
      <w:bookmarkStart w:id="3" w:name="_Toc101341311"/>
      <w:r w:rsidRPr="00490232">
        <w:rPr>
          <w:b/>
          <w:color w:val="auto"/>
          <w:sz w:val="22"/>
          <w:szCs w:val="22"/>
        </w:rPr>
        <w:t>:</w:t>
      </w:r>
      <w:r w:rsidRPr="00490232">
        <w:rPr>
          <w:color w:val="auto"/>
          <w:sz w:val="22"/>
          <w:szCs w:val="22"/>
        </w:rPr>
        <w:t xml:space="preserve"> Composição do NDE do Curso </w:t>
      </w:r>
      <w:r w:rsidR="00490232" w:rsidRPr="00490232">
        <w:rPr>
          <w:color w:val="auto"/>
          <w:sz w:val="22"/>
          <w:szCs w:val="22"/>
        </w:rPr>
        <w:t>de Turismo e Hotelaria</w:t>
      </w:r>
      <w:r w:rsidRPr="00490232">
        <w:rPr>
          <w:color w:val="auto"/>
          <w:sz w:val="22"/>
          <w:szCs w:val="22"/>
        </w:rPr>
        <w:t>, 2020-2021</w:t>
      </w:r>
      <w:bookmarkEnd w:id="3"/>
    </w:p>
    <w:tbl>
      <w:tblPr>
        <w:tblStyle w:val="Tabelacomgrade"/>
        <w:tblW w:w="9209" w:type="dxa"/>
        <w:tblLook w:val="04A0" w:firstRow="1" w:lastRow="0" w:firstColumn="1" w:lastColumn="0" w:noHBand="0" w:noVBand="1"/>
      </w:tblPr>
      <w:tblGrid>
        <w:gridCol w:w="2972"/>
        <w:gridCol w:w="2977"/>
        <w:gridCol w:w="3260"/>
      </w:tblGrid>
      <w:tr w:rsidR="00490232" w:rsidRPr="00490232" w14:paraId="6BE1D818" w14:textId="77777777" w:rsidTr="009D7351">
        <w:tc>
          <w:tcPr>
            <w:tcW w:w="2972" w:type="dxa"/>
            <w:shd w:val="clear" w:color="auto" w:fill="BFBFBF" w:themeFill="background1" w:themeFillShade="BF"/>
          </w:tcPr>
          <w:p w14:paraId="43A5F4F0" w14:textId="77777777" w:rsidR="00537733" w:rsidRPr="00490232" w:rsidRDefault="00537733" w:rsidP="009D7351">
            <w:pPr>
              <w:pStyle w:val="NormalWeb"/>
              <w:spacing w:before="60" w:beforeAutospacing="0" w:after="60" w:afterAutospacing="0"/>
              <w:jc w:val="center"/>
              <w:rPr>
                <w:rFonts w:ascii="Arial" w:hAnsi="Arial" w:cs="Arial"/>
                <w:b/>
                <w:sz w:val="20"/>
                <w:szCs w:val="20"/>
              </w:rPr>
            </w:pPr>
            <w:r w:rsidRPr="00490232">
              <w:rPr>
                <w:rFonts w:ascii="Arial" w:hAnsi="Arial" w:cs="Arial"/>
                <w:b/>
                <w:sz w:val="20"/>
                <w:szCs w:val="20"/>
              </w:rPr>
              <w:t>Nome</w:t>
            </w:r>
          </w:p>
        </w:tc>
        <w:tc>
          <w:tcPr>
            <w:tcW w:w="2977" w:type="dxa"/>
            <w:shd w:val="clear" w:color="auto" w:fill="BFBFBF" w:themeFill="background1" w:themeFillShade="BF"/>
          </w:tcPr>
          <w:p w14:paraId="50B264C4" w14:textId="77777777" w:rsidR="00537733" w:rsidRPr="00490232" w:rsidRDefault="00537733" w:rsidP="009D7351">
            <w:pPr>
              <w:pStyle w:val="NormalWeb"/>
              <w:spacing w:before="60" w:beforeAutospacing="0" w:after="60" w:afterAutospacing="0"/>
              <w:jc w:val="center"/>
              <w:rPr>
                <w:rFonts w:ascii="Arial" w:hAnsi="Arial" w:cs="Arial"/>
                <w:b/>
                <w:sz w:val="20"/>
                <w:szCs w:val="20"/>
              </w:rPr>
            </w:pPr>
            <w:r w:rsidRPr="00490232">
              <w:rPr>
                <w:rFonts w:ascii="Arial" w:hAnsi="Arial" w:cs="Arial"/>
                <w:b/>
                <w:sz w:val="20"/>
                <w:szCs w:val="20"/>
              </w:rPr>
              <w:t>Titulação</w:t>
            </w:r>
          </w:p>
        </w:tc>
        <w:tc>
          <w:tcPr>
            <w:tcW w:w="3260" w:type="dxa"/>
            <w:shd w:val="clear" w:color="auto" w:fill="BFBFBF" w:themeFill="background1" w:themeFillShade="BF"/>
          </w:tcPr>
          <w:p w14:paraId="66D09B47" w14:textId="77777777" w:rsidR="00537733" w:rsidRPr="00490232" w:rsidRDefault="00537733" w:rsidP="009D7351">
            <w:pPr>
              <w:pStyle w:val="NormalWeb"/>
              <w:spacing w:before="60" w:beforeAutospacing="0" w:after="60" w:afterAutospacing="0"/>
              <w:jc w:val="center"/>
              <w:rPr>
                <w:rFonts w:ascii="Arial" w:hAnsi="Arial" w:cs="Arial"/>
                <w:b/>
                <w:sz w:val="20"/>
                <w:szCs w:val="20"/>
              </w:rPr>
            </w:pPr>
            <w:r w:rsidRPr="00490232">
              <w:rPr>
                <w:rFonts w:ascii="Arial" w:hAnsi="Arial" w:cs="Arial"/>
                <w:b/>
                <w:sz w:val="20"/>
                <w:szCs w:val="20"/>
              </w:rPr>
              <w:t>Regime de Trabalho</w:t>
            </w:r>
          </w:p>
        </w:tc>
      </w:tr>
      <w:tr w:rsidR="00490232" w:rsidRPr="00490232" w14:paraId="06A8AE75" w14:textId="77777777" w:rsidTr="009D7351">
        <w:tc>
          <w:tcPr>
            <w:tcW w:w="2972" w:type="dxa"/>
          </w:tcPr>
          <w:p w14:paraId="63F54A3D" w14:textId="1592F254" w:rsidR="00537733" w:rsidRPr="00490232" w:rsidRDefault="00537733"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Coordenador do Curso</w:t>
            </w:r>
          </w:p>
          <w:p w14:paraId="522C00BC" w14:textId="120DF3D6" w:rsidR="00490232"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 xml:space="preserve">Marcos </w:t>
            </w:r>
            <w:proofErr w:type="spellStart"/>
            <w:r w:rsidRPr="00490232">
              <w:rPr>
                <w:rFonts w:ascii="Arial" w:hAnsi="Arial" w:cs="Arial"/>
                <w:sz w:val="20"/>
                <w:szCs w:val="20"/>
              </w:rPr>
              <w:t>Arnhold</w:t>
            </w:r>
            <w:proofErr w:type="spellEnd"/>
            <w:r w:rsidRPr="00490232">
              <w:rPr>
                <w:rFonts w:ascii="Arial" w:hAnsi="Arial" w:cs="Arial"/>
                <w:sz w:val="20"/>
                <w:szCs w:val="20"/>
              </w:rPr>
              <w:t xml:space="preserve"> Junior</w:t>
            </w:r>
          </w:p>
        </w:tc>
        <w:tc>
          <w:tcPr>
            <w:tcW w:w="2977" w:type="dxa"/>
          </w:tcPr>
          <w:p w14:paraId="7D251B6A" w14:textId="1004A472"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Doutor</w:t>
            </w:r>
          </w:p>
        </w:tc>
        <w:tc>
          <w:tcPr>
            <w:tcW w:w="3260" w:type="dxa"/>
          </w:tcPr>
          <w:p w14:paraId="139999A9" w14:textId="2A623B8A"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Integral</w:t>
            </w:r>
          </w:p>
        </w:tc>
      </w:tr>
      <w:tr w:rsidR="00490232" w:rsidRPr="00490232" w14:paraId="25E2EC45" w14:textId="77777777" w:rsidTr="009D7351">
        <w:tc>
          <w:tcPr>
            <w:tcW w:w="2972" w:type="dxa"/>
          </w:tcPr>
          <w:p w14:paraId="10396B9D" w14:textId="3CD91B2C"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Athos Henrique Teixeira</w:t>
            </w:r>
          </w:p>
        </w:tc>
        <w:tc>
          <w:tcPr>
            <w:tcW w:w="2977" w:type="dxa"/>
          </w:tcPr>
          <w:p w14:paraId="05E226DA" w14:textId="329E9CA3"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Mestre</w:t>
            </w:r>
          </w:p>
        </w:tc>
        <w:tc>
          <w:tcPr>
            <w:tcW w:w="3260" w:type="dxa"/>
          </w:tcPr>
          <w:p w14:paraId="4FF9313E" w14:textId="404903A0"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 xml:space="preserve">Parcial </w:t>
            </w:r>
          </w:p>
        </w:tc>
      </w:tr>
      <w:tr w:rsidR="00490232" w:rsidRPr="00490232" w14:paraId="2D1E9189" w14:textId="77777777" w:rsidTr="009D7351">
        <w:tc>
          <w:tcPr>
            <w:tcW w:w="2972" w:type="dxa"/>
          </w:tcPr>
          <w:p w14:paraId="0D8ED741" w14:textId="1EE20263"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 xml:space="preserve">Celia Denise </w:t>
            </w:r>
            <w:proofErr w:type="spellStart"/>
            <w:r w:rsidRPr="00490232">
              <w:rPr>
                <w:rFonts w:ascii="Arial" w:hAnsi="Arial" w:cs="Arial"/>
                <w:sz w:val="20"/>
                <w:szCs w:val="20"/>
              </w:rPr>
              <w:t>Uller</w:t>
            </w:r>
            <w:proofErr w:type="spellEnd"/>
          </w:p>
        </w:tc>
        <w:tc>
          <w:tcPr>
            <w:tcW w:w="2977" w:type="dxa"/>
          </w:tcPr>
          <w:p w14:paraId="3BE49754" w14:textId="41C76326"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Mestre</w:t>
            </w:r>
          </w:p>
        </w:tc>
        <w:tc>
          <w:tcPr>
            <w:tcW w:w="3260" w:type="dxa"/>
          </w:tcPr>
          <w:p w14:paraId="4B8E4CA1" w14:textId="2DF1991A"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Parcial</w:t>
            </w:r>
          </w:p>
        </w:tc>
      </w:tr>
      <w:tr w:rsidR="00490232" w:rsidRPr="00490232" w14:paraId="7112FDA8" w14:textId="77777777" w:rsidTr="009D7351">
        <w:tc>
          <w:tcPr>
            <w:tcW w:w="2972" w:type="dxa"/>
          </w:tcPr>
          <w:p w14:paraId="08C1EE78" w14:textId="014A6B19"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Janaina Domingues</w:t>
            </w:r>
          </w:p>
        </w:tc>
        <w:tc>
          <w:tcPr>
            <w:tcW w:w="2977" w:type="dxa"/>
          </w:tcPr>
          <w:p w14:paraId="12E61FD4" w14:textId="348247E8"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Mestre</w:t>
            </w:r>
          </w:p>
        </w:tc>
        <w:tc>
          <w:tcPr>
            <w:tcW w:w="3260" w:type="dxa"/>
          </w:tcPr>
          <w:p w14:paraId="215FBE44" w14:textId="287DBE44"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Parcial</w:t>
            </w:r>
          </w:p>
        </w:tc>
      </w:tr>
      <w:tr w:rsidR="00490232" w:rsidRPr="00490232" w14:paraId="51A59B79" w14:textId="77777777" w:rsidTr="009D7351">
        <w:tc>
          <w:tcPr>
            <w:tcW w:w="2972" w:type="dxa"/>
          </w:tcPr>
          <w:p w14:paraId="009A16C3" w14:textId="6B20F807"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Pablo Flores Limberger</w:t>
            </w:r>
          </w:p>
        </w:tc>
        <w:tc>
          <w:tcPr>
            <w:tcW w:w="2977" w:type="dxa"/>
          </w:tcPr>
          <w:p w14:paraId="3267ECB7" w14:textId="31F8B413"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Doutor</w:t>
            </w:r>
          </w:p>
        </w:tc>
        <w:tc>
          <w:tcPr>
            <w:tcW w:w="3260" w:type="dxa"/>
          </w:tcPr>
          <w:p w14:paraId="57F0F2F6" w14:textId="77868A98" w:rsidR="00537733"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Integral</w:t>
            </w:r>
          </w:p>
        </w:tc>
      </w:tr>
      <w:tr w:rsidR="00490232" w:rsidRPr="00490232" w14:paraId="4E33C92A" w14:textId="77777777" w:rsidTr="009D7351">
        <w:tc>
          <w:tcPr>
            <w:tcW w:w="2972" w:type="dxa"/>
          </w:tcPr>
          <w:p w14:paraId="71EF85E8" w14:textId="31C2C11E" w:rsidR="00490232"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Yolanda Flores e Silva</w:t>
            </w:r>
          </w:p>
        </w:tc>
        <w:tc>
          <w:tcPr>
            <w:tcW w:w="2977" w:type="dxa"/>
          </w:tcPr>
          <w:p w14:paraId="0CF10E98" w14:textId="79E27F55" w:rsidR="00490232"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Doutora</w:t>
            </w:r>
          </w:p>
        </w:tc>
        <w:tc>
          <w:tcPr>
            <w:tcW w:w="3260" w:type="dxa"/>
          </w:tcPr>
          <w:p w14:paraId="16C993B2" w14:textId="0D5C02EB" w:rsidR="00490232" w:rsidRPr="00490232" w:rsidRDefault="00490232" w:rsidP="00490232">
            <w:pPr>
              <w:pStyle w:val="NormalWeb"/>
              <w:spacing w:before="60" w:beforeAutospacing="0" w:after="60" w:afterAutospacing="0"/>
              <w:jc w:val="center"/>
              <w:rPr>
                <w:rFonts w:ascii="Arial" w:hAnsi="Arial" w:cs="Arial"/>
                <w:sz w:val="20"/>
                <w:szCs w:val="20"/>
              </w:rPr>
            </w:pPr>
            <w:r w:rsidRPr="00490232">
              <w:rPr>
                <w:rFonts w:ascii="Arial" w:hAnsi="Arial" w:cs="Arial"/>
                <w:sz w:val="20"/>
                <w:szCs w:val="20"/>
              </w:rPr>
              <w:t>Parcial</w:t>
            </w:r>
          </w:p>
        </w:tc>
      </w:tr>
    </w:tbl>
    <w:p w14:paraId="594A59DB" w14:textId="547B3607" w:rsidR="00537733" w:rsidRPr="00490232" w:rsidRDefault="00537733" w:rsidP="00537733">
      <w:pPr>
        <w:pStyle w:val="FONTES"/>
        <w:rPr>
          <w:szCs w:val="18"/>
        </w:rPr>
      </w:pPr>
      <w:r w:rsidRPr="00490232">
        <w:rPr>
          <w:szCs w:val="18"/>
        </w:rPr>
        <w:t xml:space="preserve">Fonte: Coordenação do Curso de </w:t>
      </w:r>
      <w:r w:rsidR="00490232" w:rsidRPr="00490232">
        <w:rPr>
          <w:szCs w:val="18"/>
        </w:rPr>
        <w:t>Turismo e Hotelaria</w:t>
      </w:r>
      <w:r w:rsidRPr="00490232">
        <w:rPr>
          <w:szCs w:val="18"/>
        </w:rPr>
        <w:t>, 2021.</w:t>
      </w:r>
    </w:p>
    <w:p w14:paraId="14660BCA" w14:textId="77777777" w:rsidR="00537733" w:rsidRPr="00490232" w:rsidRDefault="00537733" w:rsidP="00537733">
      <w:pPr>
        <w:spacing w:after="120" w:line="360" w:lineRule="auto"/>
        <w:jc w:val="both"/>
        <w:rPr>
          <w:rFonts w:ascii="Arial" w:hAnsi="Arial" w:cs="Arial"/>
        </w:rPr>
      </w:pPr>
      <w:r w:rsidRPr="00490232">
        <w:rPr>
          <w:rFonts w:ascii="Arial" w:hAnsi="Arial" w:cs="Arial"/>
        </w:rPr>
        <w:t>Ao longo dos anos, o engajamento da Coordenação e o NDE tem gerado bons/excelentes resultados para a gestão pedagógica do curso.</w:t>
      </w:r>
    </w:p>
    <w:p w14:paraId="29DF0712" w14:textId="77777777" w:rsidR="00537733" w:rsidRPr="00656CF3" w:rsidRDefault="00537733" w:rsidP="00537733">
      <w:pPr>
        <w:spacing w:after="120" w:line="360" w:lineRule="auto"/>
        <w:jc w:val="both"/>
        <w:rPr>
          <w:rFonts w:ascii="Arial" w:hAnsi="Arial" w:cs="Arial"/>
          <w:color w:val="000000"/>
        </w:rPr>
      </w:pPr>
    </w:p>
    <w:p w14:paraId="6C1F0A57"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3. FUNCIONAMENTO DO COLEGIADO DO CURSO </w:t>
      </w:r>
    </w:p>
    <w:p w14:paraId="7DDC8C69" w14:textId="77777777" w:rsidR="00537733" w:rsidRPr="00490232" w:rsidRDefault="00537733" w:rsidP="00537733">
      <w:pPr>
        <w:spacing w:after="120" w:line="360" w:lineRule="auto"/>
        <w:jc w:val="both"/>
        <w:rPr>
          <w:rFonts w:ascii="Arial" w:hAnsi="Arial" w:cs="Arial"/>
          <w:bCs/>
        </w:rPr>
      </w:pPr>
      <w:r w:rsidRPr="00656CF3">
        <w:rPr>
          <w:rFonts w:ascii="Arial" w:hAnsi="Arial" w:cs="Arial"/>
          <w:bCs/>
          <w:color w:val="000000"/>
        </w:rPr>
        <w:t xml:space="preserve">O Colegiado de Curso é órgão consultivo em matéria de ensino, pesquisa, extensão e cultura, sendo composto pelo Coordenador do Curso, quatro docentes, escolhidos por seus pares, e dois acadêmicos também escolhidos por seus pares e funciona como núcleo complementar de tomada das decisões peculiares ao Curso, procurando estabelecer as metas e as </w:t>
      </w:r>
      <w:r w:rsidRPr="00490232">
        <w:rPr>
          <w:rFonts w:ascii="Arial" w:hAnsi="Arial" w:cs="Arial"/>
          <w:bCs/>
        </w:rPr>
        <w:t>estratégias condizentes com a realidade circundante. Conforme Art. 56 do Capítulo VII, Seção I do Regimento Geral da Univali.</w:t>
      </w:r>
    </w:p>
    <w:p w14:paraId="11038C10" w14:textId="2850400C" w:rsidR="00537733" w:rsidRPr="00490232" w:rsidRDefault="00537733" w:rsidP="00537733">
      <w:pPr>
        <w:spacing w:after="120" w:line="360" w:lineRule="auto"/>
        <w:jc w:val="both"/>
        <w:rPr>
          <w:rFonts w:ascii="Arial" w:hAnsi="Arial" w:cs="Arial"/>
          <w:bCs/>
        </w:rPr>
      </w:pPr>
      <w:r w:rsidRPr="00490232">
        <w:rPr>
          <w:rFonts w:ascii="Arial" w:hAnsi="Arial" w:cs="Arial"/>
          <w:bCs/>
        </w:rPr>
        <w:lastRenderedPageBreak/>
        <w:t>Os membros do Colegiado do Curso de</w:t>
      </w:r>
      <w:r w:rsidR="00490232" w:rsidRPr="00490232">
        <w:rPr>
          <w:rFonts w:ascii="Arial" w:hAnsi="Arial" w:cs="Arial"/>
          <w:bCs/>
        </w:rPr>
        <w:t xml:space="preserve"> Turismo e Hotelaria</w:t>
      </w:r>
      <w:r w:rsidRPr="00490232">
        <w:rPr>
          <w:rFonts w:ascii="Arial" w:hAnsi="Arial" w:cs="Arial"/>
          <w:bCs/>
        </w:rPr>
        <w:t xml:space="preserve"> são escolhidos por seus pares. Atualmente é constituído pelos seguintes membros, de acordo com a Determinação n. </w:t>
      </w:r>
      <w:r w:rsidR="00490232" w:rsidRPr="00490232">
        <w:rPr>
          <w:rFonts w:ascii="Arial" w:hAnsi="Arial" w:cs="Arial"/>
          <w:bCs/>
        </w:rPr>
        <w:t>016</w:t>
      </w:r>
      <w:r w:rsidRPr="00490232">
        <w:rPr>
          <w:rFonts w:ascii="Arial" w:hAnsi="Arial" w:cs="Arial"/>
          <w:bCs/>
        </w:rPr>
        <w:t>/</w:t>
      </w:r>
      <w:r w:rsidR="00490232" w:rsidRPr="00490232">
        <w:rPr>
          <w:rFonts w:ascii="Arial" w:hAnsi="Arial" w:cs="Arial"/>
          <w:bCs/>
        </w:rPr>
        <w:t>EACH/2021</w:t>
      </w:r>
      <w:r w:rsidRPr="00490232">
        <w:rPr>
          <w:rFonts w:ascii="Arial" w:hAnsi="Arial" w:cs="Arial"/>
          <w:bCs/>
        </w:rPr>
        <w:t>:</w:t>
      </w:r>
    </w:p>
    <w:p w14:paraId="5020F54A" w14:textId="77777777" w:rsidR="00537733" w:rsidRPr="00490232" w:rsidRDefault="00537733" w:rsidP="00537733">
      <w:pPr>
        <w:pStyle w:val="QUADROS"/>
        <w:rPr>
          <w:color w:val="auto"/>
          <w:sz w:val="22"/>
          <w:szCs w:val="22"/>
        </w:rPr>
      </w:pPr>
      <w:bookmarkStart w:id="4" w:name="_Toc101341314"/>
      <w:r w:rsidRPr="00490232">
        <w:rPr>
          <w:b/>
          <w:color w:val="auto"/>
          <w:sz w:val="22"/>
          <w:szCs w:val="22"/>
        </w:rPr>
        <w:t>:</w:t>
      </w:r>
      <w:r w:rsidRPr="00490232">
        <w:rPr>
          <w:color w:val="auto"/>
          <w:sz w:val="22"/>
          <w:szCs w:val="22"/>
        </w:rPr>
        <w:t xml:space="preserve"> Composição do Colegiado de Curso, 2020-2021</w:t>
      </w:r>
      <w:bookmarkEnd w:id="4"/>
    </w:p>
    <w:tbl>
      <w:tblPr>
        <w:tblStyle w:val="Tabelacomgrade"/>
        <w:tblW w:w="8500" w:type="dxa"/>
        <w:tblLook w:val="04A0" w:firstRow="1" w:lastRow="0" w:firstColumn="1" w:lastColumn="0" w:noHBand="0" w:noVBand="1"/>
      </w:tblPr>
      <w:tblGrid>
        <w:gridCol w:w="5098"/>
        <w:gridCol w:w="3402"/>
      </w:tblGrid>
      <w:tr w:rsidR="00537733" w:rsidRPr="00E536A5" w14:paraId="4A71D60C" w14:textId="77777777" w:rsidTr="009D7351">
        <w:tc>
          <w:tcPr>
            <w:tcW w:w="5098" w:type="dxa"/>
            <w:shd w:val="clear" w:color="auto" w:fill="BFBFBF" w:themeFill="background1" w:themeFillShade="BF"/>
          </w:tcPr>
          <w:p w14:paraId="1B6EE98F" w14:textId="77777777" w:rsidR="00537733" w:rsidRPr="00E536A5" w:rsidRDefault="00537733" w:rsidP="009D7351">
            <w:pPr>
              <w:pStyle w:val="NormalWeb"/>
              <w:spacing w:before="60" w:beforeAutospacing="0" w:after="60" w:afterAutospacing="0"/>
              <w:jc w:val="center"/>
              <w:rPr>
                <w:rFonts w:ascii="Arial" w:hAnsi="Arial" w:cs="Arial"/>
                <w:b/>
                <w:color w:val="000000"/>
                <w:sz w:val="20"/>
                <w:szCs w:val="20"/>
                <w:highlight w:val="green"/>
              </w:rPr>
            </w:pPr>
            <w:r w:rsidRPr="00E536A5">
              <w:rPr>
                <w:rFonts w:ascii="Arial" w:hAnsi="Arial" w:cs="Arial"/>
                <w:b/>
                <w:color w:val="000000"/>
                <w:sz w:val="20"/>
                <w:szCs w:val="20"/>
              </w:rPr>
              <w:t>Nome</w:t>
            </w:r>
          </w:p>
        </w:tc>
        <w:tc>
          <w:tcPr>
            <w:tcW w:w="3402" w:type="dxa"/>
            <w:shd w:val="clear" w:color="auto" w:fill="BFBFBF" w:themeFill="background1" w:themeFillShade="BF"/>
          </w:tcPr>
          <w:p w14:paraId="0902C5FB" w14:textId="77777777" w:rsidR="00537733" w:rsidRPr="00E536A5" w:rsidRDefault="00537733" w:rsidP="009D7351">
            <w:pPr>
              <w:pStyle w:val="NormalWeb"/>
              <w:spacing w:before="60" w:beforeAutospacing="0" w:after="60" w:afterAutospacing="0"/>
              <w:jc w:val="center"/>
              <w:rPr>
                <w:rFonts w:ascii="Arial" w:hAnsi="Arial" w:cs="Arial"/>
                <w:b/>
                <w:color w:val="000000"/>
                <w:sz w:val="20"/>
                <w:szCs w:val="20"/>
                <w:highlight w:val="green"/>
              </w:rPr>
            </w:pPr>
            <w:r w:rsidRPr="00E536A5">
              <w:rPr>
                <w:rFonts w:ascii="Arial" w:hAnsi="Arial" w:cs="Arial"/>
                <w:b/>
                <w:color w:val="000000"/>
                <w:sz w:val="20"/>
                <w:szCs w:val="20"/>
              </w:rPr>
              <w:t>Atribuição</w:t>
            </w:r>
          </w:p>
        </w:tc>
      </w:tr>
      <w:tr w:rsidR="00537733" w:rsidRPr="00E536A5" w14:paraId="2DC91C79" w14:textId="77777777" w:rsidTr="009D7351">
        <w:tc>
          <w:tcPr>
            <w:tcW w:w="5098" w:type="dxa"/>
          </w:tcPr>
          <w:p w14:paraId="0C2D561E" w14:textId="646E478B" w:rsidR="00537733" w:rsidRPr="00E536A5" w:rsidRDefault="00490232" w:rsidP="009D7351">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Prof. Dr. Marcos </w:t>
            </w:r>
            <w:proofErr w:type="spellStart"/>
            <w:r>
              <w:rPr>
                <w:rFonts w:ascii="Arial" w:hAnsi="Arial" w:cs="Arial"/>
                <w:color w:val="000000"/>
                <w:sz w:val="20"/>
                <w:szCs w:val="20"/>
              </w:rPr>
              <w:t>Arnhold</w:t>
            </w:r>
            <w:proofErr w:type="spellEnd"/>
            <w:r>
              <w:rPr>
                <w:rFonts w:ascii="Arial" w:hAnsi="Arial" w:cs="Arial"/>
                <w:color w:val="000000"/>
                <w:sz w:val="20"/>
                <w:szCs w:val="20"/>
              </w:rPr>
              <w:t xml:space="preserve"> Junior</w:t>
            </w:r>
          </w:p>
        </w:tc>
        <w:tc>
          <w:tcPr>
            <w:tcW w:w="3402" w:type="dxa"/>
          </w:tcPr>
          <w:p w14:paraId="424D6283" w14:textId="77777777" w:rsidR="00537733" w:rsidRPr="00E536A5" w:rsidRDefault="00537733" w:rsidP="009D7351">
            <w:pPr>
              <w:pStyle w:val="NormalWeb"/>
              <w:spacing w:before="60" w:beforeAutospacing="0" w:after="60" w:afterAutospacing="0"/>
              <w:rPr>
                <w:rFonts w:ascii="Arial" w:hAnsi="Arial" w:cs="Arial"/>
                <w:color w:val="000000"/>
                <w:sz w:val="20"/>
                <w:szCs w:val="20"/>
              </w:rPr>
            </w:pPr>
            <w:r w:rsidRPr="00E536A5">
              <w:rPr>
                <w:rFonts w:ascii="Arial" w:hAnsi="Arial" w:cs="Arial"/>
                <w:color w:val="000000"/>
                <w:sz w:val="20"/>
                <w:szCs w:val="20"/>
              </w:rPr>
              <w:t>Coordenador do Curso</w:t>
            </w:r>
          </w:p>
        </w:tc>
      </w:tr>
      <w:tr w:rsidR="00537733" w:rsidRPr="00E536A5" w14:paraId="5B8809CF" w14:textId="77777777" w:rsidTr="009D7351">
        <w:tc>
          <w:tcPr>
            <w:tcW w:w="5098" w:type="dxa"/>
          </w:tcPr>
          <w:p w14:paraId="1756227B" w14:textId="0CF955E0" w:rsidR="00537733" w:rsidRPr="00490232" w:rsidRDefault="00490232" w:rsidP="009D7351">
            <w:pPr>
              <w:pStyle w:val="NormalWeb"/>
              <w:spacing w:before="60" w:beforeAutospacing="0" w:after="60" w:afterAutospacing="0"/>
              <w:rPr>
                <w:rFonts w:ascii="Arial" w:hAnsi="Arial" w:cs="Arial"/>
                <w:color w:val="000000"/>
                <w:sz w:val="20"/>
                <w:szCs w:val="20"/>
                <w:lang w:val="en-US"/>
              </w:rPr>
            </w:pPr>
            <w:r w:rsidRPr="00490232">
              <w:rPr>
                <w:rFonts w:ascii="Arial" w:hAnsi="Arial" w:cs="Arial"/>
                <w:color w:val="000000"/>
                <w:sz w:val="20"/>
                <w:szCs w:val="20"/>
                <w:lang w:val="en-US"/>
              </w:rPr>
              <w:t xml:space="preserve">Prof. </w:t>
            </w:r>
            <w:proofErr w:type="spellStart"/>
            <w:r w:rsidRPr="00490232">
              <w:rPr>
                <w:rFonts w:ascii="Arial" w:hAnsi="Arial" w:cs="Arial"/>
                <w:color w:val="000000"/>
                <w:sz w:val="20"/>
                <w:szCs w:val="20"/>
                <w:lang w:val="en-US"/>
              </w:rPr>
              <w:t>Msc</w:t>
            </w:r>
            <w:proofErr w:type="spellEnd"/>
            <w:r w:rsidRPr="00490232">
              <w:rPr>
                <w:rFonts w:ascii="Arial" w:hAnsi="Arial" w:cs="Arial"/>
                <w:color w:val="000000"/>
                <w:sz w:val="20"/>
                <w:szCs w:val="20"/>
                <w:lang w:val="en-US"/>
              </w:rPr>
              <w:t xml:space="preserve">. Celia Denise </w:t>
            </w:r>
            <w:proofErr w:type="spellStart"/>
            <w:r w:rsidRPr="00490232">
              <w:rPr>
                <w:rFonts w:ascii="Arial" w:hAnsi="Arial" w:cs="Arial"/>
                <w:color w:val="000000"/>
                <w:sz w:val="20"/>
                <w:szCs w:val="20"/>
                <w:lang w:val="en-US"/>
              </w:rPr>
              <w:t>Uller</w:t>
            </w:r>
            <w:proofErr w:type="spellEnd"/>
          </w:p>
        </w:tc>
        <w:tc>
          <w:tcPr>
            <w:tcW w:w="3402" w:type="dxa"/>
          </w:tcPr>
          <w:p w14:paraId="5E7577F6" w14:textId="77777777" w:rsidR="00537733" w:rsidRPr="00E536A5" w:rsidRDefault="00537733" w:rsidP="009D7351">
            <w:pPr>
              <w:pStyle w:val="NormalWeb"/>
              <w:spacing w:before="60" w:beforeAutospacing="0" w:after="60" w:afterAutospacing="0"/>
              <w:rPr>
                <w:rFonts w:ascii="Arial" w:hAnsi="Arial" w:cs="Arial"/>
                <w:color w:val="000000"/>
                <w:sz w:val="20"/>
                <w:szCs w:val="20"/>
              </w:rPr>
            </w:pPr>
            <w:r w:rsidRPr="00E536A5">
              <w:rPr>
                <w:rFonts w:ascii="Arial" w:hAnsi="Arial" w:cs="Arial"/>
                <w:color w:val="000000"/>
                <w:sz w:val="20"/>
                <w:szCs w:val="20"/>
              </w:rPr>
              <w:t>Docente</w:t>
            </w:r>
          </w:p>
        </w:tc>
      </w:tr>
      <w:tr w:rsidR="00537733" w:rsidRPr="00E536A5" w14:paraId="01A40E83" w14:textId="77777777" w:rsidTr="009D7351">
        <w:tc>
          <w:tcPr>
            <w:tcW w:w="5098" w:type="dxa"/>
          </w:tcPr>
          <w:p w14:paraId="0CED2431" w14:textId="29B0008F" w:rsidR="00537733" w:rsidRPr="00E536A5" w:rsidRDefault="00490232" w:rsidP="009D7351">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Prof. </w:t>
            </w:r>
            <w:proofErr w:type="spellStart"/>
            <w:r>
              <w:rPr>
                <w:rFonts w:ascii="Arial" w:hAnsi="Arial" w:cs="Arial"/>
                <w:color w:val="000000"/>
                <w:sz w:val="20"/>
                <w:szCs w:val="20"/>
              </w:rPr>
              <w:t>Msc</w:t>
            </w:r>
            <w:proofErr w:type="spellEnd"/>
            <w:r>
              <w:rPr>
                <w:rFonts w:ascii="Arial" w:hAnsi="Arial" w:cs="Arial"/>
                <w:color w:val="000000"/>
                <w:sz w:val="20"/>
                <w:szCs w:val="20"/>
              </w:rPr>
              <w:t>. Athos Henrique Teixeira</w:t>
            </w:r>
          </w:p>
        </w:tc>
        <w:tc>
          <w:tcPr>
            <w:tcW w:w="3402" w:type="dxa"/>
          </w:tcPr>
          <w:p w14:paraId="0092250D" w14:textId="77777777" w:rsidR="00537733" w:rsidRPr="00E536A5" w:rsidRDefault="00537733" w:rsidP="009D7351">
            <w:pPr>
              <w:pStyle w:val="NormalWeb"/>
              <w:spacing w:before="60" w:beforeAutospacing="0" w:after="60" w:afterAutospacing="0"/>
              <w:rPr>
                <w:rFonts w:ascii="Arial" w:hAnsi="Arial" w:cs="Arial"/>
                <w:color w:val="000000"/>
                <w:sz w:val="20"/>
                <w:szCs w:val="20"/>
              </w:rPr>
            </w:pPr>
            <w:r w:rsidRPr="00E536A5">
              <w:rPr>
                <w:rFonts w:ascii="Arial" w:hAnsi="Arial" w:cs="Arial"/>
                <w:color w:val="000000"/>
                <w:sz w:val="20"/>
                <w:szCs w:val="20"/>
              </w:rPr>
              <w:t>Docente</w:t>
            </w:r>
          </w:p>
        </w:tc>
      </w:tr>
      <w:tr w:rsidR="00537733" w:rsidRPr="00E536A5" w14:paraId="16AF5539" w14:textId="77777777" w:rsidTr="009D7351">
        <w:tc>
          <w:tcPr>
            <w:tcW w:w="5098" w:type="dxa"/>
          </w:tcPr>
          <w:p w14:paraId="0DCD6035" w14:textId="1F87CB98" w:rsidR="00537733" w:rsidRPr="00E536A5" w:rsidRDefault="00490232" w:rsidP="009D7351">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Prof. Dra. </w:t>
            </w:r>
            <w:proofErr w:type="spellStart"/>
            <w:r>
              <w:rPr>
                <w:rFonts w:ascii="Arial" w:hAnsi="Arial" w:cs="Arial"/>
                <w:color w:val="000000"/>
                <w:sz w:val="20"/>
                <w:szCs w:val="20"/>
              </w:rPr>
              <w:t>Adilene</w:t>
            </w:r>
            <w:proofErr w:type="spellEnd"/>
            <w:r>
              <w:rPr>
                <w:rFonts w:ascii="Arial" w:hAnsi="Arial" w:cs="Arial"/>
                <w:color w:val="000000"/>
                <w:sz w:val="20"/>
                <w:szCs w:val="20"/>
              </w:rPr>
              <w:t xml:space="preserve"> Alvarez </w:t>
            </w:r>
            <w:proofErr w:type="spellStart"/>
            <w:r>
              <w:rPr>
                <w:rFonts w:ascii="Arial" w:hAnsi="Arial" w:cs="Arial"/>
                <w:color w:val="000000"/>
                <w:sz w:val="20"/>
                <w:szCs w:val="20"/>
              </w:rPr>
              <w:t>Mattia</w:t>
            </w:r>
            <w:proofErr w:type="spellEnd"/>
          </w:p>
        </w:tc>
        <w:tc>
          <w:tcPr>
            <w:tcW w:w="3402" w:type="dxa"/>
          </w:tcPr>
          <w:p w14:paraId="1AF07B1A" w14:textId="77777777" w:rsidR="00537733" w:rsidRPr="00E536A5" w:rsidRDefault="00537733" w:rsidP="009D7351">
            <w:pPr>
              <w:pStyle w:val="NormalWeb"/>
              <w:spacing w:before="60" w:beforeAutospacing="0" w:after="60" w:afterAutospacing="0"/>
              <w:rPr>
                <w:rFonts w:ascii="Arial" w:hAnsi="Arial" w:cs="Arial"/>
                <w:color w:val="000000"/>
                <w:sz w:val="20"/>
                <w:szCs w:val="20"/>
              </w:rPr>
            </w:pPr>
            <w:r w:rsidRPr="00E536A5">
              <w:rPr>
                <w:rFonts w:ascii="Arial" w:hAnsi="Arial" w:cs="Arial"/>
                <w:color w:val="000000"/>
                <w:sz w:val="20"/>
                <w:szCs w:val="20"/>
              </w:rPr>
              <w:t>Docente</w:t>
            </w:r>
          </w:p>
        </w:tc>
      </w:tr>
      <w:tr w:rsidR="00537733" w:rsidRPr="00E536A5" w14:paraId="18B79F3E" w14:textId="77777777" w:rsidTr="009D7351">
        <w:tc>
          <w:tcPr>
            <w:tcW w:w="5098" w:type="dxa"/>
          </w:tcPr>
          <w:p w14:paraId="5F653373" w14:textId="1A6B51DA" w:rsidR="00537733" w:rsidRPr="00E536A5" w:rsidRDefault="00490232" w:rsidP="009D7351">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Prof. </w:t>
            </w:r>
            <w:proofErr w:type="spellStart"/>
            <w:r>
              <w:rPr>
                <w:rFonts w:ascii="Arial" w:hAnsi="Arial" w:cs="Arial"/>
                <w:color w:val="000000"/>
                <w:sz w:val="20"/>
                <w:szCs w:val="20"/>
              </w:rPr>
              <w:t>Msc</w:t>
            </w:r>
            <w:proofErr w:type="spellEnd"/>
            <w:r>
              <w:rPr>
                <w:rFonts w:ascii="Arial" w:hAnsi="Arial" w:cs="Arial"/>
                <w:color w:val="000000"/>
                <w:sz w:val="20"/>
                <w:szCs w:val="20"/>
              </w:rPr>
              <w:t>. Janaina Domingues</w:t>
            </w:r>
          </w:p>
        </w:tc>
        <w:tc>
          <w:tcPr>
            <w:tcW w:w="3402" w:type="dxa"/>
          </w:tcPr>
          <w:p w14:paraId="4873ACC3" w14:textId="77777777" w:rsidR="00537733" w:rsidRPr="00E536A5" w:rsidRDefault="00537733" w:rsidP="009D7351">
            <w:pPr>
              <w:pStyle w:val="NormalWeb"/>
              <w:spacing w:before="60" w:beforeAutospacing="0" w:after="60" w:afterAutospacing="0"/>
              <w:rPr>
                <w:rFonts w:ascii="Arial" w:hAnsi="Arial" w:cs="Arial"/>
                <w:color w:val="000000"/>
                <w:sz w:val="20"/>
                <w:szCs w:val="20"/>
              </w:rPr>
            </w:pPr>
            <w:r w:rsidRPr="00E536A5">
              <w:rPr>
                <w:rFonts w:ascii="Arial" w:hAnsi="Arial" w:cs="Arial"/>
                <w:color w:val="000000"/>
                <w:sz w:val="20"/>
                <w:szCs w:val="20"/>
              </w:rPr>
              <w:t>Docente</w:t>
            </w:r>
          </w:p>
        </w:tc>
      </w:tr>
      <w:tr w:rsidR="00537733" w:rsidRPr="00E536A5" w14:paraId="538631CF" w14:textId="77777777" w:rsidTr="009D7351">
        <w:tc>
          <w:tcPr>
            <w:tcW w:w="5098" w:type="dxa"/>
          </w:tcPr>
          <w:p w14:paraId="5764BE4D" w14:textId="6C928BC7" w:rsidR="00537733" w:rsidRPr="00E536A5" w:rsidRDefault="00490232" w:rsidP="009D7351">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Acadêmica Manuela da Silva Vital</w:t>
            </w:r>
          </w:p>
        </w:tc>
        <w:tc>
          <w:tcPr>
            <w:tcW w:w="3402" w:type="dxa"/>
          </w:tcPr>
          <w:p w14:paraId="4EE57354" w14:textId="77777777" w:rsidR="00537733" w:rsidRPr="00E536A5" w:rsidRDefault="00537733" w:rsidP="009D7351">
            <w:pPr>
              <w:pStyle w:val="NormalWeb"/>
              <w:spacing w:before="60" w:beforeAutospacing="0" w:after="60" w:afterAutospacing="0"/>
              <w:rPr>
                <w:rFonts w:ascii="Arial" w:hAnsi="Arial" w:cs="Arial"/>
                <w:color w:val="000000"/>
                <w:sz w:val="20"/>
                <w:szCs w:val="20"/>
              </w:rPr>
            </w:pPr>
            <w:r w:rsidRPr="00E536A5">
              <w:rPr>
                <w:rFonts w:ascii="Arial" w:hAnsi="Arial" w:cs="Arial"/>
                <w:color w:val="000000"/>
                <w:sz w:val="20"/>
                <w:szCs w:val="20"/>
              </w:rPr>
              <w:t>Acadêmico</w:t>
            </w:r>
          </w:p>
        </w:tc>
      </w:tr>
      <w:tr w:rsidR="00537733" w:rsidRPr="00E536A5" w14:paraId="42FD395F" w14:textId="77777777" w:rsidTr="009D7351">
        <w:tc>
          <w:tcPr>
            <w:tcW w:w="5098" w:type="dxa"/>
          </w:tcPr>
          <w:p w14:paraId="5E31B94D" w14:textId="3520A7A9" w:rsidR="00537733" w:rsidRPr="00E536A5" w:rsidRDefault="00490232" w:rsidP="009D7351">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Acadêmica Ester Agostini Vieira</w:t>
            </w:r>
          </w:p>
        </w:tc>
        <w:tc>
          <w:tcPr>
            <w:tcW w:w="3402" w:type="dxa"/>
          </w:tcPr>
          <w:p w14:paraId="349E966A" w14:textId="77777777" w:rsidR="00537733" w:rsidRPr="00E536A5" w:rsidRDefault="00537733" w:rsidP="009D7351">
            <w:pPr>
              <w:pStyle w:val="NormalWeb"/>
              <w:spacing w:before="60" w:beforeAutospacing="0" w:after="60" w:afterAutospacing="0"/>
              <w:rPr>
                <w:rFonts w:ascii="Arial" w:hAnsi="Arial" w:cs="Arial"/>
                <w:color w:val="000000"/>
                <w:sz w:val="20"/>
                <w:szCs w:val="20"/>
              </w:rPr>
            </w:pPr>
            <w:r w:rsidRPr="00E536A5">
              <w:rPr>
                <w:rFonts w:ascii="Arial" w:hAnsi="Arial" w:cs="Arial"/>
                <w:color w:val="000000"/>
                <w:sz w:val="20"/>
                <w:szCs w:val="20"/>
              </w:rPr>
              <w:t>Acadêmico</w:t>
            </w:r>
          </w:p>
        </w:tc>
      </w:tr>
    </w:tbl>
    <w:p w14:paraId="078EDBB0" w14:textId="77777777" w:rsidR="00537733" w:rsidRPr="00656CF3" w:rsidRDefault="00537733" w:rsidP="00537733">
      <w:pPr>
        <w:pStyle w:val="FONTES"/>
        <w:rPr>
          <w:szCs w:val="22"/>
        </w:rPr>
      </w:pPr>
      <w:r w:rsidRPr="00656CF3">
        <w:rPr>
          <w:szCs w:val="22"/>
        </w:rPr>
        <w:t>Fonte: Coordenação do Curso, 2021.</w:t>
      </w:r>
    </w:p>
    <w:p w14:paraId="0E8EB12D" w14:textId="6145B516" w:rsidR="00537733" w:rsidRPr="00490232" w:rsidRDefault="00537733" w:rsidP="00537733">
      <w:pPr>
        <w:spacing w:after="120" w:line="360" w:lineRule="auto"/>
        <w:jc w:val="both"/>
        <w:rPr>
          <w:rFonts w:ascii="Arial" w:hAnsi="Arial" w:cs="Arial"/>
        </w:rPr>
      </w:pPr>
      <w:r w:rsidRPr="00490232">
        <w:rPr>
          <w:rFonts w:ascii="Arial" w:hAnsi="Arial" w:cs="Arial"/>
        </w:rPr>
        <w:t xml:space="preserve">As reuniões ocorrem semestralmente, assim como por convocação da Coordenação do Curso ou pelos próprios membros do Colegiado de acordo com demanda específica. As pautas, suas análises, decisões das reuniões e procedimentos finais são registrados em atas devidamente arquivadas na coordenação. As principais pautas de assuntos incluem: análise de dispensa de disciplinas; novas propostas pedagógicas; concessão de vagas externas; elaboração do cronograma do semestre; avaliação dos resultados da avaliação institucional; e a avaliação das solicitações de quebra de pré-requisitos e mérito acadêmico. Cabe ainda ao Colegiado do Curso de </w:t>
      </w:r>
      <w:r w:rsidR="00490232" w:rsidRPr="00490232">
        <w:rPr>
          <w:rFonts w:ascii="Arial" w:hAnsi="Arial" w:cs="Arial"/>
        </w:rPr>
        <w:t>Turismo e Hotelaria</w:t>
      </w:r>
      <w:r w:rsidRPr="00490232">
        <w:rPr>
          <w:rFonts w:ascii="Arial" w:hAnsi="Arial" w:cs="Arial"/>
        </w:rPr>
        <w:t xml:space="preserve"> sugerir medidas que visem o aperfeiçoamento e desenvolvimento das atividades do Curso.</w:t>
      </w:r>
    </w:p>
    <w:p w14:paraId="132FD4B5" w14:textId="77777777" w:rsidR="00537733" w:rsidRPr="00656CF3" w:rsidRDefault="00537733" w:rsidP="00537733">
      <w:pPr>
        <w:spacing w:after="120" w:line="360" w:lineRule="auto"/>
        <w:jc w:val="both"/>
        <w:rPr>
          <w:rFonts w:ascii="Arial" w:hAnsi="Arial" w:cs="Arial"/>
          <w:b/>
          <w:bCs/>
          <w:color w:val="000000"/>
        </w:rPr>
      </w:pPr>
    </w:p>
    <w:p w14:paraId="6CF0EF9D" w14:textId="5CC5D019" w:rsidR="00537733" w:rsidRPr="00656CF3" w:rsidRDefault="00537733" w:rsidP="001838C1">
      <w:pPr>
        <w:rPr>
          <w:rFonts w:ascii="Arial" w:hAnsi="Arial" w:cs="Arial"/>
          <w:b/>
          <w:bCs/>
          <w:color w:val="000000"/>
        </w:rPr>
      </w:pPr>
      <w:r w:rsidRPr="00656CF3">
        <w:rPr>
          <w:rFonts w:ascii="Arial" w:hAnsi="Arial" w:cs="Arial"/>
          <w:b/>
          <w:bCs/>
          <w:color w:val="000000"/>
        </w:rPr>
        <w:t xml:space="preserve">4. TITULAÇÃO DOS DOCENTES </w:t>
      </w:r>
      <w:r w:rsidR="00C205F8">
        <w:rPr>
          <w:rFonts w:ascii="Arial" w:hAnsi="Arial" w:cs="Arial"/>
          <w:b/>
          <w:bCs/>
          <w:color w:val="000000"/>
        </w:rPr>
        <w:t>–</w:t>
      </w:r>
      <w:r w:rsidRPr="00656CF3">
        <w:rPr>
          <w:rFonts w:ascii="Arial" w:hAnsi="Arial" w:cs="Arial"/>
          <w:b/>
          <w:bCs/>
          <w:color w:val="000000"/>
        </w:rPr>
        <w:t xml:space="preserve"> DOUTORES</w:t>
      </w:r>
      <w:r w:rsidR="00C205F8">
        <w:rPr>
          <w:rFonts w:ascii="Arial" w:hAnsi="Arial" w:cs="Arial"/>
          <w:b/>
          <w:bCs/>
          <w:color w:val="000000"/>
        </w:rPr>
        <w:t xml:space="preserve"> </w:t>
      </w:r>
      <w:r w:rsidRPr="00656CF3">
        <w:rPr>
          <w:rFonts w:ascii="Arial" w:hAnsi="Arial" w:cs="Arial"/>
          <w:b/>
          <w:bCs/>
          <w:color w:val="000000"/>
        </w:rPr>
        <w:t>E MESTRES </w:t>
      </w:r>
    </w:p>
    <w:p w14:paraId="722548ED" w14:textId="593FAED4" w:rsidR="00537733" w:rsidRPr="00490232" w:rsidRDefault="00537733" w:rsidP="00537733">
      <w:pPr>
        <w:autoSpaceDE w:val="0"/>
        <w:autoSpaceDN w:val="0"/>
        <w:adjustRightInd w:val="0"/>
        <w:spacing w:after="120" w:line="360" w:lineRule="auto"/>
        <w:jc w:val="both"/>
        <w:rPr>
          <w:rFonts w:ascii="Arial" w:hAnsi="Arial" w:cs="Arial"/>
          <w:bCs/>
        </w:rPr>
      </w:pPr>
      <w:r w:rsidRPr="00490232">
        <w:rPr>
          <w:rFonts w:ascii="Arial" w:hAnsi="Arial" w:cs="Arial"/>
        </w:rPr>
        <w:t xml:space="preserve">Em relação a titulação do Corpo Docente, o curso </w:t>
      </w:r>
      <w:r w:rsidR="00490232" w:rsidRPr="00490232">
        <w:rPr>
          <w:rFonts w:ascii="Arial" w:hAnsi="Arial" w:cs="Arial"/>
        </w:rPr>
        <w:t>de Turismo e Hotelaria</w:t>
      </w:r>
      <w:r w:rsidRPr="00490232">
        <w:rPr>
          <w:rFonts w:ascii="Arial" w:hAnsi="Arial" w:cs="Arial"/>
        </w:rPr>
        <w:t xml:space="preserve"> conta com </w:t>
      </w:r>
      <w:r w:rsidR="00490232" w:rsidRPr="00490232">
        <w:rPr>
          <w:rFonts w:ascii="Arial" w:hAnsi="Arial" w:cs="Arial"/>
        </w:rPr>
        <w:t>14</w:t>
      </w:r>
      <w:r w:rsidRPr="00490232">
        <w:rPr>
          <w:rFonts w:ascii="Arial" w:hAnsi="Arial" w:cs="Arial"/>
        </w:rPr>
        <w:t xml:space="preserve"> docentes, sendo </w:t>
      </w:r>
      <w:r w:rsidR="00490232" w:rsidRPr="00490232">
        <w:rPr>
          <w:rFonts w:ascii="Arial" w:hAnsi="Arial" w:cs="Arial"/>
        </w:rPr>
        <w:t>50</w:t>
      </w:r>
      <w:r w:rsidRPr="00490232">
        <w:rPr>
          <w:rFonts w:ascii="Arial" w:hAnsi="Arial" w:cs="Arial"/>
        </w:rPr>
        <w:t xml:space="preserve">% doutores, </w:t>
      </w:r>
      <w:r w:rsidR="00490232" w:rsidRPr="00490232">
        <w:rPr>
          <w:rFonts w:ascii="Arial" w:hAnsi="Arial" w:cs="Arial"/>
        </w:rPr>
        <w:t>28,58</w:t>
      </w:r>
      <w:r w:rsidRPr="00490232">
        <w:rPr>
          <w:rFonts w:ascii="Arial" w:hAnsi="Arial" w:cs="Arial"/>
        </w:rPr>
        <w:t xml:space="preserve"> % mestres e </w:t>
      </w:r>
      <w:r w:rsidR="00490232" w:rsidRPr="00490232">
        <w:rPr>
          <w:rFonts w:ascii="Arial" w:hAnsi="Arial" w:cs="Arial"/>
        </w:rPr>
        <w:t>21,42</w:t>
      </w:r>
      <w:r w:rsidRPr="00490232">
        <w:rPr>
          <w:rFonts w:ascii="Arial" w:hAnsi="Arial" w:cs="Arial"/>
        </w:rPr>
        <w:t xml:space="preserve">% especialistas. Dessa forma, o curso de </w:t>
      </w:r>
      <w:r w:rsidR="00490232" w:rsidRPr="00490232">
        <w:rPr>
          <w:rFonts w:ascii="Arial" w:hAnsi="Arial" w:cs="Arial"/>
        </w:rPr>
        <w:t>Turismo e Hotelaria</w:t>
      </w:r>
      <w:r w:rsidRPr="00490232">
        <w:rPr>
          <w:rFonts w:ascii="Arial" w:hAnsi="Arial" w:cs="Arial"/>
        </w:rPr>
        <w:t xml:space="preserve"> tem seu corpo docente composto por </w:t>
      </w:r>
      <w:r w:rsidR="00490232" w:rsidRPr="00490232">
        <w:rPr>
          <w:rFonts w:ascii="Arial" w:hAnsi="Arial" w:cs="Arial"/>
        </w:rPr>
        <w:t>78,58</w:t>
      </w:r>
      <w:r w:rsidRPr="00490232">
        <w:rPr>
          <w:rFonts w:ascii="Arial" w:hAnsi="Arial" w:cs="Arial"/>
        </w:rPr>
        <w:t>% entre mestres e doutores.</w:t>
      </w:r>
    </w:p>
    <w:p w14:paraId="1B6BA5B5" w14:textId="77777777" w:rsidR="00537733" w:rsidRPr="00490232" w:rsidRDefault="00537733" w:rsidP="00537733">
      <w:pPr>
        <w:spacing w:after="120" w:line="360" w:lineRule="auto"/>
        <w:jc w:val="both"/>
        <w:rPr>
          <w:rFonts w:ascii="Arial" w:hAnsi="Arial" w:cs="Arial"/>
        </w:rPr>
      </w:pPr>
    </w:p>
    <w:p w14:paraId="0BC0E31B" w14:textId="77777777" w:rsidR="00537733" w:rsidRPr="00490232" w:rsidRDefault="00537733" w:rsidP="00537733">
      <w:pPr>
        <w:spacing w:after="120" w:line="360" w:lineRule="auto"/>
        <w:jc w:val="both"/>
        <w:rPr>
          <w:rFonts w:ascii="Arial" w:hAnsi="Arial" w:cs="Arial"/>
          <w:b/>
          <w:bCs/>
        </w:rPr>
      </w:pPr>
      <w:r w:rsidRPr="00490232">
        <w:rPr>
          <w:rFonts w:ascii="Arial" w:hAnsi="Arial" w:cs="Arial"/>
          <w:b/>
          <w:bCs/>
        </w:rPr>
        <w:t>5. EXPERIÊNCIA PROFISSIONAL DO CORPO DOCENTE </w:t>
      </w:r>
    </w:p>
    <w:p w14:paraId="01D527D4" w14:textId="200E50A9" w:rsidR="00537733" w:rsidRPr="00490232" w:rsidRDefault="00537733" w:rsidP="00537733">
      <w:pPr>
        <w:spacing w:after="120" w:line="360" w:lineRule="auto"/>
        <w:jc w:val="both"/>
        <w:rPr>
          <w:rFonts w:ascii="Arial" w:hAnsi="Arial" w:cs="Arial"/>
        </w:rPr>
      </w:pPr>
      <w:r w:rsidRPr="00490232">
        <w:rPr>
          <w:rFonts w:ascii="Arial" w:hAnsi="Arial" w:cs="Arial"/>
        </w:rPr>
        <w:t>Na Univali, no período 2020-2021, o quadro de docentes está composto por um significativo grupo de docentes com relevante tempo de experiência no magistério superior na Univali (de 6 a 15 anos e acima de 15 anos) e outro grupo (1 a 5 anos) que está iniciando sua carreira como professor. Este último recebe suporte e tutoria pedagógica da equipe de ensino superior da Vice-Reitoria de Graduação.</w:t>
      </w:r>
    </w:p>
    <w:p w14:paraId="69659926" w14:textId="0EBEEAFC" w:rsidR="00537733" w:rsidRPr="00490232" w:rsidRDefault="00537733" w:rsidP="00537733">
      <w:pPr>
        <w:spacing w:after="120" w:line="360" w:lineRule="auto"/>
        <w:jc w:val="both"/>
        <w:rPr>
          <w:rFonts w:ascii="Arial" w:hAnsi="Arial" w:cs="Arial"/>
        </w:rPr>
      </w:pPr>
      <w:r w:rsidRPr="00490232">
        <w:rPr>
          <w:rFonts w:ascii="Arial" w:hAnsi="Arial" w:cs="Arial"/>
        </w:rPr>
        <w:lastRenderedPageBreak/>
        <w:t xml:space="preserve">Em relação à experiência profissional dos </w:t>
      </w:r>
      <w:r w:rsidR="00490232" w:rsidRPr="00490232">
        <w:rPr>
          <w:rFonts w:ascii="Arial" w:hAnsi="Arial" w:cs="Arial"/>
        </w:rPr>
        <w:t>14</w:t>
      </w:r>
      <w:r w:rsidRPr="00490232">
        <w:rPr>
          <w:rFonts w:ascii="Arial" w:hAnsi="Arial" w:cs="Arial"/>
        </w:rPr>
        <w:t xml:space="preserve"> docentes do Curso </w:t>
      </w:r>
      <w:r w:rsidR="00490232" w:rsidRPr="00490232">
        <w:rPr>
          <w:rFonts w:ascii="Arial" w:hAnsi="Arial" w:cs="Arial"/>
        </w:rPr>
        <w:t>de Turismo e Hotelaria</w:t>
      </w:r>
      <w:r w:rsidRPr="00490232">
        <w:rPr>
          <w:rFonts w:ascii="Arial" w:hAnsi="Arial" w:cs="Arial"/>
        </w:rPr>
        <w:t xml:space="preserve">, </w:t>
      </w:r>
      <w:r w:rsidR="00490232" w:rsidRPr="00490232">
        <w:rPr>
          <w:rFonts w:ascii="Arial" w:hAnsi="Arial" w:cs="Arial"/>
        </w:rPr>
        <w:t>78,57</w:t>
      </w:r>
      <w:r w:rsidRPr="00490232">
        <w:rPr>
          <w:rFonts w:ascii="Arial" w:hAnsi="Arial" w:cs="Arial"/>
        </w:rPr>
        <w:t>% possuem mais de três anos de experiência no mercado. Quando se tem como referência os professores que atuam em disciplinas técnicas na área, o percentual da experiência</w:t>
      </w:r>
      <w:r w:rsidR="00490232" w:rsidRPr="00490232">
        <w:rPr>
          <w:rFonts w:ascii="Arial" w:hAnsi="Arial" w:cs="Arial"/>
        </w:rPr>
        <w:t xml:space="preserve"> </w:t>
      </w:r>
      <w:r w:rsidRPr="00490232">
        <w:rPr>
          <w:rFonts w:ascii="Arial" w:hAnsi="Arial" w:cs="Arial"/>
        </w:rPr>
        <w:t xml:space="preserve">chega a </w:t>
      </w:r>
      <w:r w:rsidR="00490232" w:rsidRPr="00490232">
        <w:rPr>
          <w:rFonts w:ascii="Arial" w:hAnsi="Arial" w:cs="Arial"/>
        </w:rPr>
        <w:t xml:space="preserve">90 </w:t>
      </w:r>
      <w:r w:rsidRPr="00490232">
        <w:rPr>
          <w:rFonts w:ascii="Arial" w:hAnsi="Arial" w:cs="Arial"/>
        </w:rPr>
        <w:t xml:space="preserve">%. </w:t>
      </w:r>
    </w:p>
    <w:p w14:paraId="79B13C4B" w14:textId="77777777" w:rsidR="00537733" w:rsidRPr="00490232" w:rsidRDefault="00537733" w:rsidP="00537733">
      <w:pPr>
        <w:spacing w:after="120" w:line="360" w:lineRule="auto"/>
        <w:jc w:val="both"/>
        <w:rPr>
          <w:rFonts w:ascii="Arial" w:hAnsi="Arial" w:cs="Arial"/>
          <w:b/>
          <w:bCs/>
        </w:rPr>
      </w:pPr>
    </w:p>
    <w:p w14:paraId="1F62F2E6" w14:textId="77777777" w:rsidR="00537733" w:rsidRPr="00656CF3" w:rsidRDefault="00537733" w:rsidP="00537733">
      <w:pPr>
        <w:spacing w:after="120" w:line="360" w:lineRule="auto"/>
        <w:jc w:val="both"/>
        <w:rPr>
          <w:rFonts w:ascii="Arial" w:hAnsi="Arial" w:cs="Arial"/>
          <w:color w:val="000000"/>
        </w:rPr>
      </w:pPr>
      <w:r w:rsidRPr="00656CF3">
        <w:rPr>
          <w:rFonts w:ascii="Arial" w:hAnsi="Arial" w:cs="Arial"/>
          <w:b/>
          <w:bCs/>
          <w:color w:val="000000"/>
        </w:rPr>
        <w:t>6. EXPERIÊNCIA DO CORPO DOCENTE NA DOCÊNCIA SUPERIOR  </w:t>
      </w:r>
    </w:p>
    <w:p w14:paraId="3B991DD2" w14:textId="18F64109" w:rsidR="00537733" w:rsidRPr="00490232" w:rsidRDefault="00537733" w:rsidP="00490232">
      <w:pPr>
        <w:spacing w:after="120" w:line="360" w:lineRule="auto"/>
        <w:jc w:val="both"/>
        <w:rPr>
          <w:rFonts w:ascii="Arial" w:hAnsi="Arial" w:cs="Arial"/>
        </w:rPr>
      </w:pPr>
      <w:r w:rsidRPr="00656CF3">
        <w:rPr>
          <w:rFonts w:ascii="Arial" w:hAnsi="Arial" w:cs="Arial"/>
          <w:bCs/>
          <w:color w:val="000000"/>
        </w:rPr>
        <w:t> O Corpo Docente selecionado para o Curso</w:t>
      </w:r>
      <w:r w:rsidR="00490232">
        <w:rPr>
          <w:rFonts w:ascii="Arial" w:hAnsi="Arial" w:cs="Arial"/>
          <w:bCs/>
          <w:color w:val="000000"/>
        </w:rPr>
        <w:t xml:space="preserve"> de Turismo e Hotelaria</w:t>
      </w:r>
      <w:r w:rsidRPr="00656CF3">
        <w:rPr>
          <w:rFonts w:ascii="Arial" w:hAnsi="Arial" w:cs="Arial"/>
          <w:bCs/>
          <w:color w:val="FF0000"/>
        </w:rPr>
        <w:t xml:space="preserve"> </w:t>
      </w:r>
      <w:r w:rsidRPr="00656CF3">
        <w:rPr>
          <w:rFonts w:ascii="Arial" w:hAnsi="Arial" w:cs="Arial"/>
          <w:bCs/>
          <w:color w:val="000000"/>
        </w:rPr>
        <w:t xml:space="preserve">possui experiência na Docência Superior de forma a promover ações que permitem identificar as dificuldades dos discentes, expor o conteúdo em linguagem aderente às características da turma, apresentar </w:t>
      </w:r>
      <w:r w:rsidRPr="00490232">
        <w:rPr>
          <w:rFonts w:ascii="Arial" w:hAnsi="Arial" w:cs="Arial"/>
          <w:bCs/>
        </w:rPr>
        <w:t xml:space="preserve">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exercendo liderança e sendo reconhecido pela sua produção. Essas práticas são possíveis diante dos índices que revelam a atuação profissional na área </w:t>
      </w:r>
      <w:r w:rsidR="00490232" w:rsidRPr="00490232">
        <w:rPr>
          <w:rFonts w:ascii="Arial" w:hAnsi="Arial" w:cs="Arial"/>
          <w:bCs/>
        </w:rPr>
        <w:t>de turismo e hotelaria</w:t>
      </w:r>
      <w:r w:rsidRPr="00490232">
        <w:rPr>
          <w:rFonts w:ascii="Arial" w:hAnsi="Arial" w:cs="Arial"/>
          <w:bCs/>
        </w:rPr>
        <w:t xml:space="preserve"> por professores de disciplinas técnicas, relacionadas as referidas atuações no mercado. No conjunto de </w:t>
      </w:r>
      <w:r w:rsidR="00490232" w:rsidRPr="00490232">
        <w:rPr>
          <w:rFonts w:ascii="Arial" w:hAnsi="Arial" w:cs="Arial"/>
          <w:bCs/>
        </w:rPr>
        <w:t>14</w:t>
      </w:r>
      <w:r w:rsidRPr="00490232">
        <w:rPr>
          <w:rFonts w:ascii="Arial" w:hAnsi="Arial" w:cs="Arial"/>
          <w:bCs/>
        </w:rPr>
        <w:t xml:space="preserve"> docentes do Curso</w:t>
      </w:r>
      <w:r w:rsidR="00490232" w:rsidRPr="00490232">
        <w:rPr>
          <w:rFonts w:ascii="Arial" w:hAnsi="Arial" w:cs="Arial"/>
          <w:bCs/>
        </w:rPr>
        <w:t xml:space="preserve"> de Turismo e Hotelaria</w:t>
      </w:r>
      <w:r w:rsidRPr="00490232">
        <w:rPr>
          <w:rFonts w:ascii="Arial" w:hAnsi="Arial" w:cs="Arial"/>
          <w:bCs/>
        </w:rPr>
        <w:t xml:space="preserve">, </w:t>
      </w:r>
      <w:r w:rsidR="00490232" w:rsidRPr="00490232">
        <w:rPr>
          <w:rFonts w:ascii="Arial" w:hAnsi="Arial" w:cs="Arial"/>
          <w:bCs/>
        </w:rPr>
        <w:t>100</w:t>
      </w:r>
      <w:r w:rsidRPr="00490232">
        <w:rPr>
          <w:rFonts w:ascii="Arial" w:hAnsi="Arial" w:cs="Arial"/>
          <w:bCs/>
        </w:rPr>
        <w:t xml:space="preserve">% possui experiência na Docência Superior por mais de </w:t>
      </w:r>
      <w:r w:rsidR="00490232" w:rsidRPr="00490232">
        <w:rPr>
          <w:rFonts w:ascii="Arial" w:hAnsi="Arial" w:cs="Arial"/>
          <w:bCs/>
        </w:rPr>
        <w:t>03</w:t>
      </w:r>
      <w:r w:rsidRPr="00490232">
        <w:rPr>
          <w:rFonts w:ascii="Arial" w:hAnsi="Arial" w:cs="Arial"/>
          <w:bCs/>
        </w:rPr>
        <w:t xml:space="preserve"> anos. </w:t>
      </w:r>
    </w:p>
    <w:p w14:paraId="7C19C997" w14:textId="77777777" w:rsidR="00537733" w:rsidRDefault="00537733" w:rsidP="00537733">
      <w:pPr>
        <w:pStyle w:val="default0"/>
        <w:spacing w:after="120" w:line="360" w:lineRule="auto"/>
        <w:rPr>
          <w:rFonts w:ascii="Arial" w:hAnsi="Arial" w:cs="Arial"/>
          <w:b/>
          <w:bCs/>
          <w:color w:val="000000"/>
          <w:sz w:val="22"/>
          <w:szCs w:val="22"/>
        </w:rPr>
      </w:pPr>
    </w:p>
    <w:p w14:paraId="735AC34C" w14:textId="77777777" w:rsidR="00BB2AD2" w:rsidRDefault="00BB2AD2" w:rsidP="001838C1">
      <w:pPr>
        <w:rPr>
          <w:rFonts w:ascii="Arial" w:hAnsi="Arial" w:cs="Arial"/>
          <w:b/>
          <w:bCs/>
          <w:color w:val="000000"/>
        </w:rPr>
      </w:pPr>
    </w:p>
    <w:p w14:paraId="23898896" w14:textId="77777777" w:rsidR="00BB2AD2" w:rsidRDefault="00BB2AD2" w:rsidP="001838C1">
      <w:pPr>
        <w:rPr>
          <w:rFonts w:ascii="Arial" w:hAnsi="Arial" w:cs="Arial"/>
          <w:b/>
          <w:bCs/>
          <w:color w:val="000000"/>
        </w:rPr>
      </w:pPr>
    </w:p>
    <w:p w14:paraId="1B6975F8" w14:textId="77777777" w:rsidR="00BB2AD2" w:rsidRDefault="00BB2AD2" w:rsidP="001838C1">
      <w:pPr>
        <w:rPr>
          <w:rFonts w:ascii="Arial" w:hAnsi="Arial" w:cs="Arial"/>
          <w:b/>
          <w:bCs/>
          <w:color w:val="000000"/>
        </w:rPr>
      </w:pPr>
    </w:p>
    <w:p w14:paraId="13A2A605" w14:textId="77777777" w:rsidR="00BB2AD2" w:rsidRDefault="00BB2AD2" w:rsidP="001838C1">
      <w:pPr>
        <w:rPr>
          <w:rFonts w:ascii="Arial" w:hAnsi="Arial" w:cs="Arial"/>
          <w:b/>
          <w:bCs/>
          <w:color w:val="000000"/>
        </w:rPr>
      </w:pPr>
    </w:p>
    <w:p w14:paraId="469CF3F0" w14:textId="77777777" w:rsidR="00BB2AD2" w:rsidRDefault="00BB2AD2" w:rsidP="001838C1">
      <w:pPr>
        <w:rPr>
          <w:rFonts w:ascii="Arial" w:hAnsi="Arial" w:cs="Arial"/>
          <w:b/>
          <w:bCs/>
          <w:color w:val="000000"/>
        </w:rPr>
      </w:pPr>
    </w:p>
    <w:p w14:paraId="566C2D7E" w14:textId="77777777" w:rsidR="00BB2AD2" w:rsidRDefault="00BB2AD2" w:rsidP="001838C1">
      <w:pPr>
        <w:rPr>
          <w:rFonts w:ascii="Arial" w:hAnsi="Arial" w:cs="Arial"/>
          <w:b/>
          <w:bCs/>
          <w:color w:val="000000"/>
        </w:rPr>
      </w:pPr>
    </w:p>
    <w:p w14:paraId="7872C73C" w14:textId="77777777" w:rsidR="00BB2AD2" w:rsidRDefault="00BB2AD2" w:rsidP="001838C1">
      <w:pPr>
        <w:rPr>
          <w:rFonts w:ascii="Arial" w:hAnsi="Arial" w:cs="Arial"/>
          <w:b/>
          <w:bCs/>
          <w:color w:val="000000"/>
        </w:rPr>
      </w:pPr>
    </w:p>
    <w:p w14:paraId="7EAD4C66" w14:textId="77777777" w:rsidR="00BB2AD2" w:rsidRDefault="00BB2AD2" w:rsidP="001838C1">
      <w:pPr>
        <w:rPr>
          <w:rFonts w:ascii="Arial" w:hAnsi="Arial" w:cs="Arial"/>
          <w:b/>
          <w:bCs/>
          <w:color w:val="000000"/>
        </w:rPr>
      </w:pPr>
    </w:p>
    <w:p w14:paraId="3FF022DD" w14:textId="77777777" w:rsidR="00BB2AD2" w:rsidRDefault="00BB2AD2" w:rsidP="001838C1">
      <w:pPr>
        <w:rPr>
          <w:rFonts w:ascii="Arial" w:hAnsi="Arial" w:cs="Arial"/>
          <w:b/>
          <w:bCs/>
          <w:color w:val="000000"/>
        </w:rPr>
      </w:pPr>
    </w:p>
    <w:p w14:paraId="26481DAC" w14:textId="77777777" w:rsidR="00BB2AD2" w:rsidRDefault="00BB2AD2" w:rsidP="001838C1">
      <w:pPr>
        <w:rPr>
          <w:rFonts w:ascii="Arial" w:hAnsi="Arial" w:cs="Arial"/>
          <w:b/>
          <w:bCs/>
          <w:color w:val="000000"/>
        </w:rPr>
      </w:pPr>
    </w:p>
    <w:p w14:paraId="20768305" w14:textId="77777777" w:rsidR="00BB2AD2" w:rsidRDefault="00BB2AD2" w:rsidP="001838C1">
      <w:pPr>
        <w:rPr>
          <w:rFonts w:ascii="Arial" w:hAnsi="Arial" w:cs="Arial"/>
          <w:b/>
          <w:bCs/>
          <w:color w:val="000000"/>
        </w:rPr>
      </w:pPr>
    </w:p>
    <w:p w14:paraId="29269605" w14:textId="77777777" w:rsidR="00BB2AD2" w:rsidRDefault="00BB2AD2" w:rsidP="001838C1">
      <w:pPr>
        <w:rPr>
          <w:rFonts w:ascii="Arial" w:hAnsi="Arial" w:cs="Arial"/>
          <w:b/>
          <w:bCs/>
          <w:color w:val="000000"/>
        </w:rPr>
      </w:pPr>
    </w:p>
    <w:p w14:paraId="27D0F0FC" w14:textId="77777777" w:rsidR="00BB2AD2" w:rsidRDefault="00BB2AD2" w:rsidP="001838C1">
      <w:pPr>
        <w:rPr>
          <w:rFonts w:ascii="Arial" w:hAnsi="Arial" w:cs="Arial"/>
          <w:b/>
          <w:bCs/>
          <w:color w:val="000000"/>
        </w:rPr>
      </w:pPr>
    </w:p>
    <w:p w14:paraId="10268D63" w14:textId="77777777" w:rsidR="00BB2AD2" w:rsidRDefault="00BB2AD2" w:rsidP="001838C1">
      <w:pPr>
        <w:rPr>
          <w:rFonts w:ascii="Arial" w:hAnsi="Arial" w:cs="Arial"/>
          <w:b/>
          <w:bCs/>
          <w:color w:val="000000"/>
        </w:rPr>
      </w:pPr>
    </w:p>
    <w:p w14:paraId="62B83060" w14:textId="77777777" w:rsidR="00BB2AD2" w:rsidRDefault="00BB2AD2" w:rsidP="001838C1">
      <w:pPr>
        <w:rPr>
          <w:rFonts w:ascii="Arial" w:hAnsi="Arial" w:cs="Arial"/>
          <w:b/>
          <w:bCs/>
          <w:color w:val="000000"/>
        </w:rPr>
      </w:pPr>
    </w:p>
    <w:p w14:paraId="332B2C5F" w14:textId="320AC870" w:rsidR="00537733" w:rsidRPr="001838C1" w:rsidRDefault="00537733" w:rsidP="001838C1">
      <w:pPr>
        <w:rPr>
          <w:rFonts w:ascii="Arial" w:hAnsi="Arial" w:cs="Arial"/>
          <w:b/>
          <w:bCs/>
          <w:color w:val="000000"/>
          <w:lang w:eastAsia="pt-BR"/>
        </w:rPr>
      </w:pPr>
      <w:r w:rsidRPr="00656CF3">
        <w:rPr>
          <w:rFonts w:ascii="Arial" w:hAnsi="Arial" w:cs="Arial"/>
          <w:b/>
          <w:bCs/>
          <w:color w:val="000000"/>
        </w:rPr>
        <w:lastRenderedPageBreak/>
        <w:t>C – INFRAESTRUTURA  </w:t>
      </w:r>
    </w:p>
    <w:p w14:paraId="1A51FBCD"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color w:val="000000"/>
          <w:sz w:val="22"/>
          <w:szCs w:val="22"/>
        </w:rPr>
        <w:t> </w:t>
      </w:r>
    </w:p>
    <w:p w14:paraId="56359F4B"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1. ESPAÇO DE TRABALHO DOCENTE, COORDENAÇÃO DO CURSO E SERVIÇOS ACADÊMICOS </w:t>
      </w:r>
    </w:p>
    <w:p w14:paraId="622CE672" w14:textId="5EFFB417" w:rsidR="00537733" w:rsidRPr="00490232" w:rsidRDefault="00537733" w:rsidP="00537733">
      <w:pPr>
        <w:spacing w:after="120" w:line="360" w:lineRule="auto"/>
        <w:ind w:firstLine="709"/>
        <w:rPr>
          <w:rStyle w:val="Forte"/>
          <w:rFonts w:ascii="Arial" w:hAnsi="Arial" w:cs="Arial"/>
          <w:b w:val="0"/>
        </w:rPr>
      </w:pPr>
      <w:r w:rsidRPr="00490232">
        <w:rPr>
          <w:rStyle w:val="Forte"/>
          <w:rFonts w:ascii="Arial" w:hAnsi="Arial" w:cs="Arial"/>
          <w:b w:val="0"/>
        </w:rPr>
        <w:t xml:space="preserve">O Curso </w:t>
      </w:r>
      <w:r w:rsidR="00490232" w:rsidRPr="00490232">
        <w:rPr>
          <w:rStyle w:val="Forte"/>
          <w:rFonts w:ascii="Arial" w:hAnsi="Arial" w:cs="Arial"/>
          <w:b w:val="0"/>
        </w:rPr>
        <w:t>de Turismo e Hotelaria</w:t>
      </w:r>
      <w:r w:rsidRPr="00490232">
        <w:rPr>
          <w:rStyle w:val="Forte"/>
          <w:rFonts w:ascii="Arial" w:hAnsi="Arial" w:cs="Arial"/>
          <w:b w:val="0"/>
        </w:rPr>
        <w:t xml:space="preserve"> está localizado no Campus </w:t>
      </w:r>
      <w:r w:rsidR="00490232" w:rsidRPr="00490232">
        <w:rPr>
          <w:rStyle w:val="Forte"/>
          <w:rFonts w:ascii="Arial" w:hAnsi="Arial" w:cs="Arial"/>
          <w:b w:val="0"/>
        </w:rPr>
        <w:t>Balneário Camboriú.</w:t>
      </w:r>
    </w:p>
    <w:p w14:paraId="6F919A53" w14:textId="23986A40" w:rsidR="00537733" w:rsidRPr="00490232" w:rsidRDefault="00537733" w:rsidP="00537733">
      <w:pPr>
        <w:spacing w:after="120" w:line="360" w:lineRule="auto"/>
        <w:ind w:firstLine="709"/>
        <w:jc w:val="both"/>
        <w:rPr>
          <w:rFonts w:ascii="Arial" w:eastAsia="Times New Roman" w:hAnsi="Arial" w:cs="Arial"/>
        </w:rPr>
      </w:pPr>
      <w:r w:rsidRPr="00490232">
        <w:rPr>
          <w:rFonts w:ascii="Arial" w:eastAsia="Times New Roman" w:hAnsi="Arial" w:cs="Arial"/>
        </w:rPr>
        <w:t xml:space="preserve">São características do campus </w:t>
      </w:r>
      <w:r w:rsidR="00490232" w:rsidRPr="00490232">
        <w:rPr>
          <w:rFonts w:ascii="Arial" w:eastAsia="Times New Roman" w:hAnsi="Arial" w:cs="Arial"/>
        </w:rPr>
        <w:t>Balneário Camboriú</w:t>
      </w:r>
      <w:r w:rsidRPr="00490232">
        <w:rPr>
          <w:rFonts w:ascii="Arial" w:eastAsia="Times New Roman" w:hAnsi="Arial" w:cs="Arial"/>
        </w:rPr>
        <w:t>:</w:t>
      </w:r>
    </w:p>
    <w:p w14:paraId="3FDA461B" w14:textId="00F34770" w:rsidR="00537733" w:rsidRPr="00490232"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490232">
        <w:rPr>
          <w:rStyle w:val="Forte"/>
          <w:rFonts w:ascii="Arial" w:hAnsi="Arial" w:cs="Arial"/>
        </w:rPr>
        <w:t xml:space="preserve">acesso por entradas localizadas </w:t>
      </w:r>
      <w:r w:rsidR="00490232" w:rsidRPr="00490232">
        <w:rPr>
          <w:rStyle w:val="Forte"/>
          <w:rFonts w:ascii="Arial" w:hAnsi="Arial" w:cs="Arial"/>
        </w:rPr>
        <w:t>em pontos estratégicos</w:t>
      </w:r>
      <w:r w:rsidRPr="00490232">
        <w:rPr>
          <w:rStyle w:val="Forte"/>
          <w:rFonts w:ascii="Arial" w:hAnsi="Arial" w:cs="Arial"/>
          <w:b w:val="0"/>
        </w:rPr>
        <w:t>. O estacionamento é mantido por empresa privada que regula os locais de estacionamento, incluídas as vagas especiais e a segurança veículos e pedestres</w:t>
      </w:r>
      <w:r w:rsidR="00490232" w:rsidRPr="00490232">
        <w:rPr>
          <w:rStyle w:val="Forte"/>
          <w:rFonts w:ascii="Arial" w:hAnsi="Arial" w:cs="Arial"/>
          <w:b w:val="0"/>
        </w:rPr>
        <w:t>;</w:t>
      </w:r>
    </w:p>
    <w:p w14:paraId="33C05FA3" w14:textId="77777777" w:rsidR="00537733" w:rsidRPr="00490232"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490232">
        <w:rPr>
          <w:rStyle w:val="Forte"/>
          <w:rFonts w:ascii="Arial" w:hAnsi="Arial" w:cs="Arial"/>
        </w:rPr>
        <w:t>acesso a transporte público localizado ao lado do campus Itajaí</w:t>
      </w:r>
      <w:r w:rsidRPr="00490232">
        <w:rPr>
          <w:rStyle w:val="Forte"/>
          <w:rFonts w:ascii="Arial" w:hAnsi="Arial" w:cs="Arial"/>
          <w:b w:val="0"/>
        </w:rPr>
        <w:t xml:space="preserve"> (discriminação das empresas em https://www.univali.br/vida-no-campus/transporte/Paginas/default.aspx);</w:t>
      </w:r>
    </w:p>
    <w:p w14:paraId="7621C448"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490232">
        <w:rPr>
          <w:rStyle w:val="Forte"/>
          <w:rFonts w:ascii="Arial" w:hAnsi="Arial" w:cs="Arial"/>
        </w:rPr>
        <w:t>serviços são oferecidos à comunidade acadêmica</w:t>
      </w:r>
      <w:r w:rsidRPr="00490232">
        <w:rPr>
          <w:rStyle w:val="Forte"/>
          <w:rFonts w:ascii="Arial" w:hAnsi="Arial" w:cs="Arial"/>
          <w:b w:val="0"/>
        </w:rPr>
        <w:t xml:space="preserve"> por papelaria, loja de </w:t>
      </w:r>
      <w:r w:rsidRPr="00D06E7E">
        <w:rPr>
          <w:rStyle w:val="Forte"/>
          <w:rFonts w:ascii="Arial" w:hAnsi="Arial" w:cs="Arial"/>
          <w:b w:val="0"/>
        </w:rPr>
        <w:t>presentes, serviços de reprografia e xerox;</w:t>
      </w:r>
    </w:p>
    <w:p w14:paraId="0873F6B8" w14:textId="327F4289" w:rsidR="00537733" w:rsidRPr="00087BC9" w:rsidRDefault="00490232" w:rsidP="00537733">
      <w:pPr>
        <w:pStyle w:val="PargrafodaLista"/>
        <w:numPr>
          <w:ilvl w:val="0"/>
          <w:numId w:val="7"/>
        </w:numPr>
        <w:spacing w:after="120" w:line="360" w:lineRule="auto"/>
        <w:ind w:left="357" w:hanging="357"/>
        <w:contextualSpacing w:val="0"/>
        <w:jc w:val="both"/>
        <w:rPr>
          <w:rStyle w:val="Forte"/>
          <w:rFonts w:ascii="Arial" w:hAnsi="Arial" w:cs="Arial"/>
          <w:b w:val="0"/>
          <w:color w:val="000000" w:themeColor="text1"/>
        </w:rPr>
      </w:pPr>
      <w:r w:rsidRPr="00007BFB">
        <w:rPr>
          <w:rStyle w:val="Forte"/>
          <w:rFonts w:ascii="Arial" w:hAnsi="Arial" w:cs="Arial"/>
        </w:rPr>
        <w:t xml:space="preserve">praça de alimentação </w:t>
      </w:r>
      <w:r w:rsidRPr="00007BFB">
        <w:rPr>
          <w:rStyle w:val="Forte"/>
          <w:rFonts w:ascii="Arial" w:hAnsi="Arial" w:cs="Arial"/>
          <w:b w:val="0"/>
        </w:rPr>
        <w:t>localizada em frente ao Bloco</w:t>
      </w:r>
      <w:r w:rsidRPr="00007BFB">
        <w:rPr>
          <w:rStyle w:val="Forte"/>
          <w:rFonts w:ascii="Arial" w:hAnsi="Arial" w:cs="Arial"/>
        </w:rPr>
        <w:t xml:space="preserve"> </w:t>
      </w:r>
      <w:r w:rsidRPr="00007BFB">
        <w:rPr>
          <w:rStyle w:val="Forte"/>
          <w:rFonts w:ascii="Arial" w:hAnsi="Arial" w:cs="Arial"/>
          <w:b w:val="0"/>
        </w:rPr>
        <w:t xml:space="preserve">7 e ao Bloco 6 </w:t>
      </w:r>
      <w:r w:rsidR="00537733" w:rsidRPr="00087BC9">
        <w:rPr>
          <w:rStyle w:val="Forte"/>
          <w:rFonts w:ascii="Arial" w:hAnsi="Arial" w:cs="Arial"/>
          <w:b w:val="0"/>
          <w:color w:val="000000" w:themeColor="text1"/>
        </w:rPr>
        <w:t>(</w:t>
      </w:r>
      <w:r w:rsidR="00537733" w:rsidRPr="00087BC9">
        <w:rPr>
          <w:rStyle w:val="Hyperlink"/>
          <w:rFonts w:ascii="Arial" w:hAnsi="Arial" w:cs="Arial"/>
          <w:color w:val="000000" w:themeColor="text1"/>
        </w:rPr>
        <w:t>https://www.univali.br/vida-no-campus/centro-de-vivencia/Paginas/default.aspx);</w:t>
      </w:r>
    </w:p>
    <w:p w14:paraId="3E49DE22"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área de lazer e de convivência localizadas em espaços interno e externo.</w:t>
      </w:r>
      <w:r w:rsidRPr="00D06E7E">
        <w:rPr>
          <w:rFonts w:ascii="Arial" w:hAnsi="Arial" w:cs="Arial"/>
        </w:rPr>
        <w:t xml:space="preserve"> (</w:t>
      </w:r>
      <w:r w:rsidRPr="00D06E7E">
        <w:rPr>
          <w:rStyle w:val="Forte"/>
          <w:rFonts w:ascii="Arial" w:hAnsi="Arial" w:cs="Arial"/>
          <w:b w:val="0"/>
        </w:rPr>
        <w:t>https://www.univali.br/vida-no-campus/centro-de-vivencia/Paginas/default.aspx);</w:t>
      </w:r>
    </w:p>
    <w:p w14:paraId="32DB889B" w14:textId="00E2477D" w:rsidR="00537733" w:rsidRPr="001838C1"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1838C1">
        <w:rPr>
          <w:rStyle w:val="Forte"/>
          <w:rFonts w:ascii="Arial" w:hAnsi="Arial" w:cs="Arial"/>
        </w:rPr>
        <w:t>auditórios;</w:t>
      </w:r>
    </w:p>
    <w:p w14:paraId="2B147C60"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laboratórios especializados e ambientes de estudo comuns aos alunos;</w:t>
      </w:r>
    </w:p>
    <w:p w14:paraId="4BF42F17"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salas de aula adequadas ao número de alunos matriculados por turmas,</w:t>
      </w:r>
    </w:p>
    <w:p w14:paraId="71BF5261" w14:textId="77777777" w:rsidR="00537733"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color w:val="222222"/>
        </w:rPr>
      </w:pPr>
      <w:r w:rsidRPr="00D06E7E">
        <w:rPr>
          <w:rStyle w:val="Forte"/>
          <w:rFonts w:ascii="Arial" w:hAnsi="Arial" w:cs="Arial"/>
        </w:rPr>
        <w:t xml:space="preserve">esportes/academia: </w:t>
      </w:r>
      <w:r w:rsidRPr="00D06E7E">
        <w:rPr>
          <w:rFonts w:ascii="Arial" w:eastAsia="Times New Roman" w:hAnsi="Arial" w:cs="Arial"/>
          <w:color w:val="222222"/>
        </w:rPr>
        <w:t>O Setor de Esportes promove a prática desportiva dentro do ambiente acadêmico, no intuito de melhorar a qualidade de vida e fomentar o esporte de desempenho.</w:t>
      </w:r>
    </w:p>
    <w:p w14:paraId="53C848F3" w14:textId="77777777" w:rsidR="00537733" w:rsidRPr="00D06E7E"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rPr>
      </w:pPr>
      <w:r w:rsidRPr="00D06E7E">
        <w:rPr>
          <w:rStyle w:val="Forte"/>
          <w:rFonts w:ascii="Arial" w:hAnsi="Arial" w:cs="Arial"/>
        </w:rPr>
        <w:t>Pastoral Universitária:</w:t>
      </w:r>
      <w:r w:rsidRPr="00D06E7E">
        <w:rPr>
          <w:rStyle w:val="Forte"/>
          <w:rFonts w:ascii="Arial" w:hAnsi="Arial" w:cs="Arial"/>
          <w:b w:val="0"/>
        </w:rPr>
        <w:t xml:space="preserve"> Além de oferecer</w:t>
      </w:r>
      <w:r w:rsidRPr="00D06E7E">
        <w:rPr>
          <w:rStyle w:val="Forte"/>
          <w:rFonts w:ascii="Arial" w:hAnsi="Arial" w:cs="Arial"/>
        </w:rPr>
        <w:t xml:space="preserve"> </w:t>
      </w:r>
      <w:r w:rsidRPr="00D06E7E">
        <w:rPr>
          <w:rFonts w:ascii="Arial" w:hAnsi="Arial" w:cs="Arial"/>
        </w:rPr>
        <w:t>encontro religioso entre interessados que frequentam a Universidade, também realiza ações voluntárias em visitas aos hospitais, asilos</w:t>
      </w:r>
      <w:r>
        <w:rPr>
          <w:rFonts w:ascii="Arial" w:hAnsi="Arial" w:cs="Arial"/>
        </w:rPr>
        <w:t>,</w:t>
      </w:r>
      <w:r w:rsidRPr="00D06E7E">
        <w:rPr>
          <w:rFonts w:ascii="Arial" w:hAnsi="Arial" w:cs="Arial"/>
        </w:rPr>
        <w:t xml:space="preserve"> orfanatos</w:t>
      </w:r>
      <w:r>
        <w:rPr>
          <w:rFonts w:ascii="Arial" w:hAnsi="Arial" w:cs="Arial"/>
        </w:rPr>
        <w:t>;</w:t>
      </w:r>
      <w:r w:rsidRPr="00D06E7E">
        <w:rPr>
          <w:rFonts w:ascii="Arial" w:hAnsi="Arial" w:cs="Arial"/>
        </w:rPr>
        <w:t xml:space="preserve"> </w:t>
      </w:r>
      <w:r>
        <w:rPr>
          <w:rFonts w:ascii="Arial" w:hAnsi="Arial" w:cs="Arial"/>
        </w:rPr>
        <w:t>a</w:t>
      </w:r>
      <w:r w:rsidRPr="00D06E7E">
        <w:rPr>
          <w:rFonts w:ascii="Arial" w:hAnsi="Arial" w:cs="Arial"/>
        </w:rPr>
        <w:t xml:space="preserve"> acolhida aos calouros e professores</w:t>
      </w:r>
      <w:r>
        <w:rPr>
          <w:rFonts w:ascii="Arial" w:hAnsi="Arial" w:cs="Arial"/>
        </w:rPr>
        <w:t>;</w:t>
      </w:r>
      <w:r w:rsidRPr="00D06E7E">
        <w:rPr>
          <w:rFonts w:ascii="Arial" w:hAnsi="Arial" w:cs="Arial"/>
        </w:rPr>
        <w:t xml:space="preserve"> e presta homenagem em datas comemorativas.</w:t>
      </w:r>
      <w:r w:rsidRPr="00D06E7E">
        <w:rPr>
          <w:rStyle w:val="Forte"/>
          <w:rFonts w:ascii="Arial" w:hAnsi="Arial" w:cs="Arial"/>
          <w:b w:val="0"/>
        </w:rPr>
        <w:t xml:space="preserve"> </w:t>
      </w:r>
      <w:r w:rsidRPr="00D06E7E">
        <w:rPr>
          <w:rFonts w:ascii="Arial" w:hAnsi="Arial" w:cs="Arial"/>
          <w:bCs/>
        </w:rPr>
        <w:t>(</w:t>
      </w:r>
      <w:r w:rsidRPr="00D06E7E">
        <w:rPr>
          <w:rStyle w:val="Hyperlink"/>
          <w:rFonts w:ascii="Arial" w:hAnsi="Arial" w:cs="Arial"/>
        </w:rPr>
        <w:t>https://www.univali.br/vida-no-campus/Paginas/default.aspx</w:t>
      </w:r>
      <w:r w:rsidRPr="00D06E7E">
        <w:rPr>
          <w:rFonts w:ascii="Arial" w:hAnsi="Arial" w:cs="Arial"/>
          <w:bCs/>
        </w:rPr>
        <w:t>).</w:t>
      </w:r>
    </w:p>
    <w:p w14:paraId="45A379E7" w14:textId="77777777" w:rsidR="00537733" w:rsidRPr="00D06E7E" w:rsidRDefault="00537733" w:rsidP="00537733">
      <w:pPr>
        <w:spacing w:after="120" w:line="360" w:lineRule="auto"/>
        <w:jc w:val="both"/>
        <w:rPr>
          <w:rStyle w:val="Forte"/>
          <w:rFonts w:ascii="Arial" w:hAnsi="Arial" w:cs="Arial"/>
          <w:b w:val="0"/>
        </w:rPr>
      </w:pPr>
      <w:r w:rsidRPr="00D06E7E">
        <w:rPr>
          <w:rStyle w:val="Forte"/>
          <w:rFonts w:ascii="Arial" w:hAnsi="Arial" w:cs="Arial"/>
          <w:b w:val="0"/>
        </w:rPr>
        <w:t xml:space="preserve">Em todos os </w:t>
      </w:r>
      <w:r w:rsidRPr="00D06E7E">
        <w:rPr>
          <w:rStyle w:val="Forte"/>
          <w:rFonts w:ascii="Arial" w:hAnsi="Arial" w:cs="Arial"/>
          <w:b w:val="0"/>
          <w:i/>
        </w:rPr>
        <w:t>campi</w:t>
      </w:r>
      <w:r w:rsidRPr="00D06E7E">
        <w:rPr>
          <w:rStyle w:val="Forte"/>
          <w:rFonts w:ascii="Arial" w:hAnsi="Arial" w:cs="Arial"/>
          <w:b w:val="0"/>
        </w:rPr>
        <w:t xml:space="preserve"> a infraestrutura é adequada, tanto para a oferta de seus cursos, quanto para atendimento aos critérios de qualidade referidos na legislação. Investimentos são previstos pelo grupo gestor da Univali periodicamente, sendo indicados pelos docentes, discentes e funcionários através da Direção das Escolas do Conhecimento e pelos resultados da Avaliação Institucional, apontados pela Comissão Própria de Avaliação - CPA.</w:t>
      </w:r>
    </w:p>
    <w:p w14:paraId="2B8874C7" w14:textId="7F4F9816" w:rsidR="00537733" w:rsidRPr="00490232" w:rsidRDefault="00537733" w:rsidP="00537733">
      <w:pPr>
        <w:spacing w:after="120" w:line="360" w:lineRule="auto"/>
        <w:jc w:val="both"/>
        <w:rPr>
          <w:rFonts w:ascii="Arial" w:hAnsi="Arial" w:cs="Arial"/>
          <w:bCs/>
        </w:rPr>
      </w:pPr>
      <w:r w:rsidRPr="00490232">
        <w:rPr>
          <w:rFonts w:ascii="Arial" w:eastAsia="Times New Roman" w:hAnsi="Arial" w:cs="Arial"/>
        </w:rPr>
        <w:lastRenderedPageBreak/>
        <w:t xml:space="preserve">O Curso </w:t>
      </w:r>
      <w:r w:rsidR="00490232" w:rsidRPr="00490232">
        <w:rPr>
          <w:rFonts w:ascii="Arial" w:eastAsia="Times New Roman" w:hAnsi="Arial" w:cs="Arial"/>
        </w:rPr>
        <w:t>de Turismo e Hotelaria</w:t>
      </w:r>
      <w:r w:rsidRPr="00490232">
        <w:rPr>
          <w:rFonts w:ascii="Arial" w:eastAsia="Times New Roman" w:hAnsi="Arial" w:cs="Arial"/>
        </w:rPr>
        <w:t xml:space="preserve"> disponibiliza espaços de trabalho para docentes em tempo integral visando o desenvolvimento de suas </w:t>
      </w:r>
      <w:r w:rsidRPr="00490232">
        <w:rPr>
          <w:rFonts w:ascii="Arial" w:hAnsi="Arial" w:cs="Arial"/>
          <w:bCs/>
        </w:rPr>
        <w:t xml:space="preserve">ações acadêmicas, que integram desde o planejamento didático-pedagógico ao atendimento a discentes e orientandos. </w:t>
      </w:r>
    </w:p>
    <w:p w14:paraId="04258619" w14:textId="77777777" w:rsidR="00490232" w:rsidRPr="00007BFB" w:rsidRDefault="00490232" w:rsidP="00490232">
      <w:pPr>
        <w:pStyle w:val="NormalWeb"/>
        <w:spacing w:before="0" w:beforeAutospacing="0" w:after="120" w:afterAutospacing="0" w:line="360" w:lineRule="auto"/>
        <w:jc w:val="both"/>
        <w:rPr>
          <w:rFonts w:ascii="Arial" w:hAnsi="Arial" w:cs="Arial"/>
          <w:sz w:val="22"/>
          <w:szCs w:val="22"/>
        </w:rPr>
      </w:pPr>
      <w:r w:rsidRPr="00490232">
        <w:rPr>
          <w:rFonts w:ascii="Arial" w:hAnsi="Arial" w:cs="Arial"/>
          <w:sz w:val="22"/>
          <w:szCs w:val="22"/>
        </w:rPr>
        <w:t xml:space="preserve">Localizado no bloco 01, o espaço para trabalho dos docentes em tempo integral possui 10 gabinetes de orientação e estudo, estando equipado com impressora e computadores apoiados em bancadas. O mobiliário é </w:t>
      </w:r>
      <w:r w:rsidRPr="00007BFB">
        <w:rPr>
          <w:rFonts w:ascii="Arial" w:hAnsi="Arial" w:cs="Arial"/>
          <w:sz w:val="22"/>
          <w:szCs w:val="22"/>
        </w:rPr>
        <w:t xml:space="preserve">composto ainda, por mesa de trabalho, cadeiras estofadas. É disponibilizada internet sem fio para utilização de </w:t>
      </w:r>
      <w:r w:rsidRPr="00007BFB">
        <w:rPr>
          <w:rFonts w:ascii="Arial" w:hAnsi="Arial" w:cs="Arial"/>
          <w:i/>
          <w:sz w:val="22"/>
          <w:szCs w:val="22"/>
        </w:rPr>
        <w:t>laptops</w:t>
      </w:r>
      <w:r w:rsidRPr="00007BFB">
        <w:rPr>
          <w:rFonts w:ascii="Arial" w:hAnsi="Arial" w:cs="Arial"/>
          <w:sz w:val="22"/>
          <w:szCs w:val="22"/>
        </w:rPr>
        <w:t xml:space="preserve">, </w:t>
      </w:r>
      <w:r w:rsidRPr="00007BFB">
        <w:rPr>
          <w:rFonts w:ascii="Arial" w:hAnsi="Arial" w:cs="Arial"/>
          <w:i/>
          <w:sz w:val="22"/>
          <w:szCs w:val="22"/>
        </w:rPr>
        <w:t>tablets</w:t>
      </w:r>
      <w:r w:rsidRPr="00007BFB">
        <w:rPr>
          <w:rFonts w:ascii="Arial" w:hAnsi="Arial" w:cs="Arial"/>
          <w:sz w:val="22"/>
          <w:szCs w:val="22"/>
        </w:rPr>
        <w:t xml:space="preserve"> e </w:t>
      </w:r>
      <w:r w:rsidRPr="00007BFB">
        <w:rPr>
          <w:rFonts w:ascii="Arial" w:hAnsi="Arial" w:cs="Arial"/>
          <w:i/>
          <w:sz w:val="22"/>
          <w:szCs w:val="22"/>
        </w:rPr>
        <w:t>smartphones</w:t>
      </w:r>
      <w:r w:rsidRPr="00007BFB">
        <w:rPr>
          <w:rFonts w:ascii="Arial" w:hAnsi="Arial" w:cs="Arial"/>
          <w:sz w:val="22"/>
          <w:szCs w:val="22"/>
        </w:rPr>
        <w:t xml:space="preserve"> de propriedade dos docentes. A sala também é climatizada e possui uma biblioteca setorial. A iluminação, ventilação e mobiliário são adequados para o desenvolvimento das atividades pedagógicas.</w:t>
      </w:r>
    </w:p>
    <w:p w14:paraId="0517CE6C" w14:textId="77777777" w:rsidR="00490232" w:rsidRPr="00007BFB" w:rsidRDefault="00490232" w:rsidP="00490232">
      <w:pPr>
        <w:pStyle w:val="NormalWeb"/>
        <w:spacing w:before="0" w:beforeAutospacing="0" w:after="120" w:afterAutospacing="0" w:line="360" w:lineRule="auto"/>
        <w:jc w:val="both"/>
        <w:rPr>
          <w:rFonts w:ascii="Arial" w:hAnsi="Arial" w:cs="Arial"/>
          <w:sz w:val="22"/>
          <w:szCs w:val="22"/>
        </w:rPr>
      </w:pPr>
      <w:r w:rsidRPr="00007BFB">
        <w:rPr>
          <w:rFonts w:ascii="Arial" w:hAnsi="Arial" w:cs="Arial"/>
          <w:sz w:val="22"/>
          <w:szCs w:val="22"/>
        </w:rPr>
        <w:t>Aos professores responsáveis pelas atividades de conclusão dos cursos é disponibilizada uma sala reservada para desenvolvimento de suas atividades e atendimento aos alunos, localizada no bloco 01. Seu horário de funcionamento é de acordo com os agendamentos feitos entre os docentes e seus orientandos.</w:t>
      </w:r>
    </w:p>
    <w:p w14:paraId="6A33C208" w14:textId="60C0667B" w:rsidR="00490232" w:rsidRPr="00490232" w:rsidRDefault="00490232" w:rsidP="00490232">
      <w:pPr>
        <w:spacing w:after="120" w:line="360" w:lineRule="auto"/>
        <w:jc w:val="both"/>
        <w:rPr>
          <w:rFonts w:ascii="Arial" w:eastAsia="Times New Roman" w:hAnsi="Arial" w:cs="Arial"/>
        </w:rPr>
      </w:pPr>
      <w:r w:rsidRPr="00007BFB">
        <w:rPr>
          <w:rFonts w:ascii="Arial" w:eastAsia="Times New Roman" w:hAnsi="Arial" w:cs="Arial"/>
        </w:rPr>
        <w:t xml:space="preserve">O espaço da coordenação do curso está localizado no Bloco 01, sala da Coordenação do Curso de </w:t>
      </w:r>
      <w:r>
        <w:rPr>
          <w:rFonts w:ascii="Arial" w:eastAsia="Times New Roman" w:hAnsi="Arial" w:cs="Arial"/>
        </w:rPr>
        <w:t>Turismo e Hotelaria</w:t>
      </w:r>
      <w:r w:rsidRPr="00007BFB">
        <w:rPr>
          <w:rFonts w:ascii="Arial" w:eastAsia="Times New Roman" w:hAnsi="Arial" w:cs="Arial"/>
        </w:rPr>
        <w:t>, permitindo contato com todos os envolvidos direta ou indiretamente na for</w:t>
      </w:r>
      <w:r w:rsidR="001838C1">
        <w:rPr>
          <w:rFonts w:ascii="Arial" w:eastAsia="Times New Roman" w:hAnsi="Arial" w:cs="Arial"/>
        </w:rPr>
        <w:t>mação do bacharel em Turismo e Hotelaria</w:t>
      </w:r>
      <w:r w:rsidRPr="00007BFB">
        <w:rPr>
          <w:rFonts w:ascii="Arial" w:eastAsia="Times New Roman" w:hAnsi="Arial" w:cs="Arial"/>
        </w:rPr>
        <w:t xml:space="preserve">. Facilita o acesso àqueles que buscam uma atenção personalizada para atender as suas necessidades </w:t>
      </w:r>
      <w:r w:rsidRPr="00D06E7E">
        <w:rPr>
          <w:rFonts w:ascii="Arial" w:eastAsia="Times New Roman" w:hAnsi="Arial" w:cs="Arial"/>
        </w:rPr>
        <w:t xml:space="preserve">de informação, orientação, reclamação e solução de seus problemas, sejam individualmente ou em grupo. A sala atende adequadamente às demandas do próprio coordenador, dos alunos, professores, </w:t>
      </w:r>
      <w:r w:rsidRPr="00490232">
        <w:rPr>
          <w:rFonts w:ascii="Arial" w:eastAsia="Times New Roman" w:hAnsi="Arial" w:cs="Arial"/>
        </w:rPr>
        <w:t>pais, colaboradores, parceiros e do curso como um todo. Oferece equipamentos de informática para acesso imediato a todos os documentos que se fizerem necessários, telefone, ar-condicionado e móveis compatíveis com as demandas.</w:t>
      </w:r>
    </w:p>
    <w:p w14:paraId="4B211398" w14:textId="3A41BEF6" w:rsidR="00537733" w:rsidRPr="00490232" w:rsidRDefault="00537733" w:rsidP="00537733">
      <w:pPr>
        <w:spacing w:after="120" w:line="360" w:lineRule="auto"/>
        <w:jc w:val="both"/>
        <w:rPr>
          <w:rFonts w:ascii="Arial" w:eastAsia="Times New Roman" w:hAnsi="Arial" w:cs="Arial"/>
        </w:rPr>
      </w:pPr>
      <w:r w:rsidRPr="00490232">
        <w:rPr>
          <w:rFonts w:ascii="Arial" w:eastAsia="Times New Roman" w:hAnsi="Arial" w:cs="Arial"/>
        </w:rPr>
        <w:t xml:space="preserve">Além da sala de professores e da sala da coordenação, o curso </w:t>
      </w:r>
      <w:r w:rsidR="00490232" w:rsidRPr="00490232">
        <w:rPr>
          <w:rFonts w:ascii="Arial" w:eastAsia="Times New Roman" w:hAnsi="Arial" w:cs="Arial"/>
        </w:rPr>
        <w:t>de Turismo e Hotelaria</w:t>
      </w:r>
      <w:r w:rsidRPr="00490232">
        <w:rPr>
          <w:rFonts w:ascii="Arial" w:eastAsia="Times New Roman" w:hAnsi="Arial" w:cs="Arial"/>
        </w:rPr>
        <w:t xml:space="preserve"> utiliza para solicitação de serviços e agendamento de laboratórios, espaço de reprodução de fotocópias e impressões, auditório, a Secretaria Acadêmica e Biblioteca. </w:t>
      </w:r>
    </w:p>
    <w:p w14:paraId="67603E58" w14:textId="77777777" w:rsidR="00490232" w:rsidRPr="00007BFB" w:rsidRDefault="00490232" w:rsidP="00490232">
      <w:pPr>
        <w:pStyle w:val="NormalWeb"/>
        <w:spacing w:before="0" w:beforeAutospacing="0" w:after="120" w:afterAutospacing="0" w:line="360" w:lineRule="auto"/>
        <w:jc w:val="both"/>
        <w:rPr>
          <w:rFonts w:ascii="Arial" w:hAnsi="Arial" w:cs="Arial"/>
          <w:sz w:val="22"/>
          <w:szCs w:val="22"/>
        </w:rPr>
      </w:pPr>
      <w:r w:rsidRPr="00490232">
        <w:rPr>
          <w:rFonts w:ascii="Arial" w:hAnsi="Arial" w:cs="Arial"/>
          <w:sz w:val="22"/>
          <w:szCs w:val="22"/>
          <w:lang w:eastAsia="en-US"/>
        </w:rPr>
        <w:t xml:space="preserve">A Secretaria Acadêmica do Campus Balneário Camboriú </w:t>
      </w:r>
      <w:r w:rsidRPr="00490232">
        <w:rPr>
          <w:rFonts w:ascii="Arial" w:hAnsi="Arial" w:cs="Arial"/>
          <w:sz w:val="22"/>
          <w:szCs w:val="22"/>
        </w:rPr>
        <w:t xml:space="preserve">está localizada na sala 01, Bloco Central térreo, com área de aproximadamente 238 m². Está equipada com </w:t>
      </w:r>
      <w:r w:rsidRPr="00007BFB">
        <w:rPr>
          <w:rFonts w:ascii="Arial" w:hAnsi="Arial" w:cs="Arial"/>
          <w:sz w:val="22"/>
          <w:szCs w:val="22"/>
        </w:rPr>
        <w:t>17 computadores e duas impressoras multifuncionais. A sala possui 12 estações de atendimento direto ao aluno com cadeiras individuais. O corpo funcional é composto de 10 funcionários que atendem professores e alunos das 8h às 22h.</w:t>
      </w:r>
    </w:p>
    <w:p w14:paraId="626C1F46" w14:textId="77777777" w:rsidR="00537733" w:rsidRPr="00577F1D" w:rsidRDefault="00537733" w:rsidP="00537733">
      <w:pPr>
        <w:spacing w:after="120" w:line="360" w:lineRule="auto"/>
        <w:jc w:val="both"/>
        <w:rPr>
          <w:rFonts w:ascii="Arial" w:eastAsia="Times New Roman" w:hAnsi="Arial" w:cs="Arial"/>
          <w:color w:val="000000"/>
        </w:rPr>
      </w:pPr>
      <w:r w:rsidRPr="00D06E7E">
        <w:rPr>
          <w:rFonts w:ascii="Arial" w:hAnsi="Arial" w:cs="Arial"/>
        </w:rPr>
        <w:t xml:space="preserve">A Secretaria Acadêmica apresenta como principais funções: gerenciar segurança de acesso, função que registra usuários, grupos de acesso, restrições e atribuições, com o objetivo de controlar o acesso de cada pessoa às funções do sistema; controlar o processo de matrícula dos alunos (cadastro do aluno, registro dos eventos acadêmicos, disciplinas cursadas); </w:t>
      </w:r>
      <w:r w:rsidRPr="00D06E7E">
        <w:rPr>
          <w:rFonts w:ascii="Arial" w:hAnsi="Arial" w:cs="Arial"/>
        </w:rPr>
        <w:lastRenderedPageBreak/>
        <w:t xml:space="preserve">controlar integração acadêmico/financeiro: registro e controle de eventos financeiros decorrentes da atividade de ensino (matrículas, mensalidades) e da prestação de serviços aos alunos. Essa integração é responsável pela troca de dados entre o sistema de contas a </w:t>
      </w:r>
      <w:r w:rsidRPr="00577F1D">
        <w:rPr>
          <w:rFonts w:ascii="Arial" w:hAnsi="Arial" w:cs="Arial"/>
        </w:rPr>
        <w:t>receber e o sistema de gestão acadêmica, viabilizando maior controle dos eventos financeiros, função que controla também as ocorrências relativas a bolsas de estudo e créditos educativos.</w:t>
      </w:r>
    </w:p>
    <w:p w14:paraId="2256FE85" w14:textId="77777777" w:rsidR="00490232" w:rsidRDefault="00490232" w:rsidP="00537733">
      <w:pPr>
        <w:spacing w:after="120" w:line="360" w:lineRule="auto"/>
        <w:jc w:val="both"/>
        <w:rPr>
          <w:rFonts w:ascii="Arial" w:eastAsia="Times New Roman" w:hAnsi="Arial" w:cs="Arial"/>
          <w:color w:val="FF0000"/>
        </w:rPr>
      </w:pPr>
    </w:p>
    <w:p w14:paraId="2753D76F" w14:textId="201D6276"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2. SALA DE PROFESSORES </w:t>
      </w:r>
    </w:p>
    <w:p w14:paraId="000FA4CD" w14:textId="7E0008B7" w:rsidR="00490232" w:rsidRPr="00007BFB" w:rsidRDefault="00490232" w:rsidP="00490232">
      <w:pPr>
        <w:pStyle w:val="NormalWeb"/>
        <w:spacing w:before="0" w:beforeAutospacing="0" w:after="120" w:afterAutospacing="0" w:line="360" w:lineRule="auto"/>
        <w:jc w:val="both"/>
        <w:rPr>
          <w:rFonts w:ascii="Arial" w:hAnsi="Arial" w:cs="Arial"/>
          <w:sz w:val="22"/>
          <w:szCs w:val="22"/>
        </w:rPr>
      </w:pPr>
      <w:r w:rsidRPr="00007BFB">
        <w:rPr>
          <w:rFonts w:ascii="Arial" w:hAnsi="Arial" w:cs="Arial"/>
          <w:sz w:val="22"/>
          <w:szCs w:val="22"/>
        </w:rPr>
        <w:t xml:space="preserve">O Curso dispõe de uma sala de professores no piso térreo do bloco 01, com 63 m², destinada para o atendimento de professores. Esse espaço, além de viabilizar o trabalho docente, possui recursos de tecnologias da informação e comunicação apropriados ao quantitativo de docentes, além de permitir o descanso, atividades de lazer, de integração e dispor de apoio técnico-administrativo próprio.  </w:t>
      </w:r>
    </w:p>
    <w:p w14:paraId="6EEE063F" w14:textId="77777777" w:rsidR="00490232" w:rsidRPr="006F79A2" w:rsidRDefault="00490232" w:rsidP="00490232">
      <w:pPr>
        <w:pStyle w:val="NormalWeb"/>
        <w:spacing w:before="0" w:beforeAutospacing="0" w:after="120" w:afterAutospacing="0" w:line="360" w:lineRule="auto"/>
        <w:jc w:val="both"/>
        <w:rPr>
          <w:rFonts w:ascii="Arial" w:hAnsi="Arial" w:cs="Arial"/>
          <w:sz w:val="22"/>
          <w:szCs w:val="22"/>
        </w:rPr>
      </w:pPr>
      <w:r>
        <w:rPr>
          <w:rFonts w:ascii="Arial" w:hAnsi="Arial" w:cs="Arial"/>
          <w:sz w:val="22"/>
          <w:szCs w:val="22"/>
        </w:rPr>
        <w:t xml:space="preserve">A sala conta </w:t>
      </w:r>
      <w:r w:rsidRPr="001D67D0">
        <w:rPr>
          <w:rFonts w:ascii="Arial" w:hAnsi="Arial" w:cs="Arial"/>
          <w:sz w:val="22"/>
          <w:szCs w:val="22"/>
        </w:rPr>
        <w:t xml:space="preserve">com três terminais de computador com acesso à internet, três mesas redondas, 14 cadeiras estofadas com braços, mesas laterais, um armário com escaninhos individuais, cinco poltronas com apoio para os pés, ar-condicionado, um quadro branco, TV LCD, murais, bebedouro, máquina de café, aparador para café, iluminação natural (e artificial) com janelas laterais protegidas por persianas horizontais. Tem fácil acesso e limpeza diária. </w:t>
      </w:r>
      <w:r w:rsidRPr="00577F1D">
        <w:rPr>
          <w:rFonts w:ascii="Arial" w:hAnsi="Arial" w:cs="Arial"/>
          <w:sz w:val="22"/>
          <w:szCs w:val="22"/>
        </w:rPr>
        <w:t>Possui espaço para a guarda de equipamentos</w:t>
      </w:r>
      <w:r>
        <w:rPr>
          <w:rFonts w:ascii="Arial" w:hAnsi="Arial" w:cs="Arial"/>
          <w:sz w:val="22"/>
          <w:szCs w:val="22"/>
        </w:rPr>
        <w:t xml:space="preserve">, </w:t>
      </w:r>
      <w:r w:rsidRPr="007573BF">
        <w:rPr>
          <w:rFonts w:ascii="Arial" w:hAnsi="Arial" w:cs="Arial"/>
          <w:sz w:val="22"/>
          <w:szCs w:val="22"/>
        </w:rPr>
        <w:t>materiais</w:t>
      </w:r>
      <w:r>
        <w:rPr>
          <w:rFonts w:ascii="Arial" w:hAnsi="Arial" w:cs="Arial"/>
          <w:sz w:val="22"/>
          <w:szCs w:val="22"/>
        </w:rPr>
        <w:t xml:space="preserve"> e escaninho para uso dos docentes</w:t>
      </w:r>
      <w:r w:rsidRPr="007573BF">
        <w:rPr>
          <w:rFonts w:ascii="Arial" w:hAnsi="Arial" w:cs="Arial"/>
          <w:sz w:val="22"/>
          <w:szCs w:val="22"/>
        </w:rPr>
        <w:t>.</w:t>
      </w:r>
    </w:p>
    <w:p w14:paraId="31C0CC58" w14:textId="77777777" w:rsidR="00537733" w:rsidRDefault="00537733" w:rsidP="00537733">
      <w:pPr>
        <w:spacing w:after="120" w:line="360" w:lineRule="auto"/>
        <w:jc w:val="both"/>
        <w:rPr>
          <w:rFonts w:ascii="Arial" w:hAnsi="Arial" w:cs="Arial"/>
          <w:b/>
          <w:bCs/>
          <w:color w:val="000000"/>
        </w:rPr>
      </w:pPr>
    </w:p>
    <w:p w14:paraId="4C6C2A27" w14:textId="77777777" w:rsidR="00537733" w:rsidRPr="00996E2F" w:rsidRDefault="00537733" w:rsidP="00537733">
      <w:pPr>
        <w:spacing w:after="120" w:line="360" w:lineRule="auto"/>
        <w:jc w:val="both"/>
        <w:rPr>
          <w:rFonts w:ascii="Arial" w:hAnsi="Arial" w:cs="Arial"/>
          <w:b/>
          <w:bCs/>
          <w:color w:val="000000"/>
        </w:rPr>
      </w:pPr>
      <w:r w:rsidRPr="00996E2F">
        <w:rPr>
          <w:rFonts w:ascii="Arial" w:hAnsi="Arial" w:cs="Arial"/>
          <w:b/>
          <w:bCs/>
          <w:color w:val="000000"/>
        </w:rPr>
        <w:t>3 SALA DE AULA </w:t>
      </w:r>
    </w:p>
    <w:p w14:paraId="6B0D0D0F" w14:textId="77777777" w:rsidR="00537733" w:rsidRPr="00996E2F" w:rsidRDefault="00537733" w:rsidP="00537733">
      <w:pPr>
        <w:spacing w:after="120" w:line="360" w:lineRule="auto"/>
        <w:jc w:val="both"/>
        <w:rPr>
          <w:rStyle w:val="Forte"/>
          <w:rFonts w:ascii="Arial" w:hAnsi="Arial" w:cs="Arial"/>
          <w:b w:val="0"/>
        </w:rPr>
      </w:pPr>
      <w:r w:rsidRPr="00996E2F">
        <w:rPr>
          <w:rStyle w:val="Forte"/>
          <w:rFonts w:ascii="Arial" w:hAnsi="Arial" w:cs="Arial"/>
          <w:b w:val="0"/>
        </w:rPr>
        <w:t xml:space="preserve">Em todos os Cursos e </w:t>
      </w:r>
      <w:proofErr w:type="spellStart"/>
      <w:r w:rsidRPr="00996E2F">
        <w:rPr>
          <w:rStyle w:val="Forte"/>
          <w:rFonts w:ascii="Arial" w:hAnsi="Arial" w:cs="Arial"/>
          <w:b w:val="0"/>
          <w:i/>
        </w:rPr>
        <w:t>campi</w:t>
      </w:r>
      <w:proofErr w:type="spellEnd"/>
      <w:r w:rsidRPr="00996E2F">
        <w:rPr>
          <w:rStyle w:val="Forte"/>
          <w:rFonts w:ascii="Arial" w:hAnsi="Arial" w:cs="Arial"/>
          <w:b w:val="0"/>
        </w:rPr>
        <w:t xml:space="preserve"> da </w:t>
      </w:r>
      <w:proofErr w:type="spellStart"/>
      <w:r w:rsidRPr="00996E2F">
        <w:rPr>
          <w:rStyle w:val="Forte"/>
          <w:rFonts w:ascii="Arial" w:hAnsi="Arial" w:cs="Arial"/>
          <w:b w:val="0"/>
        </w:rPr>
        <w:t>Univali</w:t>
      </w:r>
      <w:proofErr w:type="spellEnd"/>
      <w:r w:rsidRPr="00996E2F">
        <w:rPr>
          <w:rStyle w:val="Forte"/>
          <w:rFonts w:ascii="Arial" w:hAnsi="Arial" w:cs="Arial"/>
          <w:b w:val="0"/>
        </w:rPr>
        <w:t>, as salas de aula atendem às necessidades</w:t>
      </w:r>
      <w:r w:rsidRPr="00996E2F">
        <w:rPr>
          <w:rStyle w:val="Forte"/>
          <w:rFonts w:ascii="Arial" w:hAnsi="Arial" w:cs="Arial"/>
        </w:rPr>
        <w:t xml:space="preserve"> </w:t>
      </w:r>
      <w:r w:rsidRPr="00996E2F">
        <w:rPr>
          <w:rStyle w:val="Forte"/>
          <w:rFonts w:ascii="Arial" w:hAnsi="Arial" w:cs="Arial"/>
          <w:b w:val="0"/>
        </w:rPr>
        <w:t>institucionais e do curso: apresentam manutenção regular e higienização diária; são compostas por mobiliário adequado e confortável, compatível com os números de alunos das turmas e climatizadas.</w:t>
      </w:r>
    </w:p>
    <w:p w14:paraId="6EBADC7A" w14:textId="77777777" w:rsidR="00537733" w:rsidRPr="00996E2F" w:rsidRDefault="00537733" w:rsidP="00537733">
      <w:pPr>
        <w:spacing w:after="120" w:line="360" w:lineRule="auto"/>
        <w:jc w:val="both"/>
        <w:rPr>
          <w:rFonts w:ascii="Arial" w:eastAsia="Helvetica" w:hAnsi="Arial" w:cs="Arial"/>
        </w:rPr>
      </w:pPr>
      <w:r w:rsidRPr="00996E2F">
        <w:rPr>
          <w:rStyle w:val="Forte"/>
          <w:rFonts w:ascii="Arial" w:hAnsi="Arial" w:cs="Arial"/>
          <w:b w:val="0"/>
        </w:rPr>
        <w:t xml:space="preserve">Em cada sala de aula é disponibilizado projetor multimídia e rede para acesso à internet, adequados às atividades a serem desenvolvidas. Nas salas é favorecida a alteração do </w:t>
      </w:r>
      <w:r w:rsidRPr="00996E2F">
        <w:rPr>
          <w:rStyle w:val="Forte"/>
          <w:rFonts w:ascii="Arial" w:hAnsi="Arial" w:cs="Arial"/>
          <w:b w:val="0"/>
          <w:i/>
        </w:rPr>
        <w:t>layout</w:t>
      </w:r>
      <w:r w:rsidRPr="00996E2F">
        <w:rPr>
          <w:rStyle w:val="Forte"/>
          <w:rFonts w:ascii="Arial" w:hAnsi="Arial" w:cs="Arial"/>
          <w:b w:val="0"/>
        </w:rPr>
        <w:t xml:space="preserve"> do mobiliário para diversificação de configurações espaciais, que por sua vez oportunizam situações de ensino-aprendizagem colaborativas.</w:t>
      </w:r>
      <w:r w:rsidRPr="00996E2F">
        <w:rPr>
          <w:rStyle w:val="Forte"/>
          <w:rFonts w:ascii="Arial" w:hAnsi="Arial" w:cs="Arial"/>
        </w:rPr>
        <w:t xml:space="preserve"> </w:t>
      </w:r>
      <w:r w:rsidRPr="00996E2F">
        <w:rPr>
          <w:rFonts w:ascii="Arial" w:hAnsi="Arial" w:cs="Arial"/>
        </w:rPr>
        <w:t>Para alocação das turmas considera-se o número de alunos matriculados, os recursos necessários às atividades acadêmicas e as necessidades especiais de alunos e professores.</w:t>
      </w:r>
      <w:r>
        <w:rPr>
          <w:rFonts w:ascii="Arial" w:hAnsi="Arial" w:cs="Arial"/>
        </w:rPr>
        <w:t xml:space="preserve"> </w:t>
      </w:r>
      <w:r w:rsidRPr="00996E2F">
        <w:rPr>
          <w:rFonts w:ascii="Arial" w:hAnsi="Arial" w:cs="Arial"/>
        </w:rPr>
        <w:t>O acesso se dá por meio de escadas e rampa. No bloco onde não há acesso por rampa está disponível uma cadeira especial para uso de alunos portadores de necessidades especiais.</w:t>
      </w:r>
    </w:p>
    <w:p w14:paraId="25048688" w14:textId="5DE0A42A" w:rsidR="00490232" w:rsidRPr="00007BFB" w:rsidRDefault="00490232" w:rsidP="00490232">
      <w:pPr>
        <w:pStyle w:val="NormalWeb"/>
        <w:spacing w:before="0" w:beforeAutospacing="0" w:after="120" w:afterAutospacing="0" w:line="360" w:lineRule="auto"/>
        <w:jc w:val="both"/>
        <w:rPr>
          <w:rFonts w:ascii="Arial" w:hAnsi="Arial" w:cs="Arial"/>
          <w:sz w:val="22"/>
          <w:szCs w:val="22"/>
        </w:rPr>
      </w:pPr>
      <w:r w:rsidRPr="00007BFB">
        <w:rPr>
          <w:rFonts w:ascii="Arial" w:hAnsi="Arial" w:cs="Arial"/>
          <w:sz w:val="22"/>
          <w:szCs w:val="22"/>
        </w:rPr>
        <w:t xml:space="preserve">O Curso de </w:t>
      </w:r>
      <w:r>
        <w:rPr>
          <w:rFonts w:ascii="Arial" w:hAnsi="Arial" w:cs="Arial"/>
          <w:sz w:val="22"/>
          <w:szCs w:val="22"/>
        </w:rPr>
        <w:t>Turismo e Hotelaria</w:t>
      </w:r>
      <w:r w:rsidRPr="00007BFB">
        <w:rPr>
          <w:rFonts w:ascii="Arial" w:hAnsi="Arial" w:cs="Arial"/>
          <w:sz w:val="22"/>
          <w:szCs w:val="22"/>
        </w:rPr>
        <w:t xml:space="preserve"> tem à disposição salas de aula, situadas nos blocos 04 e 07 com capacidade entre 50 a 80 alunos cada. Todas as salas são equipadas com cortinas do </w:t>
      </w:r>
      <w:r w:rsidRPr="00007BFB">
        <w:rPr>
          <w:rFonts w:ascii="Arial" w:hAnsi="Arial" w:cs="Arial"/>
          <w:sz w:val="22"/>
          <w:szCs w:val="22"/>
        </w:rPr>
        <w:lastRenderedPageBreak/>
        <w:t xml:space="preserve">tipo </w:t>
      </w:r>
      <w:r w:rsidRPr="00007BFB">
        <w:rPr>
          <w:rFonts w:ascii="Arial" w:hAnsi="Arial" w:cs="Arial"/>
          <w:i/>
          <w:sz w:val="22"/>
          <w:szCs w:val="22"/>
        </w:rPr>
        <w:t>blackout</w:t>
      </w:r>
      <w:r w:rsidRPr="00007BFB">
        <w:rPr>
          <w:rFonts w:ascii="Arial" w:hAnsi="Arial" w:cs="Arial"/>
          <w:sz w:val="22"/>
          <w:szCs w:val="22"/>
        </w:rPr>
        <w:t>, cadeiras estofadas, sistema de áudio, tela de projeção, projetor multimídia e quadro branco.</w:t>
      </w:r>
    </w:p>
    <w:p w14:paraId="39A9E5B9" w14:textId="77777777" w:rsidR="00490232" w:rsidRPr="00007BFB" w:rsidRDefault="00490232" w:rsidP="00490232">
      <w:pPr>
        <w:spacing w:after="120" w:line="360" w:lineRule="auto"/>
        <w:jc w:val="both"/>
        <w:rPr>
          <w:rFonts w:ascii="Arial" w:hAnsi="Arial" w:cs="Arial"/>
          <w:b/>
          <w:bCs/>
        </w:rPr>
      </w:pPr>
      <w:r w:rsidRPr="00007BFB">
        <w:rPr>
          <w:rStyle w:val="Forte"/>
          <w:rFonts w:ascii="Arial" w:hAnsi="Arial" w:cs="Arial"/>
          <w:b w:val="0"/>
        </w:rPr>
        <w:t>Laboratórios compartilhados e outros específicos também servem para o desenvolvimento das atividades de ensino e pesquisa do curso, tais como as cozinhas pedagógicas, detalhadas em item específico.</w:t>
      </w:r>
    </w:p>
    <w:p w14:paraId="45DECDA3" w14:textId="77777777" w:rsidR="00490232" w:rsidRPr="00007BFB" w:rsidRDefault="00490232" w:rsidP="00490232">
      <w:pPr>
        <w:pStyle w:val="NormalWeb"/>
        <w:spacing w:before="0" w:beforeAutospacing="0" w:after="120" w:afterAutospacing="0" w:line="360" w:lineRule="auto"/>
        <w:jc w:val="both"/>
        <w:rPr>
          <w:rStyle w:val="Forte"/>
          <w:rFonts w:ascii="Arial" w:eastAsia="Helvetica" w:hAnsi="Arial" w:cs="Arial"/>
          <w:b w:val="0"/>
          <w:sz w:val="22"/>
          <w:szCs w:val="22"/>
        </w:rPr>
      </w:pPr>
      <w:r w:rsidRPr="00007BFB">
        <w:rPr>
          <w:rFonts w:ascii="Arial" w:hAnsi="Arial" w:cs="Arial"/>
          <w:sz w:val="22"/>
          <w:szCs w:val="22"/>
        </w:rPr>
        <w:t xml:space="preserve">Os auditórios no bloco 4 e 7, são de uso do curso também para as atividades de ensino. </w:t>
      </w:r>
      <w:r w:rsidRPr="00007BFB">
        <w:rPr>
          <w:rStyle w:val="Forte"/>
          <w:rFonts w:ascii="Arial" w:eastAsia="Helvetica" w:hAnsi="Arial" w:cs="Arial"/>
          <w:b w:val="0"/>
          <w:sz w:val="22"/>
          <w:szCs w:val="22"/>
        </w:rPr>
        <w:t>O primeiro conta com 150 lugares e o segundo, com 600 lugares. Os mesmos são utilizados durante os eventos do curso para realização de cerimoniais, palestras, entre outras atividades acadêmicas.</w:t>
      </w:r>
    </w:p>
    <w:p w14:paraId="4B4BAE6F" w14:textId="77777777" w:rsidR="00537733" w:rsidRPr="00996E2F" w:rsidRDefault="00537733" w:rsidP="00537733">
      <w:pPr>
        <w:spacing w:after="120" w:line="360" w:lineRule="auto"/>
        <w:jc w:val="both"/>
        <w:rPr>
          <w:rFonts w:ascii="Arial" w:hAnsi="Arial" w:cs="Arial"/>
          <w:color w:val="000000"/>
        </w:rPr>
      </w:pPr>
    </w:p>
    <w:p w14:paraId="316FC0A0"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4 ACESSO DOS ALUNOS A EQUIPAMENTOS DE INFORMÁTICA </w:t>
      </w:r>
    </w:p>
    <w:p w14:paraId="273D8DF9" w14:textId="77777777" w:rsidR="00537733" w:rsidRPr="002E6032" w:rsidRDefault="00537733" w:rsidP="00537733">
      <w:pPr>
        <w:spacing w:after="120" w:line="360" w:lineRule="auto"/>
        <w:jc w:val="both"/>
        <w:rPr>
          <w:rFonts w:ascii="Arial" w:hAnsi="Arial" w:cs="Arial"/>
        </w:rPr>
      </w:pPr>
      <w:r w:rsidRPr="002E6032">
        <w:rPr>
          <w:rFonts w:ascii="Arial" w:hAnsi="Arial" w:cs="Arial"/>
        </w:rPr>
        <w:t xml:space="preserve">A Univali dispõe, a alunos e professores, mais de 90 Laboratórios de Informática distribuídos em seus </w:t>
      </w:r>
      <w:r w:rsidRPr="002E6032">
        <w:rPr>
          <w:rFonts w:ascii="Arial" w:hAnsi="Arial" w:cs="Arial"/>
          <w:i/>
        </w:rPr>
        <w:t>campi</w:t>
      </w:r>
      <w:r w:rsidRPr="002E6032">
        <w:rPr>
          <w:rFonts w:ascii="Arial" w:hAnsi="Arial" w:cs="Arial"/>
        </w:rPr>
        <w:t xml:space="preserve"> e equipados com quadro branco, projetor, computadores e impressoras atualizados, bem como um conjunto de </w:t>
      </w:r>
      <w:r w:rsidRPr="002E6032">
        <w:rPr>
          <w:rFonts w:ascii="Arial" w:hAnsi="Arial" w:cs="Arial"/>
          <w:i/>
        </w:rPr>
        <w:t xml:space="preserve">softwares </w:t>
      </w:r>
      <w:r w:rsidRPr="002E6032">
        <w:rPr>
          <w:rFonts w:ascii="Arial" w:hAnsi="Arial" w:cs="Arial"/>
        </w:rPr>
        <w:t>específicos para atender às necessidades de cada curso.</w:t>
      </w:r>
    </w:p>
    <w:p w14:paraId="7F7C46BF" w14:textId="77777777" w:rsidR="00537733" w:rsidRPr="002E6032" w:rsidRDefault="00537733" w:rsidP="00537733">
      <w:pPr>
        <w:spacing w:after="120" w:line="360" w:lineRule="auto"/>
        <w:jc w:val="both"/>
        <w:rPr>
          <w:rFonts w:ascii="Arial" w:hAnsi="Arial" w:cs="Arial"/>
        </w:rPr>
      </w:pPr>
      <w:r w:rsidRPr="002E6032">
        <w:rPr>
          <w:rFonts w:ascii="Arial" w:hAnsi="Arial" w:cs="Arial"/>
        </w:rPr>
        <w:t>Toda estrutura de equipamentos e itens que compõem os Laboratórios de Informática têm relação direta com as diretrizes dos projetos pedagógicos dos cursos, notadamente para atender às disciplinas do currículo e às práticas requeridas no perfil de formação profissional.</w:t>
      </w:r>
    </w:p>
    <w:p w14:paraId="769395D3" w14:textId="77777777" w:rsidR="00490232" w:rsidRPr="002E6032" w:rsidRDefault="00490232" w:rsidP="00490232">
      <w:pPr>
        <w:spacing w:after="120" w:line="360" w:lineRule="auto"/>
        <w:jc w:val="both"/>
        <w:rPr>
          <w:rFonts w:ascii="Arial" w:hAnsi="Arial" w:cs="Arial"/>
        </w:rPr>
      </w:pPr>
      <w:r w:rsidRPr="002E6032">
        <w:rPr>
          <w:rFonts w:ascii="Arial" w:hAnsi="Arial" w:cs="Arial"/>
        </w:rPr>
        <w:t>Os Laboratórios de Informática têm seu espaço físico dimensionado de acordo com o número de estações de trabalho, necessário para atender aos seus objetivos.</w:t>
      </w:r>
      <w:r>
        <w:rPr>
          <w:rFonts w:ascii="Arial" w:hAnsi="Arial" w:cs="Arial"/>
        </w:rPr>
        <w:t xml:space="preserve"> Seu </w:t>
      </w:r>
      <w:r w:rsidRPr="002E6032">
        <w:rPr>
          <w:rFonts w:ascii="Arial" w:hAnsi="Arial" w:cs="Arial"/>
        </w:rPr>
        <w:t xml:space="preserve">horário de funcionamento </w:t>
      </w:r>
      <w:r>
        <w:rPr>
          <w:rFonts w:ascii="Arial" w:hAnsi="Arial" w:cs="Arial"/>
        </w:rPr>
        <w:t xml:space="preserve">é </w:t>
      </w:r>
      <w:r w:rsidRPr="002E6032">
        <w:rPr>
          <w:rFonts w:ascii="Arial" w:hAnsi="Arial" w:cs="Arial"/>
        </w:rPr>
        <w:t>de segunda a sexta-feira das 8h às 22h30min. Aos sábados, a abertura é sob demanda, principalmente, para atender às aulas de pós-graduação</w:t>
      </w:r>
      <w:r w:rsidRPr="002E6032">
        <w:rPr>
          <w:rFonts w:ascii="Arial" w:hAnsi="Arial" w:cs="Arial"/>
          <w:i/>
        </w:rPr>
        <w:t xml:space="preserve"> lato sensu.</w:t>
      </w:r>
    </w:p>
    <w:p w14:paraId="16E7AD46" w14:textId="77777777" w:rsidR="00490232" w:rsidRPr="00007BFB" w:rsidRDefault="00490232" w:rsidP="00490232">
      <w:pPr>
        <w:pStyle w:val="Default"/>
        <w:spacing w:after="120" w:line="360" w:lineRule="auto"/>
        <w:jc w:val="both"/>
        <w:rPr>
          <w:color w:val="auto"/>
          <w:sz w:val="22"/>
          <w:szCs w:val="22"/>
        </w:rPr>
      </w:pPr>
      <w:r w:rsidRPr="00007BFB">
        <w:rPr>
          <w:color w:val="auto"/>
          <w:sz w:val="22"/>
          <w:szCs w:val="22"/>
        </w:rPr>
        <w:t>Os laboratórios de informática do Campus Balneário Camboriú são de uso comum aos cursos. O acesso a eles pode ser feito por escada ou rampa.</w:t>
      </w:r>
    </w:p>
    <w:p w14:paraId="50EF2661" w14:textId="77777777" w:rsidR="00490232" w:rsidRPr="002E6032" w:rsidRDefault="00490232" w:rsidP="00490232">
      <w:pPr>
        <w:pStyle w:val="Default"/>
        <w:spacing w:after="120" w:line="360" w:lineRule="auto"/>
        <w:jc w:val="both"/>
        <w:rPr>
          <w:color w:val="auto"/>
          <w:sz w:val="22"/>
          <w:szCs w:val="22"/>
        </w:rPr>
      </w:pPr>
      <w:r w:rsidRPr="002E6032">
        <w:rPr>
          <w:color w:val="auto"/>
          <w:sz w:val="22"/>
          <w:szCs w:val="22"/>
        </w:rPr>
        <w:t xml:space="preserve">Os espaços físicos dos laboratórios apresentam: iluminação (natural e artificial); ventilação natural com janelas na lateral; cortinas do tipo </w:t>
      </w:r>
      <w:r w:rsidRPr="002E6032">
        <w:rPr>
          <w:i/>
          <w:color w:val="auto"/>
          <w:sz w:val="22"/>
          <w:szCs w:val="22"/>
        </w:rPr>
        <w:t>blackout</w:t>
      </w:r>
      <w:r w:rsidRPr="002E6032">
        <w:rPr>
          <w:color w:val="auto"/>
          <w:sz w:val="22"/>
          <w:szCs w:val="22"/>
        </w:rPr>
        <w:t xml:space="preserve"> em tecido; climatização; cadeiras estofadas; bancadas para computador; projetor multimídia; quadro branco; tela de projeção; mobiliário higienizado. As salas onde funcionam os laboratórios recebem limpeza diária no intervalo de cada turno. </w:t>
      </w:r>
    </w:p>
    <w:p w14:paraId="013AD60D" w14:textId="77777777" w:rsidR="00537733" w:rsidRPr="002E6032" w:rsidRDefault="00537733" w:rsidP="00537733">
      <w:pPr>
        <w:pStyle w:val="Default"/>
        <w:spacing w:after="120" w:line="360" w:lineRule="auto"/>
        <w:jc w:val="both"/>
        <w:rPr>
          <w:color w:val="000000" w:themeColor="text1"/>
          <w:sz w:val="22"/>
          <w:szCs w:val="22"/>
        </w:rPr>
      </w:pPr>
      <w:r w:rsidRPr="002E6032">
        <w:rPr>
          <w:color w:val="auto"/>
          <w:sz w:val="22"/>
          <w:szCs w:val="22"/>
        </w:rPr>
        <w:t>Os laboratórios estão aparelhados com número de computadores de acordo com as demandas das turmas, permitindo uso individual e/ou coletivo dos equipamentos durante as aulas.</w:t>
      </w:r>
    </w:p>
    <w:p w14:paraId="7B90A4B7" w14:textId="77777777" w:rsidR="00490232" w:rsidRDefault="00490232" w:rsidP="00490232">
      <w:pPr>
        <w:pStyle w:val="NormalWeb"/>
        <w:spacing w:before="0" w:beforeAutospacing="0" w:after="120" w:afterAutospacing="0" w:line="360" w:lineRule="auto"/>
        <w:jc w:val="both"/>
        <w:rPr>
          <w:rFonts w:ascii="Arial" w:hAnsi="Arial" w:cs="Arial"/>
          <w:sz w:val="22"/>
          <w:szCs w:val="22"/>
        </w:rPr>
      </w:pPr>
      <w:r w:rsidRPr="002E6032">
        <w:rPr>
          <w:rFonts w:ascii="Arial" w:hAnsi="Arial" w:cs="Arial"/>
          <w:sz w:val="22"/>
          <w:szCs w:val="22"/>
        </w:rPr>
        <w:lastRenderedPageBreak/>
        <w:t xml:space="preserve">Cada laboratório possui uma configuração, de acordo com sua utilização. Todos os </w:t>
      </w:r>
      <w:r w:rsidRPr="002E6032">
        <w:rPr>
          <w:rFonts w:ascii="Arial" w:hAnsi="Arial" w:cs="Arial"/>
          <w:i/>
          <w:iCs/>
          <w:sz w:val="22"/>
          <w:szCs w:val="22"/>
        </w:rPr>
        <w:t xml:space="preserve">softwares </w:t>
      </w:r>
      <w:r w:rsidRPr="002E6032">
        <w:rPr>
          <w:rFonts w:ascii="Arial" w:hAnsi="Arial" w:cs="Arial"/>
          <w:sz w:val="22"/>
          <w:szCs w:val="22"/>
        </w:rPr>
        <w:t>destinados à prática pedagógica estão instalados e recebem manutenção periódica do setor de Tecnologia da Informação. Cada laboratório tem uma configuração, de acordo com sua utilização, e a capacidade dos computadores varia de acordo com os softwares instalados.</w:t>
      </w:r>
    </w:p>
    <w:p w14:paraId="2EE16590" w14:textId="77777777" w:rsidR="00537733" w:rsidRPr="002E6032" w:rsidRDefault="00537733" w:rsidP="00537733">
      <w:pPr>
        <w:spacing w:after="120" w:line="360" w:lineRule="auto"/>
        <w:jc w:val="both"/>
        <w:rPr>
          <w:rFonts w:ascii="Arial" w:hAnsi="Arial" w:cs="Arial"/>
        </w:rPr>
      </w:pPr>
      <w:r>
        <w:rPr>
          <w:rFonts w:ascii="Arial" w:eastAsia="Times New Roman" w:hAnsi="Arial" w:cs="Arial"/>
        </w:rPr>
        <w:t xml:space="preserve">Esses laboratórios </w:t>
      </w:r>
      <w:r w:rsidRPr="002E6032">
        <w:rPr>
          <w:rFonts w:ascii="Arial" w:hAnsi="Arial" w:cs="Arial"/>
        </w:rPr>
        <w:t>dispõem do seguinte conjunto de recursos tecnológicos requeridos para as atividades acadêmicas e de ensino:</w:t>
      </w:r>
    </w:p>
    <w:p w14:paraId="1802168A" w14:textId="77777777" w:rsidR="00537733" w:rsidRPr="002E6032" w:rsidRDefault="00537733" w:rsidP="00537733">
      <w:pPr>
        <w:pStyle w:val="PargrafodaLista"/>
        <w:numPr>
          <w:ilvl w:val="0"/>
          <w:numId w:val="8"/>
        </w:numPr>
        <w:spacing w:after="120" w:line="360" w:lineRule="auto"/>
        <w:ind w:left="357" w:hanging="357"/>
        <w:jc w:val="both"/>
        <w:rPr>
          <w:rFonts w:ascii="Arial" w:hAnsi="Arial" w:cs="Arial"/>
        </w:rPr>
      </w:pPr>
      <w:r w:rsidRPr="002E6032">
        <w:rPr>
          <w:rFonts w:ascii="Arial" w:hAnsi="Arial" w:cs="Arial"/>
          <w:b/>
          <w:bCs/>
          <w:iCs/>
        </w:rPr>
        <w:t>Computadores</w:t>
      </w:r>
      <w:r w:rsidRPr="002E6032">
        <w:rPr>
          <w:rFonts w:ascii="Arial" w:hAnsi="Arial" w:cs="Arial"/>
          <w:bCs/>
        </w:rPr>
        <w:t xml:space="preserve"> </w:t>
      </w:r>
      <w:r w:rsidRPr="002E6032">
        <w:rPr>
          <w:rFonts w:ascii="Arial" w:hAnsi="Arial" w:cs="Arial"/>
        </w:rPr>
        <w:t>– possuem aproximadamente 1.769 computadores para uso exclusivo das atividades acadêmicas.</w:t>
      </w:r>
      <w:r w:rsidRPr="002E6032">
        <w:rPr>
          <w:rFonts w:ascii="Arial" w:hAnsi="Arial" w:cs="Arial"/>
          <w:bCs/>
        </w:rPr>
        <w:t xml:space="preserve"> </w:t>
      </w:r>
      <w:r w:rsidRPr="002E6032">
        <w:rPr>
          <w:rFonts w:ascii="Arial" w:hAnsi="Arial" w:cs="Arial"/>
        </w:rPr>
        <w:t xml:space="preserve">As configurações são definidas de acordo com a necessidade de </w:t>
      </w:r>
      <w:r w:rsidRPr="002E6032">
        <w:rPr>
          <w:rFonts w:ascii="Arial" w:hAnsi="Arial" w:cs="Arial"/>
          <w:i/>
        </w:rPr>
        <w:t>software</w:t>
      </w:r>
      <w:r w:rsidRPr="002E6032">
        <w:rPr>
          <w:rFonts w:ascii="Arial" w:hAnsi="Arial" w:cs="Arial"/>
        </w:rPr>
        <w:t xml:space="preserve"> de cada laboratório.</w:t>
      </w:r>
    </w:p>
    <w:p w14:paraId="23275BB7" w14:textId="77777777" w:rsidR="00537733" w:rsidRPr="002E6032"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2E6032">
        <w:rPr>
          <w:rFonts w:ascii="Arial" w:hAnsi="Arial" w:cs="Arial"/>
          <w:b/>
          <w:bCs/>
          <w:i/>
        </w:rPr>
        <w:t>Softwares</w:t>
      </w:r>
      <w:r w:rsidRPr="002E6032">
        <w:rPr>
          <w:rFonts w:ascii="Arial" w:hAnsi="Arial" w:cs="Arial"/>
          <w:iCs/>
        </w:rPr>
        <w:t xml:space="preserve"> –</w:t>
      </w:r>
      <w:r w:rsidRPr="002E6032">
        <w:rPr>
          <w:rFonts w:ascii="Arial" w:hAnsi="Arial" w:cs="Arial"/>
        </w:rPr>
        <w:t xml:space="preserve"> os </w:t>
      </w:r>
      <w:r w:rsidRPr="002E6032">
        <w:rPr>
          <w:rFonts w:ascii="Arial" w:hAnsi="Arial" w:cs="Arial"/>
          <w:i/>
        </w:rPr>
        <w:t>softwares</w:t>
      </w:r>
      <w:r w:rsidRPr="002E6032">
        <w:rPr>
          <w:rFonts w:ascii="Arial" w:hAnsi="Arial" w:cs="Arial"/>
        </w:rPr>
        <w:t xml:space="preserve"> instalados em cada laboratório são devidamente licenciados, atualizados e coerentes com os perfis e com as diretrizes dos projetos pedagógicos dos cursos e da matriz curricular de formação.</w:t>
      </w:r>
    </w:p>
    <w:p w14:paraId="37F63C12" w14:textId="77777777" w:rsidR="00537733" w:rsidRPr="002E6032"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2E6032">
        <w:rPr>
          <w:rFonts w:ascii="Arial" w:hAnsi="Arial" w:cs="Arial"/>
          <w:b/>
          <w:bCs/>
          <w:iCs/>
        </w:rPr>
        <w:t>Serviços de Impressão</w:t>
      </w:r>
      <w:r w:rsidRPr="002E6032">
        <w:rPr>
          <w:rFonts w:ascii="Arial" w:hAnsi="Arial" w:cs="Arial"/>
          <w:iCs/>
        </w:rPr>
        <w:t xml:space="preserve"> –</w:t>
      </w:r>
      <w:r w:rsidRPr="002E6032">
        <w:rPr>
          <w:rFonts w:ascii="Arial" w:hAnsi="Arial" w:cs="Arial"/>
        </w:rPr>
        <w:t xml:space="preserve"> os laboratórios estão equipados com impressoras de alta </w:t>
      </w:r>
      <w:r w:rsidRPr="002E6032">
        <w:rPr>
          <w:rFonts w:ascii="Arial" w:hAnsi="Arial" w:cs="Arial"/>
          <w:i/>
        </w:rPr>
        <w:t>performance</w:t>
      </w:r>
      <w:r w:rsidRPr="002E6032">
        <w:rPr>
          <w:rFonts w:ascii="Arial" w:hAnsi="Arial" w:cs="Arial"/>
        </w:rPr>
        <w:t xml:space="preserve"> à disposição de alunos e professores. Alunos possuem a quota de impressão gratuita de 150 páginas por semestre. Com o objetivo de facilitar as impressões nos laboratórios, os alunos têm a opção de compra de quotas, gerenciada por um sistema de autoatendimento na intranet. Professores possuem quota de impressão gratuita maior, de acordo com o seu número de turmas e de alunos no semestre.</w:t>
      </w:r>
    </w:p>
    <w:p w14:paraId="7C6B480A" w14:textId="77777777" w:rsidR="00537733" w:rsidRPr="002E6032" w:rsidRDefault="00537733" w:rsidP="00537733">
      <w:pPr>
        <w:pStyle w:val="PargrafodaLista"/>
        <w:numPr>
          <w:ilvl w:val="0"/>
          <w:numId w:val="8"/>
        </w:numPr>
        <w:spacing w:after="120" w:line="360" w:lineRule="auto"/>
        <w:ind w:left="357" w:hanging="357"/>
        <w:contextualSpacing w:val="0"/>
        <w:jc w:val="both"/>
        <w:rPr>
          <w:rFonts w:ascii="Arial" w:hAnsi="Arial" w:cs="Arial"/>
          <w:b/>
        </w:rPr>
      </w:pPr>
      <w:r w:rsidRPr="002E6032">
        <w:rPr>
          <w:rFonts w:ascii="Arial" w:hAnsi="Arial" w:cs="Arial"/>
          <w:b/>
          <w:bCs/>
          <w:iCs/>
        </w:rPr>
        <w:t>Acesso à internet</w:t>
      </w:r>
      <w:r w:rsidRPr="002E6032">
        <w:rPr>
          <w:rFonts w:ascii="Arial" w:hAnsi="Arial" w:cs="Arial"/>
          <w:iCs/>
        </w:rPr>
        <w:t xml:space="preserve"> –</w:t>
      </w:r>
      <w:r w:rsidRPr="002E6032">
        <w:rPr>
          <w:rFonts w:ascii="Arial" w:hAnsi="Arial" w:cs="Arial"/>
          <w:bCs/>
        </w:rPr>
        <w:t xml:space="preserve"> </w:t>
      </w:r>
      <w:r w:rsidRPr="002E6032">
        <w:rPr>
          <w:rFonts w:ascii="Arial" w:hAnsi="Arial" w:cs="Arial"/>
        </w:rPr>
        <w:t xml:space="preserve">os computadores dos laboratórios estão conectados à internet pela rede cabeada. Todo laboratório possui ainda rede Wi-Fi disponível para os dispositivos pessoais de alunos e professores. A banda de internet disponível é de 2 </w:t>
      </w:r>
      <w:proofErr w:type="spellStart"/>
      <w:r w:rsidRPr="002E6032">
        <w:rPr>
          <w:rFonts w:ascii="Arial" w:hAnsi="Arial" w:cs="Arial"/>
        </w:rPr>
        <w:t>Gbits</w:t>
      </w:r>
      <w:proofErr w:type="spellEnd"/>
      <w:r w:rsidRPr="002E6032">
        <w:rPr>
          <w:rFonts w:ascii="Arial" w:hAnsi="Arial" w:cs="Arial"/>
        </w:rPr>
        <w:t xml:space="preserve">, permitindo o acesso com uma boa </w:t>
      </w:r>
      <w:r w:rsidRPr="002E6032">
        <w:rPr>
          <w:rFonts w:ascii="Arial" w:hAnsi="Arial" w:cs="Arial"/>
          <w:i/>
        </w:rPr>
        <w:t>performance</w:t>
      </w:r>
      <w:r w:rsidRPr="002E6032">
        <w:rPr>
          <w:rFonts w:ascii="Arial" w:hAnsi="Arial" w:cs="Arial"/>
        </w:rPr>
        <w:t>.</w:t>
      </w:r>
    </w:p>
    <w:p w14:paraId="3AB7AF1B" w14:textId="77777777" w:rsidR="00537733" w:rsidRPr="002E6032"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2E6032">
        <w:rPr>
          <w:rFonts w:ascii="Arial" w:hAnsi="Arial" w:cs="Arial"/>
          <w:b/>
          <w:bCs/>
          <w:iCs/>
        </w:rPr>
        <w:t>Segurança</w:t>
      </w:r>
      <w:r w:rsidRPr="002E6032">
        <w:rPr>
          <w:rFonts w:ascii="Arial" w:hAnsi="Arial" w:cs="Arial"/>
          <w:iCs/>
        </w:rPr>
        <w:t xml:space="preserve"> –</w:t>
      </w:r>
      <w:r w:rsidRPr="002E6032">
        <w:rPr>
          <w:rFonts w:ascii="Arial" w:hAnsi="Arial" w:cs="Arial"/>
        </w:rPr>
        <w:t xml:space="preserve"> os computadores estão vinculados ao “domínio” da rede Univali e são gerenciados de forma centralizada e com as devidas atualizações de segurança.</w:t>
      </w:r>
    </w:p>
    <w:p w14:paraId="33C561DF" w14:textId="77777777" w:rsidR="00537733" w:rsidRPr="002E6032"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2E6032">
        <w:rPr>
          <w:rFonts w:ascii="Arial" w:hAnsi="Arial" w:cs="Arial"/>
          <w:b/>
          <w:bCs/>
          <w:iCs/>
        </w:rPr>
        <w:t>Pessoal Técnico de Apoio</w:t>
      </w:r>
      <w:r w:rsidRPr="002E6032">
        <w:rPr>
          <w:rFonts w:ascii="Arial" w:hAnsi="Arial" w:cs="Arial"/>
          <w:iCs/>
        </w:rPr>
        <w:t xml:space="preserve"> – </w:t>
      </w:r>
      <w:r w:rsidRPr="002E6032">
        <w:rPr>
          <w:rFonts w:ascii="Arial" w:hAnsi="Arial" w:cs="Arial"/>
        </w:rPr>
        <w:t xml:space="preserve">os Laboratórios de Informática contam com um auxiliar de laboratório responsável pela organização do ambiente, pelo apoio a alunos e professores e pelo primeiro contato com os técnicos de suporte da Gerência de Tecnologia da Informação. Esta, por sua vez, possui uma equipe exclusiva para suporte aos usuários e ao funcionamento dos laboratórios. Trata-se de técnicos de suporte da área de </w:t>
      </w:r>
      <w:proofErr w:type="spellStart"/>
      <w:r w:rsidRPr="002E6032">
        <w:rPr>
          <w:rFonts w:ascii="Arial" w:hAnsi="Arial" w:cs="Arial"/>
          <w:i/>
        </w:rPr>
        <w:t>service-desk</w:t>
      </w:r>
      <w:proofErr w:type="spellEnd"/>
      <w:r w:rsidRPr="002E6032">
        <w:rPr>
          <w:rFonts w:ascii="Arial" w:hAnsi="Arial" w:cs="Arial"/>
        </w:rPr>
        <w:t xml:space="preserve">, responsáveis por apoiar qualquer necessidade nos laboratórios, além de manter computadores, impressoras, </w:t>
      </w:r>
      <w:r w:rsidRPr="002E6032">
        <w:rPr>
          <w:rFonts w:ascii="Arial" w:hAnsi="Arial" w:cs="Arial"/>
          <w:i/>
        </w:rPr>
        <w:t>softwares</w:t>
      </w:r>
      <w:r w:rsidRPr="002E6032">
        <w:rPr>
          <w:rFonts w:ascii="Arial" w:hAnsi="Arial" w:cs="Arial"/>
        </w:rPr>
        <w:t xml:space="preserve"> e rede em funcionamento.</w:t>
      </w:r>
    </w:p>
    <w:p w14:paraId="3648714B" w14:textId="77777777" w:rsidR="00537733" w:rsidRPr="002E6032" w:rsidRDefault="00537733" w:rsidP="00537733">
      <w:pPr>
        <w:pStyle w:val="NormalWeb"/>
        <w:spacing w:before="0" w:beforeAutospacing="0" w:after="120" w:afterAutospacing="0" w:line="360" w:lineRule="auto"/>
        <w:jc w:val="both"/>
        <w:rPr>
          <w:rFonts w:ascii="Arial" w:hAnsi="Arial" w:cs="Arial"/>
          <w:sz w:val="22"/>
          <w:szCs w:val="22"/>
        </w:rPr>
      </w:pPr>
      <w:r w:rsidRPr="00DA0E7F">
        <w:rPr>
          <w:rFonts w:ascii="Arial" w:hAnsi="Arial" w:cs="Arial"/>
          <w:sz w:val="22"/>
          <w:szCs w:val="22"/>
        </w:rPr>
        <w:t xml:space="preserve">Com qualidade de navegação e identificação de todos os usuários, a Univali entrega cobertura de sinal wireless em toda extensão de seus </w:t>
      </w:r>
      <w:r w:rsidRPr="00BF71D0">
        <w:rPr>
          <w:rFonts w:ascii="Arial" w:hAnsi="Arial" w:cs="Arial"/>
          <w:i/>
          <w:sz w:val="22"/>
          <w:szCs w:val="22"/>
        </w:rPr>
        <w:t>campi</w:t>
      </w:r>
      <w:r w:rsidRPr="00DA0E7F">
        <w:rPr>
          <w:rFonts w:ascii="Arial" w:hAnsi="Arial" w:cs="Arial"/>
          <w:sz w:val="22"/>
          <w:szCs w:val="22"/>
        </w:rPr>
        <w:t xml:space="preserve">, nas áreas acadêmicas da universidade. Todos que já possuem algum vínculo com a Instituição utilizam a rede por meio de login e </w:t>
      </w:r>
      <w:r w:rsidRPr="00DA0E7F">
        <w:rPr>
          <w:rFonts w:ascii="Arial" w:hAnsi="Arial" w:cs="Arial"/>
          <w:sz w:val="22"/>
          <w:szCs w:val="22"/>
        </w:rPr>
        <w:lastRenderedPageBreak/>
        <w:t>senha pessoais. Aos visitantes, a Universidade dispõe um cadastro rápido para identificação e liberação do acesso por um colaborador.</w:t>
      </w:r>
    </w:p>
    <w:p w14:paraId="142F1673" w14:textId="77777777" w:rsidR="00537733" w:rsidRPr="002E6032" w:rsidRDefault="00537733" w:rsidP="00537733">
      <w:pPr>
        <w:spacing w:after="120" w:line="360" w:lineRule="auto"/>
        <w:jc w:val="both"/>
        <w:rPr>
          <w:rFonts w:ascii="Arial" w:hAnsi="Arial" w:cs="Arial"/>
          <w:color w:val="000000"/>
        </w:rPr>
      </w:pPr>
    </w:p>
    <w:p w14:paraId="6D7D0933"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5 BIBLIOGRAFIA BÁSICA E COMPLEMENTAR </w:t>
      </w:r>
    </w:p>
    <w:p w14:paraId="70D6D80B" w14:textId="77777777" w:rsidR="00537733" w:rsidRPr="00D62227" w:rsidRDefault="00537733" w:rsidP="00537733">
      <w:pPr>
        <w:spacing w:after="120" w:line="360" w:lineRule="auto"/>
        <w:jc w:val="both"/>
        <w:rPr>
          <w:rFonts w:ascii="Arial" w:hAnsi="Arial" w:cs="Arial"/>
          <w:bCs/>
          <w:color w:val="000000"/>
        </w:rPr>
      </w:pPr>
      <w:r w:rsidRPr="00D62227">
        <w:rPr>
          <w:rFonts w:ascii="Arial" w:hAnsi="Arial" w:cs="Arial"/>
          <w:bCs/>
          <w:color w:val="000000"/>
        </w:rPr>
        <w:t xml:space="preserve">O Sistema Integrado de Bibliotecas da </w:t>
      </w:r>
      <w:proofErr w:type="spellStart"/>
      <w:r w:rsidRPr="00D62227">
        <w:rPr>
          <w:rFonts w:ascii="Arial" w:hAnsi="Arial" w:cs="Arial"/>
          <w:bCs/>
          <w:color w:val="000000"/>
        </w:rPr>
        <w:t>Univali</w:t>
      </w:r>
      <w:proofErr w:type="spellEnd"/>
      <w:r w:rsidRPr="00D62227">
        <w:rPr>
          <w:rFonts w:ascii="Arial" w:hAnsi="Arial" w:cs="Arial"/>
          <w:bCs/>
          <w:color w:val="000000"/>
        </w:rPr>
        <w:t xml:space="preserve"> (</w:t>
      </w:r>
      <w:proofErr w:type="spellStart"/>
      <w:r w:rsidRPr="00D62227">
        <w:rPr>
          <w:rFonts w:ascii="Arial" w:hAnsi="Arial" w:cs="Arial"/>
          <w:bCs/>
          <w:color w:val="000000"/>
        </w:rPr>
        <w:t>Sibiun</w:t>
      </w:r>
      <w:proofErr w:type="spellEnd"/>
      <w:r w:rsidRPr="00D62227">
        <w:rPr>
          <w:rFonts w:ascii="Arial" w:hAnsi="Arial" w:cs="Arial"/>
          <w:bCs/>
          <w:color w:val="000000"/>
        </w:rPr>
        <w:t>) é composto por 8 bibliotecas: Biblioteca Comunitária Campus Itajaí, Biblioteca Campus Balneário Piçarras, Biblioteca Comunitária Campus Balneário Camboriú, Biblioteca Comunitária Campus Tijucas, Biblioteca Comunitária Campus Biguaçu, Biblioteca Campus Kobrasol – São José, Biblioteca Campus São José e Biblioteca Comunitária Campus Florianópolis.</w:t>
      </w:r>
    </w:p>
    <w:p w14:paraId="7D2B1B33" w14:textId="77777777" w:rsidR="00537733" w:rsidRDefault="00537733" w:rsidP="00537733">
      <w:pPr>
        <w:spacing w:after="120" w:line="360" w:lineRule="auto"/>
        <w:jc w:val="both"/>
        <w:rPr>
          <w:rFonts w:ascii="Arial" w:hAnsi="Arial" w:cs="Arial"/>
        </w:rPr>
      </w:pPr>
      <w:r w:rsidRPr="00D62227">
        <w:rPr>
          <w:rFonts w:ascii="Arial" w:hAnsi="Arial" w:cs="Arial"/>
          <w:bCs/>
          <w:color w:val="000000"/>
        </w:rPr>
        <w:t xml:space="preserve">Com essa estrutura, o </w:t>
      </w:r>
      <w:proofErr w:type="spellStart"/>
      <w:r w:rsidRPr="00D62227">
        <w:rPr>
          <w:rFonts w:ascii="Arial" w:hAnsi="Arial" w:cs="Arial"/>
          <w:bCs/>
          <w:color w:val="000000"/>
        </w:rPr>
        <w:t>Sibiun</w:t>
      </w:r>
      <w:proofErr w:type="spellEnd"/>
      <w:r w:rsidRPr="00D62227">
        <w:rPr>
          <w:rFonts w:ascii="Arial" w:hAnsi="Arial" w:cs="Arial"/>
          <w:bCs/>
          <w:color w:val="000000"/>
        </w:rPr>
        <w:t xml:space="preserve"> viabiliza maior cooperação entre as suas bibliotecas, unindo competências e recursos para prestar serviços de qualidade para apoio ao ensino, à pesquisa e à extensão a toda comunidade universitária. Além disso, todas as suas bibliotecas estão abertas à comunidade em geral.</w:t>
      </w:r>
      <w:r>
        <w:rPr>
          <w:rFonts w:ascii="Arial" w:hAnsi="Arial" w:cs="Arial"/>
          <w:bCs/>
          <w:color w:val="000000"/>
        </w:rPr>
        <w:t xml:space="preserve"> A</w:t>
      </w:r>
      <w:r w:rsidRPr="00D62227">
        <w:rPr>
          <w:rFonts w:ascii="Arial" w:hAnsi="Arial" w:cs="Arial"/>
        </w:rPr>
        <w:t xml:space="preserve">s bibliotecas instaladas nos </w:t>
      </w:r>
      <w:r w:rsidRPr="00D62227">
        <w:rPr>
          <w:rFonts w:ascii="Arial" w:hAnsi="Arial" w:cs="Arial"/>
          <w:i/>
        </w:rPr>
        <w:t>campi</w:t>
      </w:r>
      <w:r w:rsidRPr="00D62227">
        <w:rPr>
          <w:rFonts w:ascii="Arial" w:hAnsi="Arial" w:cs="Arial"/>
        </w:rPr>
        <w:t xml:space="preserve"> Univali apresentam infraestrutura física adequada para o desenvolvimento de suas atividades</w:t>
      </w:r>
      <w:r>
        <w:rPr>
          <w:rFonts w:ascii="Arial" w:hAnsi="Arial" w:cs="Arial"/>
        </w:rPr>
        <w:t>.</w:t>
      </w:r>
    </w:p>
    <w:p w14:paraId="79BF6172" w14:textId="77777777" w:rsidR="00537733" w:rsidRDefault="00537733" w:rsidP="00537733">
      <w:pPr>
        <w:spacing w:after="120" w:line="360" w:lineRule="auto"/>
        <w:jc w:val="both"/>
        <w:rPr>
          <w:rFonts w:ascii="Arial" w:hAnsi="Arial" w:cs="Arial"/>
          <w:color w:val="000000" w:themeColor="text1"/>
        </w:rPr>
      </w:pPr>
      <w:r w:rsidRPr="00D62227">
        <w:rPr>
          <w:rFonts w:ascii="Arial" w:hAnsi="Arial" w:cs="Arial"/>
        </w:rPr>
        <w:t>O</w:t>
      </w:r>
      <w:r w:rsidRPr="00D62227">
        <w:rPr>
          <w:rFonts w:ascii="Arial" w:hAnsi="Arial" w:cs="Arial"/>
          <w:color w:val="000000" w:themeColor="text1"/>
        </w:rPr>
        <w:t xml:space="preserve"> acervo é dividido de acordo com o tipo de material, e distribuído nos seguintes setores: Acervo de livros, periódicos, l</w:t>
      </w:r>
      <w:r>
        <w:rPr>
          <w:rFonts w:ascii="Arial" w:hAnsi="Arial" w:cs="Arial"/>
          <w:color w:val="000000" w:themeColor="text1"/>
        </w:rPr>
        <w:t>iteratura cinzenta e multimeios</w:t>
      </w:r>
      <w:r w:rsidRPr="00D62227">
        <w:rPr>
          <w:rFonts w:ascii="Arial" w:hAnsi="Arial" w:cs="Arial"/>
          <w:color w:val="000000" w:themeColor="text1"/>
        </w:rPr>
        <w:t>. Além do acervo, outros setores integram a Biblioteca: Aquisição, Processamento Técnico e Serviço de Referência.</w:t>
      </w:r>
    </w:p>
    <w:p w14:paraId="3E0A3E3C" w14:textId="77777777" w:rsidR="00537733" w:rsidRPr="00087BC9" w:rsidRDefault="00537733" w:rsidP="00537733">
      <w:pPr>
        <w:spacing w:after="120" w:line="360" w:lineRule="auto"/>
        <w:jc w:val="both"/>
        <w:rPr>
          <w:rFonts w:ascii="Arial" w:hAnsi="Arial" w:cs="Arial"/>
        </w:rPr>
      </w:pPr>
      <w:r>
        <w:rPr>
          <w:rFonts w:ascii="Arial" w:hAnsi="Arial" w:cs="Arial"/>
        </w:rPr>
        <w:t xml:space="preserve">A universidade também possui uma vasta biblioteca digital, que reúne o conteúdo dos </w:t>
      </w:r>
      <w:r w:rsidRPr="00087BC9">
        <w:rPr>
          <w:rFonts w:ascii="Arial" w:hAnsi="Arial" w:cs="Arial"/>
          <w:bCs/>
          <w:color w:val="000000"/>
        </w:rPr>
        <w:t>seguintes selos editoriais: Artmed, Artes Médicas, Bookman, McGraw-Hill</w:t>
      </w:r>
      <w:r>
        <w:rPr>
          <w:rFonts w:ascii="Arial" w:hAnsi="Arial" w:cs="Arial"/>
          <w:bCs/>
          <w:color w:val="000000"/>
        </w:rPr>
        <w:t>,</w:t>
      </w:r>
      <w:r w:rsidRPr="00087BC9">
        <w:rPr>
          <w:rFonts w:ascii="Arial" w:hAnsi="Arial" w:cs="Arial"/>
          <w:bCs/>
          <w:color w:val="000000"/>
        </w:rPr>
        <w:t xml:space="preserve"> Penso</w:t>
      </w:r>
      <w:r>
        <w:rPr>
          <w:rFonts w:ascii="Arial" w:hAnsi="Arial" w:cs="Arial"/>
          <w:bCs/>
          <w:color w:val="000000"/>
        </w:rPr>
        <w:t>, Saraiva entre outros</w:t>
      </w:r>
      <w:r w:rsidRPr="00087BC9">
        <w:rPr>
          <w:rFonts w:ascii="Arial" w:hAnsi="Arial" w:cs="Arial"/>
          <w:bCs/>
          <w:color w:val="000000"/>
        </w:rPr>
        <w:t xml:space="preserve">. São mais de 2000 títulos disponíveis, em todas as áreas do conhecimento, desenvolvidos por grandes autores nacionais e estrangeiros. </w:t>
      </w:r>
      <w:r>
        <w:rPr>
          <w:rFonts w:ascii="Arial" w:hAnsi="Arial" w:cs="Arial"/>
          <w:bCs/>
          <w:color w:val="000000"/>
        </w:rPr>
        <w:t>Integram a biblioteca digital os títulos indexados pela Biblioteca A, que converge o acervo digital do Grupo A, do acervo digital da Editora Saraiva, e da VLEX, uma coleção voltada à pesquisa jurídica nacional.</w:t>
      </w:r>
    </w:p>
    <w:p w14:paraId="2A026C53" w14:textId="77777777" w:rsidR="00537733" w:rsidRDefault="00537733" w:rsidP="00537733">
      <w:pPr>
        <w:spacing w:after="120" w:line="360" w:lineRule="auto"/>
        <w:jc w:val="both"/>
        <w:rPr>
          <w:rFonts w:ascii="Arial" w:hAnsi="Arial" w:cs="Arial"/>
        </w:rPr>
      </w:pPr>
      <w:r w:rsidRPr="006F79A2">
        <w:rPr>
          <w:rFonts w:ascii="Arial" w:hAnsi="Arial" w:cs="Arial"/>
        </w:rPr>
        <w:t xml:space="preserve">Para manter atualizado o acervo de livros, periódicos e multimeios, a </w:t>
      </w:r>
      <w:r>
        <w:rPr>
          <w:rFonts w:ascii="Arial" w:hAnsi="Arial" w:cs="Arial"/>
        </w:rPr>
        <w:t>Gerência</w:t>
      </w:r>
      <w:r w:rsidRPr="006F79A2">
        <w:rPr>
          <w:rFonts w:ascii="Arial" w:hAnsi="Arial" w:cs="Arial"/>
        </w:rPr>
        <w:t xml:space="preserve"> de Ensino Superior orienta o Corpo Docente a incluir os títulos referentes à bibliografia complementar nos planos de ensino. Esta informação é a base para a aquisição de novos títulos para o acervo das bibliotecas.</w:t>
      </w:r>
    </w:p>
    <w:p w14:paraId="3A026E8A" w14:textId="77777777" w:rsidR="00537733" w:rsidRPr="00656CF3" w:rsidRDefault="00537733" w:rsidP="00537733">
      <w:pPr>
        <w:spacing w:after="120" w:line="360" w:lineRule="auto"/>
        <w:jc w:val="both"/>
        <w:rPr>
          <w:rFonts w:ascii="Arial" w:hAnsi="Arial" w:cs="Arial"/>
          <w:color w:val="000000"/>
        </w:rPr>
      </w:pPr>
    </w:p>
    <w:p w14:paraId="0A577B6E"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6. PERIÓDICOS ESPECIALIZADOS </w:t>
      </w:r>
    </w:p>
    <w:p w14:paraId="5926CF86"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rPr>
      </w:pPr>
      <w:r w:rsidRPr="00162996">
        <w:rPr>
          <w:rFonts w:ascii="Arial" w:hAnsi="Arial" w:cs="Arial"/>
          <w:color w:val="000000"/>
          <w:sz w:val="22"/>
          <w:szCs w:val="22"/>
        </w:rPr>
        <w:t xml:space="preserve">A biblioteca da Univali disponibiliza o acesso a uma série de periódicos (revistas, jornais, boletins, anuários, </w:t>
      </w:r>
      <w:proofErr w:type="spellStart"/>
      <w:r w:rsidRPr="00162996">
        <w:rPr>
          <w:rFonts w:ascii="Arial" w:hAnsi="Arial" w:cs="Arial"/>
          <w:i/>
          <w:color w:val="000000"/>
          <w:sz w:val="22"/>
          <w:szCs w:val="22"/>
        </w:rPr>
        <w:t>journals</w:t>
      </w:r>
      <w:proofErr w:type="spellEnd"/>
      <w:r w:rsidRPr="00162996">
        <w:rPr>
          <w:rFonts w:ascii="Arial" w:hAnsi="Arial" w:cs="Arial"/>
          <w:color w:val="000000"/>
          <w:sz w:val="22"/>
          <w:szCs w:val="22"/>
        </w:rPr>
        <w:t xml:space="preserve"> científicos etc.) para a consulta e acesso de seus usuários, cuja lista é atualizada</w:t>
      </w:r>
      <w:r>
        <w:rPr>
          <w:rFonts w:ascii="Arial" w:hAnsi="Arial" w:cs="Arial"/>
          <w:color w:val="000000"/>
          <w:sz w:val="22"/>
          <w:szCs w:val="22"/>
        </w:rPr>
        <w:t xml:space="preserve"> continuamente, no atendimento à</w:t>
      </w:r>
      <w:r w:rsidRPr="00162996">
        <w:rPr>
          <w:rFonts w:ascii="Arial" w:hAnsi="Arial" w:cs="Arial"/>
          <w:color w:val="000000"/>
          <w:sz w:val="22"/>
          <w:szCs w:val="22"/>
        </w:rPr>
        <w:t>s necessidades e demandas dos Cursos.</w:t>
      </w:r>
      <w:r>
        <w:rPr>
          <w:rFonts w:ascii="Arial" w:hAnsi="Arial" w:cs="Arial"/>
          <w:color w:val="000000"/>
          <w:sz w:val="22"/>
          <w:szCs w:val="22"/>
        </w:rPr>
        <w:t xml:space="preserve"> Essas publicações são encontradas nos formatos impresso e digital, conforme disponibilidade no mercado editorial.</w:t>
      </w:r>
    </w:p>
    <w:p w14:paraId="40F43A18"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rPr>
      </w:pPr>
      <w:r>
        <w:rPr>
          <w:rFonts w:ascii="Arial" w:hAnsi="Arial" w:cs="Arial"/>
          <w:color w:val="000000"/>
          <w:sz w:val="22"/>
          <w:szCs w:val="22"/>
        </w:rPr>
        <w:lastRenderedPageBreak/>
        <w:t xml:space="preserve">Como parte de sua biblioteca digital, a Univali disponibiliza o acesso à </w:t>
      </w:r>
      <w:r w:rsidRPr="00162996">
        <w:rPr>
          <w:rFonts w:ascii="Arial" w:hAnsi="Arial" w:cs="Arial"/>
          <w:color w:val="000000"/>
          <w:sz w:val="22"/>
          <w:szCs w:val="22"/>
        </w:rPr>
        <w:t>EBSCO Host</w:t>
      </w:r>
      <w:r>
        <w:rPr>
          <w:rFonts w:ascii="Arial" w:hAnsi="Arial" w:cs="Arial"/>
          <w:color w:val="000000"/>
          <w:sz w:val="22"/>
          <w:szCs w:val="22"/>
        </w:rPr>
        <w:t xml:space="preserve">, banco de dados </w:t>
      </w:r>
      <w:r w:rsidRPr="00162996">
        <w:rPr>
          <w:rFonts w:ascii="Arial" w:hAnsi="Arial" w:cs="Arial"/>
          <w:color w:val="000000"/>
          <w:sz w:val="22"/>
          <w:szCs w:val="22"/>
        </w:rPr>
        <w:t>que reúne uma coleção de conteúdo, com títulos nacionais e internacionais em texto completo, resumos de artigos, teses e dissertações, anais de congresso, além de outros conteúdos científicos</w:t>
      </w:r>
      <w:r>
        <w:rPr>
          <w:rFonts w:ascii="Arial" w:hAnsi="Arial" w:cs="Arial"/>
          <w:color w:val="000000"/>
          <w:sz w:val="22"/>
          <w:szCs w:val="22"/>
        </w:rPr>
        <w:t xml:space="preserve"> e</w:t>
      </w:r>
      <w:r w:rsidRPr="00162996">
        <w:rPr>
          <w:rFonts w:ascii="Arial" w:hAnsi="Arial" w:cs="Arial"/>
          <w:color w:val="000000"/>
          <w:sz w:val="22"/>
          <w:szCs w:val="22"/>
        </w:rPr>
        <w:t xml:space="preserve"> comerciais</w:t>
      </w:r>
      <w:r>
        <w:rPr>
          <w:rFonts w:ascii="Arial" w:hAnsi="Arial" w:cs="Arial"/>
          <w:color w:val="000000"/>
          <w:sz w:val="22"/>
          <w:szCs w:val="22"/>
        </w:rPr>
        <w:t xml:space="preserve">; e ao </w:t>
      </w:r>
      <w:r w:rsidRPr="00162996">
        <w:rPr>
          <w:rFonts w:ascii="Arial" w:hAnsi="Arial" w:cs="Arial"/>
          <w:color w:val="000000"/>
          <w:sz w:val="22"/>
          <w:szCs w:val="22"/>
        </w:rPr>
        <w:t>Portal de Periódicos CAPES</w:t>
      </w:r>
      <w:r>
        <w:rPr>
          <w:rFonts w:ascii="Arial" w:hAnsi="Arial" w:cs="Arial"/>
          <w:color w:val="000000"/>
          <w:sz w:val="22"/>
          <w:szCs w:val="22"/>
        </w:rPr>
        <w:t xml:space="preserve">, </w:t>
      </w:r>
      <w:r w:rsidRPr="00162996">
        <w:rPr>
          <w:rFonts w:ascii="Arial" w:hAnsi="Arial" w:cs="Arial"/>
          <w:color w:val="000000"/>
          <w:sz w:val="22"/>
          <w:szCs w:val="22"/>
        </w:rPr>
        <w:t xml:space="preserve">da Coordenação de Aperfeiçoamento de Pessoal de Nível Superior - CAPES, </w:t>
      </w:r>
      <w:r>
        <w:rPr>
          <w:rFonts w:ascii="Arial" w:hAnsi="Arial" w:cs="Arial"/>
          <w:color w:val="000000"/>
          <w:sz w:val="22"/>
          <w:szCs w:val="22"/>
        </w:rPr>
        <w:t>contendo</w:t>
      </w:r>
      <w:r w:rsidRPr="00162996">
        <w:rPr>
          <w:rFonts w:ascii="Arial" w:hAnsi="Arial" w:cs="Arial"/>
          <w:color w:val="000000"/>
          <w:sz w:val="22"/>
          <w:szCs w:val="22"/>
        </w:rPr>
        <w:t xml:space="preserve"> uma coleção </w:t>
      </w:r>
      <w:r>
        <w:rPr>
          <w:rFonts w:ascii="Arial" w:hAnsi="Arial" w:cs="Arial"/>
          <w:color w:val="000000"/>
          <w:sz w:val="22"/>
          <w:szCs w:val="22"/>
        </w:rPr>
        <w:t xml:space="preserve">de acesso livre </w:t>
      </w:r>
      <w:r w:rsidRPr="00162996">
        <w:rPr>
          <w:rFonts w:ascii="Arial" w:hAnsi="Arial" w:cs="Arial"/>
          <w:color w:val="000000"/>
          <w:sz w:val="22"/>
          <w:szCs w:val="22"/>
        </w:rPr>
        <w:t>com títulos nacionais e internacionais em texto completo</w:t>
      </w:r>
      <w:r>
        <w:rPr>
          <w:rFonts w:ascii="Arial" w:hAnsi="Arial" w:cs="Arial"/>
          <w:color w:val="000000"/>
          <w:sz w:val="22"/>
          <w:szCs w:val="22"/>
        </w:rPr>
        <w:t xml:space="preserve"> e bases de dados referenciais.</w:t>
      </w:r>
    </w:p>
    <w:p w14:paraId="74659291"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rPr>
      </w:pPr>
      <w:r>
        <w:rPr>
          <w:rFonts w:ascii="Arial" w:hAnsi="Arial" w:cs="Arial"/>
          <w:color w:val="000000"/>
          <w:sz w:val="22"/>
          <w:szCs w:val="22"/>
        </w:rPr>
        <w:t xml:space="preserve">Outro recurso ofertado pela biblioteca é o </w:t>
      </w:r>
      <w:r w:rsidRPr="00162996">
        <w:rPr>
          <w:rFonts w:ascii="Arial" w:hAnsi="Arial" w:cs="Arial"/>
          <w:color w:val="000000"/>
          <w:sz w:val="22"/>
          <w:szCs w:val="22"/>
        </w:rPr>
        <w:t>ICAP</w:t>
      </w:r>
      <w:r>
        <w:rPr>
          <w:rFonts w:ascii="Arial" w:hAnsi="Arial" w:cs="Arial"/>
          <w:color w:val="000000"/>
          <w:sz w:val="22"/>
          <w:szCs w:val="22"/>
        </w:rPr>
        <w:t xml:space="preserve">, que permite o acesso e/ou solicitação de </w:t>
      </w:r>
      <w:r w:rsidRPr="00162996">
        <w:rPr>
          <w:rFonts w:ascii="Arial" w:hAnsi="Arial" w:cs="Arial"/>
          <w:color w:val="000000"/>
          <w:sz w:val="22"/>
          <w:szCs w:val="22"/>
        </w:rPr>
        <w:t>artigos de periódicos de outras universidades e instituições que participam da Rede</w:t>
      </w:r>
      <w:r>
        <w:rPr>
          <w:rFonts w:ascii="Arial" w:hAnsi="Arial" w:cs="Arial"/>
          <w:color w:val="000000"/>
          <w:sz w:val="22"/>
          <w:szCs w:val="22"/>
        </w:rPr>
        <w:t>.</w:t>
      </w:r>
      <w:r w:rsidRPr="00162996">
        <w:rPr>
          <w:rFonts w:ascii="Arial" w:hAnsi="Arial" w:cs="Arial"/>
          <w:color w:val="000000"/>
          <w:sz w:val="22"/>
          <w:szCs w:val="22"/>
        </w:rPr>
        <w:t xml:space="preserve"> </w:t>
      </w:r>
    </w:p>
    <w:p w14:paraId="77B4BB6F" w14:textId="145AB504" w:rsidR="00537733" w:rsidRDefault="00537733" w:rsidP="00537733">
      <w:pPr>
        <w:pStyle w:val="NormalWeb"/>
        <w:spacing w:before="0" w:beforeAutospacing="0" w:after="120" w:afterAutospacing="0" w:line="360" w:lineRule="auto"/>
        <w:jc w:val="both"/>
        <w:rPr>
          <w:rFonts w:ascii="Arial" w:hAnsi="Arial" w:cs="Arial"/>
          <w:color w:val="000000"/>
          <w:sz w:val="22"/>
          <w:szCs w:val="22"/>
          <w:highlight w:val="yellow"/>
        </w:rPr>
      </w:pPr>
      <w:r>
        <w:rPr>
          <w:rFonts w:ascii="Arial" w:hAnsi="Arial" w:cs="Arial"/>
          <w:color w:val="000000"/>
          <w:sz w:val="22"/>
          <w:szCs w:val="22"/>
        </w:rPr>
        <w:t>O</w:t>
      </w:r>
      <w:r w:rsidRPr="00162996">
        <w:rPr>
          <w:rFonts w:ascii="Arial" w:hAnsi="Arial" w:cs="Arial"/>
          <w:color w:val="000000"/>
          <w:sz w:val="22"/>
          <w:szCs w:val="22"/>
        </w:rPr>
        <w:t xml:space="preserve">s cursos </w:t>
      </w:r>
      <w:r w:rsidRPr="00162996">
        <w:rPr>
          <w:rFonts w:ascii="Arial" w:hAnsi="Arial" w:cs="Arial"/>
          <w:i/>
          <w:color w:val="000000"/>
          <w:sz w:val="22"/>
          <w:szCs w:val="22"/>
        </w:rPr>
        <w:t>stricto sensu</w:t>
      </w:r>
      <w:r w:rsidRPr="00162996">
        <w:rPr>
          <w:rFonts w:ascii="Arial" w:hAnsi="Arial" w:cs="Arial"/>
          <w:color w:val="000000"/>
          <w:sz w:val="22"/>
          <w:szCs w:val="22"/>
        </w:rPr>
        <w:t xml:space="preserve"> </w:t>
      </w:r>
      <w:r>
        <w:rPr>
          <w:rFonts w:ascii="Arial" w:hAnsi="Arial" w:cs="Arial"/>
          <w:color w:val="000000"/>
          <w:sz w:val="22"/>
          <w:szCs w:val="22"/>
        </w:rPr>
        <w:t xml:space="preserve">da Universidade </w:t>
      </w:r>
      <w:r w:rsidRPr="00162996">
        <w:rPr>
          <w:rFonts w:ascii="Arial" w:hAnsi="Arial" w:cs="Arial"/>
          <w:color w:val="000000"/>
          <w:sz w:val="22"/>
          <w:szCs w:val="22"/>
        </w:rPr>
        <w:t xml:space="preserve">mantêm revistas científicas com periodicidade normal, além de números especiais. </w:t>
      </w:r>
      <w:r>
        <w:rPr>
          <w:rFonts w:ascii="Arial" w:hAnsi="Arial" w:cs="Arial"/>
          <w:color w:val="000000"/>
          <w:sz w:val="22"/>
          <w:szCs w:val="22"/>
        </w:rPr>
        <w:t xml:space="preserve">Essas </w:t>
      </w:r>
      <w:r w:rsidRPr="00162996">
        <w:rPr>
          <w:rFonts w:ascii="Arial" w:hAnsi="Arial" w:cs="Arial"/>
          <w:color w:val="000000"/>
          <w:sz w:val="22"/>
          <w:szCs w:val="22"/>
        </w:rPr>
        <w:t>publicações institucionais, incluindo anais, periódicos</w:t>
      </w:r>
      <w:r>
        <w:rPr>
          <w:rFonts w:ascii="Arial" w:hAnsi="Arial" w:cs="Arial"/>
          <w:color w:val="000000"/>
          <w:sz w:val="22"/>
          <w:szCs w:val="22"/>
        </w:rPr>
        <w:t xml:space="preserve"> e</w:t>
      </w:r>
      <w:r w:rsidRPr="00162996">
        <w:rPr>
          <w:rFonts w:ascii="Arial" w:hAnsi="Arial" w:cs="Arial"/>
          <w:color w:val="000000"/>
          <w:sz w:val="22"/>
          <w:szCs w:val="22"/>
        </w:rPr>
        <w:t xml:space="preserve"> revistas, </w:t>
      </w:r>
      <w:r>
        <w:rPr>
          <w:rFonts w:ascii="Arial" w:hAnsi="Arial" w:cs="Arial"/>
          <w:color w:val="000000"/>
          <w:sz w:val="22"/>
          <w:szCs w:val="22"/>
        </w:rPr>
        <w:t>são</w:t>
      </w:r>
      <w:r w:rsidRPr="00162996">
        <w:rPr>
          <w:rFonts w:ascii="Arial" w:hAnsi="Arial" w:cs="Arial"/>
          <w:color w:val="000000"/>
          <w:sz w:val="22"/>
          <w:szCs w:val="22"/>
        </w:rPr>
        <w:t xml:space="preserve"> disponibilizadas de forma gratuita no portal de periódicos da Univali - https://siaiap32.Univali.br/seer/, mantido pela Editora da Instituição.</w:t>
      </w:r>
    </w:p>
    <w:p w14:paraId="4A570041" w14:textId="77777777" w:rsidR="00537733" w:rsidRDefault="00537733" w:rsidP="00537733">
      <w:pPr>
        <w:spacing w:after="120" w:line="360" w:lineRule="auto"/>
        <w:jc w:val="both"/>
        <w:rPr>
          <w:rFonts w:ascii="Arial" w:hAnsi="Arial" w:cs="Arial"/>
          <w:b/>
          <w:bCs/>
          <w:color w:val="000000"/>
        </w:rPr>
      </w:pPr>
    </w:p>
    <w:p w14:paraId="06B1AC49"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7. LABORATÓRIOS DIDÁTICOS ESPECIALIZADOS: QUANTIDADE, QUALIDADE E SERVIÇOS </w:t>
      </w:r>
    </w:p>
    <w:p w14:paraId="692B2ADC" w14:textId="77777777" w:rsidR="00537733" w:rsidRPr="002E6032" w:rsidRDefault="00537733" w:rsidP="00537733">
      <w:pPr>
        <w:pStyle w:val="Textopadro"/>
        <w:spacing w:after="120"/>
        <w:rPr>
          <w:rFonts w:ascii="Arial" w:hAnsi="Arial" w:cs="Arial"/>
        </w:rPr>
      </w:pPr>
      <w:r w:rsidRPr="002E6032">
        <w:rPr>
          <w:rFonts w:ascii="Arial" w:hAnsi="Arial" w:cs="Arial"/>
        </w:rPr>
        <w:t xml:space="preserve">A Univali, de acordo com dados de 2019, possui 325 laboratórios didáticos especializados e de informática em seus </w:t>
      </w:r>
      <w:r w:rsidRPr="002E6032">
        <w:rPr>
          <w:rFonts w:ascii="Arial" w:hAnsi="Arial" w:cs="Arial"/>
          <w:i/>
        </w:rPr>
        <w:t>campi</w:t>
      </w:r>
      <w:r>
        <w:rPr>
          <w:rFonts w:ascii="Arial" w:hAnsi="Arial" w:cs="Arial"/>
        </w:rPr>
        <w:t xml:space="preserve"> para uso dos alunos</w:t>
      </w:r>
      <w:r w:rsidRPr="002E6032">
        <w:rPr>
          <w:rFonts w:ascii="Arial" w:hAnsi="Arial" w:cs="Arial"/>
        </w:rPr>
        <w:t>. A área média ocupada por laboratório é de cerca de 90m², e a capacidade média de cada laboratório é de 20 alunos. Em relação à área total construída, considerando as áreas de circulação e vivência, além de todos os espaços destinados a ensino, pesquisa, extensão e administração, os laboratórios ocupam 16% — percentual um pouco inferior aos espaços destinados às salas de aula (18%).</w:t>
      </w:r>
    </w:p>
    <w:p w14:paraId="3818188F" w14:textId="77777777" w:rsidR="00537733" w:rsidRPr="00AB2F0B" w:rsidRDefault="00537733" w:rsidP="00537733">
      <w:pPr>
        <w:spacing w:after="120" w:line="360" w:lineRule="auto"/>
        <w:jc w:val="both"/>
        <w:rPr>
          <w:rFonts w:ascii="Arial" w:hAnsi="Arial" w:cs="Arial"/>
          <w:strike/>
        </w:rPr>
      </w:pPr>
      <w:r w:rsidRPr="002E6032">
        <w:rPr>
          <w:rFonts w:ascii="Arial" w:hAnsi="Arial" w:cs="Arial"/>
        </w:rPr>
        <w:t>Conforme as políticas institucionais, as Direções de Escola e as coordenações de curso promovem o controle, a revisão e a adequação da infraestrutura desses laboratórios, propondo as ampliações necessárias, as trocas e as manutenções de equipamentos, bem como as adequações de espaço ao número de alunos</w:t>
      </w:r>
    </w:p>
    <w:p w14:paraId="0F72E93D" w14:textId="77777777" w:rsidR="00537733" w:rsidRPr="00EA242C" w:rsidRDefault="00537733" w:rsidP="00537733">
      <w:pPr>
        <w:spacing w:after="120" w:line="360" w:lineRule="auto"/>
        <w:jc w:val="both"/>
        <w:rPr>
          <w:rFonts w:ascii="Arial" w:hAnsi="Arial" w:cs="Arial"/>
          <w:b/>
          <w:bCs/>
          <w:color w:val="000000"/>
        </w:rPr>
      </w:pPr>
      <w:r w:rsidRPr="006522BF">
        <w:rPr>
          <w:rFonts w:ascii="Arial" w:hAnsi="Arial" w:cs="Arial"/>
          <w:b/>
        </w:rPr>
        <w:t>- Laboratórios Didáticos de Formação Básica</w:t>
      </w:r>
      <w:r>
        <w:rPr>
          <w:rFonts w:ascii="Arial" w:hAnsi="Arial" w:cs="Arial"/>
          <w:b/>
        </w:rPr>
        <w:t xml:space="preserve"> </w:t>
      </w:r>
    </w:p>
    <w:p w14:paraId="7EE30362" w14:textId="77777777" w:rsidR="00066C88" w:rsidRPr="00066C88" w:rsidRDefault="00066C88" w:rsidP="00537733">
      <w:pPr>
        <w:spacing w:after="120" w:line="360" w:lineRule="auto"/>
        <w:jc w:val="both"/>
        <w:rPr>
          <w:rFonts w:ascii="Arial" w:hAnsi="Arial" w:cs="Arial"/>
        </w:rPr>
      </w:pPr>
      <w:r>
        <w:rPr>
          <w:rFonts w:ascii="Arial" w:hAnsi="Arial" w:cs="Arial"/>
        </w:rPr>
        <w:t>O</w:t>
      </w:r>
      <w:r w:rsidRPr="00066C88">
        <w:rPr>
          <w:rFonts w:ascii="Arial" w:hAnsi="Arial" w:cs="Arial"/>
        </w:rPr>
        <w:t>s laboratórios didáticos de formação básica servem ainda, para suprir necessidades institucionais e do curso em relação à disponibilidade de equipamentos, ao conforto, de acesso à internet, à rede sem fio</w:t>
      </w:r>
      <w:r>
        <w:rPr>
          <w:rFonts w:ascii="Arial" w:hAnsi="Arial" w:cs="Arial"/>
        </w:rPr>
        <w:t xml:space="preserve"> e à adequação do espaço físico</w:t>
      </w:r>
      <w:r w:rsidRPr="00066C88">
        <w:rPr>
          <w:rFonts w:ascii="Arial" w:hAnsi="Arial" w:cs="Arial"/>
        </w:rPr>
        <w:t xml:space="preserve"> para oportunizar aos estudantes o acesso </w:t>
      </w:r>
      <w:proofErr w:type="gramStart"/>
      <w:r w:rsidRPr="00066C88">
        <w:rPr>
          <w:rFonts w:ascii="Arial" w:hAnsi="Arial" w:cs="Arial"/>
        </w:rPr>
        <w:t>à</w:t>
      </w:r>
      <w:proofErr w:type="gramEnd"/>
      <w:r w:rsidRPr="00066C88">
        <w:rPr>
          <w:rFonts w:ascii="Arial" w:hAnsi="Arial" w:cs="Arial"/>
        </w:rPr>
        <w:t xml:space="preserve"> condições para estudo e elaboração de seus trabalhos acadêmicos de sua adequação, qualidade e pertinência.</w:t>
      </w:r>
    </w:p>
    <w:p w14:paraId="4F476007" w14:textId="77777777" w:rsidR="00BB2AD2" w:rsidRDefault="00BB2AD2" w:rsidP="00537733">
      <w:pPr>
        <w:spacing w:after="120" w:line="360" w:lineRule="auto"/>
        <w:jc w:val="both"/>
        <w:rPr>
          <w:rFonts w:ascii="Arial" w:hAnsi="Arial" w:cs="Arial"/>
          <w:b/>
          <w:bCs/>
          <w:color w:val="000000"/>
        </w:rPr>
      </w:pPr>
    </w:p>
    <w:p w14:paraId="11DFDC23" w14:textId="77777777" w:rsidR="00BB2AD2" w:rsidRDefault="00BB2AD2" w:rsidP="00537733">
      <w:pPr>
        <w:spacing w:after="120" w:line="360" w:lineRule="auto"/>
        <w:jc w:val="both"/>
        <w:rPr>
          <w:rFonts w:ascii="Arial" w:hAnsi="Arial" w:cs="Arial"/>
          <w:b/>
          <w:bCs/>
          <w:color w:val="000000"/>
        </w:rPr>
      </w:pPr>
    </w:p>
    <w:p w14:paraId="6605BD83" w14:textId="003BD17A" w:rsidR="00537733" w:rsidRPr="00EA242C" w:rsidRDefault="00537733" w:rsidP="00537733">
      <w:pPr>
        <w:spacing w:after="120" w:line="360" w:lineRule="auto"/>
        <w:jc w:val="both"/>
        <w:rPr>
          <w:rFonts w:ascii="Arial" w:hAnsi="Arial" w:cs="Arial"/>
          <w:b/>
          <w:bCs/>
          <w:color w:val="000000"/>
        </w:rPr>
      </w:pPr>
      <w:r w:rsidRPr="00EA242C">
        <w:rPr>
          <w:rFonts w:ascii="Arial" w:hAnsi="Arial" w:cs="Arial"/>
          <w:b/>
          <w:bCs/>
          <w:color w:val="000000"/>
        </w:rPr>
        <w:lastRenderedPageBreak/>
        <w:t>- Laboratórios Didáticos de Formação Específica</w:t>
      </w:r>
      <w:r>
        <w:rPr>
          <w:rFonts w:ascii="Arial" w:hAnsi="Arial" w:cs="Arial"/>
          <w:b/>
          <w:bCs/>
          <w:color w:val="000000"/>
        </w:rPr>
        <w:t xml:space="preserve"> </w:t>
      </w:r>
    </w:p>
    <w:p w14:paraId="00A81318" w14:textId="4F423F0B" w:rsidR="00490232" w:rsidRPr="00490232" w:rsidRDefault="00490232" w:rsidP="00490232">
      <w:pPr>
        <w:spacing w:after="120" w:line="360" w:lineRule="auto"/>
        <w:jc w:val="both"/>
        <w:rPr>
          <w:rFonts w:ascii="Arial" w:hAnsi="Arial" w:cs="Arial"/>
        </w:rPr>
      </w:pPr>
      <w:r w:rsidRPr="00490232">
        <w:rPr>
          <w:rFonts w:ascii="Arial" w:hAnsi="Arial" w:cs="Arial"/>
        </w:rPr>
        <w:t xml:space="preserve">O Curso de Turismo e Hotelaria conta com 05 (cinco) espaços para formação específica, a saber: laboratório de Hospedagem, </w:t>
      </w:r>
      <w:proofErr w:type="gramStart"/>
      <w:r w:rsidRPr="00490232">
        <w:rPr>
          <w:rFonts w:ascii="Arial" w:hAnsi="Arial" w:cs="Arial"/>
        </w:rPr>
        <w:t>ACATUR,  Natur</w:t>
      </w:r>
      <w:proofErr w:type="gramEnd"/>
      <w:r w:rsidRPr="00490232">
        <w:rPr>
          <w:rFonts w:ascii="Arial" w:hAnsi="Arial" w:cs="Arial"/>
        </w:rPr>
        <w:t>, Laboratório de Alimentos e Bebidas e Oficina de Eventos.</w:t>
      </w:r>
    </w:p>
    <w:p w14:paraId="4AF124F5" w14:textId="522D891B" w:rsidR="00490232" w:rsidRPr="00490232" w:rsidRDefault="00490232" w:rsidP="00490232">
      <w:pPr>
        <w:spacing w:after="120" w:line="360" w:lineRule="auto"/>
        <w:jc w:val="both"/>
        <w:rPr>
          <w:rFonts w:ascii="Arial" w:hAnsi="Arial" w:cs="Arial"/>
        </w:rPr>
      </w:pPr>
      <w:r w:rsidRPr="00490232">
        <w:rPr>
          <w:rFonts w:ascii="Arial" w:hAnsi="Arial" w:cs="Arial"/>
        </w:rPr>
        <w:t xml:space="preserve">A ACATUR (Agência Acadêmica de Turismo) desenvolve ações e estratégias didático-pedagógicas e operacionais que possibilitam a complementação de conteúdos teóricos e práticos das disciplinas do Curso de Turismo e Hotelaria relacionada à comercialização de produtos e serviços relativos a viagens, além de atuar em todos os segmentos operacionais, comerciais e administrativos de uma agência de viagens tradicional, a fim de servir de parâmetro para empresas de turismo como Agência Modelo. </w:t>
      </w:r>
    </w:p>
    <w:p w14:paraId="2023AF69" w14:textId="77777777" w:rsidR="00490232" w:rsidRPr="00490232" w:rsidRDefault="00490232" w:rsidP="00490232">
      <w:pPr>
        <w:spacing w:after="120" w:line="360" w:lineRule="auto"/>
        <w:jc w:val="both"/>
        <w:rPr>
          <w:rFonts w:ascii="Arial" w:hAnsi="Arial" w:cs="Arial"/>
        </w:rPr>
      </w:pPr>
      <w:r w:rsidRPr="00490232">
        <w:rPr>
          <w:rFonts w:ascii="Arial" w:hAnsi="Arial" w:cs="Arial"/>
        </w:rPr>
        <w:t xml:space="preserve">A Agência buscou o credenciamento junto aos órgãos oficiais e reguladores tais como: Cadastro no Ministério do Turismo; Sindicato Nacional das Empresas Aeroviárias – SNEA, </w:t>
      </w:r>
      <w:proofErr w:type="spellStart"/>
      <w:r w:rsidRPr="00490232">
        <w:rPr>
          <w:rFonts w:ascii="Arial" w:hAnsi="Arial" w:cs="Arial"/>
        </w:rPr>
        <w:t>International</w:t>
      </w:r>
      <w:proofErr w:type="spellEnd"/>
      <w:r w:rsidRPr="00490232">
        <w:rPr>
          <w:rFonts w:ascii="Arial" w:hAnsi="Arial" w:cs="Arial"/>
        </w:rPr>
        <w:t xml:space="preserve"> Air </w:t>
      </w:r>
      <w:proofErr w:type="spellStart"/>
      <w:r w:rsidRPr="00490232">
        <w:rPr>
          <w:rFonts w:ascii="Arial" w:hAnsi="Arial" w:cs="Arial"/>
        </w:rPr>
        <w:t>Transport</w:t>
      </w:r>
      <w:proofErr w:type="spellEnd"/>
      <w:r w:rsidRPr="00490232">
        <w:rPr>
          <w:rFonts w:ascii="Arial" w:hAnsi="Arial" w:cs="Arial"/>
        </w:rPr>
        <w:t xml:space="preserve"> </w:t>
      </w:r>
      <w:proofErr w:type="spellStart"/>
      <w:r w:rsidRPr="00490232">
        <w:rPr>
          <w:rFonts w:ascii="Arial" w:hAnsi="Arial" w:cs="Arial"/>
        </w:rPr>
        <w:t>Association</w:t>
      </w:r>
      <w:proofErr w:type="spellEnd"/>
      <w:r w:rsidRPr="00490232">
        <w:rPr>
          <w:rFonts w:ascii="Arial" w:hAnsi="Arial" w:cs="Arial"/>
        </w:rPr>
        <w:t xml:space="preserve"> (IATA), </w:t>
      </w:r>
      <w:proofErr w:type="spellStart"/>
      <w:r w:rsidRPr="00490232">
        <w:rPr>
          <w:rFonts w:ascii="Arial" w:hAnsi="Arial" w:cs="Arial"/>
        </w:rPr>
        <w:t>Biling</w:t>
      </w:r>
      <w:proofErr w:type="spellEnd"/>
      <w:r w:rsidRPr="00490232">
        <w:rPr>
          <w:rFonts w:ascii="Arial" w:hAnsi="Arial" w:cs="Arial"/>
        </w:rPr>
        <w:t xml:space="preserve"> </w:t>
      </w:r>
      <w:proofErr w:type="spellStart"/>
      <w:r w:rsidRPr="00490232">
        <w:rPr>
          <w:rFonts w:ascii="Arial" w:hAnsi="Arial" w:cs="Arial"/>
        </w:rPr>
        <w:t>and</w:t>
      </w:r>
      <w:proofErr w:type="spellEnd"/>
      <w:r w:rsidRPr="00490232">
        <w:rPr>
          <w:rFonts w:ascii="Arial" w:hAnsi="Arial" w:cs="Arial"/>
        </w:rPr>
        <w:t xml:space="preserve"> </w:t>
      </w:r>
      <w:proofErr w:type="spellStart"/>
      <w:r w:rsidRPr="00490232">
        <w:rPr>
          <w:rFonts w:ascii="Arial" w:hAnsi="Arial" w:cs="Arial"/>
        </w:rPr>
        <w:t>Settlemeng</w:t>
      </w:r>
      <w:proofErr w:type="spellEnd"/>
      <w:r w:rsidRPr="00490232">
        <w:rPr>
          <w:rFonts w:ascii="Arial" w:hAnsi="Arial" w:cs="Arial"/>
        </w:rPr>
        <w:t xml:space="preserve"> </w:t>
      </w:r>
      <w:proofErr w:type="spellStart"/>
      <w:r w:rsidRPr="00490232">
        <w:rPr>
          <w:rFonts w:ascii="Arial" w:hAnsi="Arial" w:cs="Arial"/>
        </w:rPr>
        <w:t>Plan</w:t>
      </w:r>
      <w:proofErr w:type="spellEnd"/>
      <w:r w:rsidRPr="00490232">
        <w:rPr>
          <w:rFonts w:ascii="Arial" w:hAnsi="Arial" w:cs="Arial"/>
        </w:rPr>
        <w:t xml:space="preserve"> (BSP) e Associação Brasileira das Agências de Viagens (ABAV), necessários para a sua atuação independente junto ao setor de viagens e turismo, exigido pela legislação vigente. A agência localiza-se no Campus Balneário Camboriú, Bloco Central, com uma área de 100m², sendo 50m² para o setor comercial e 50m² para o setor de treinamento.</w:t>
      </w:r>
    </w:p>
    <w:p w14:paraId="140D1D5F" w14:textId="212E994C" w:rsidR="00490232" w:rsidRPr="00490232" w:rsidRDefault="00490232" w:rsidP="00490232">
      <w:pPr>
        <w:spacing w:after="120" w:line="360" w:lineRule="auto"/>
        <w:jc w:val="both"/>
        <w:rPr>
          <w:rFonts w:ascii="Arial" w:hAnsi="Arial" w:cs="Arial"/>
        </w:rPr>
      </w:pPr>
      <w:r w:rsidRPr="00490232">
        <w:rPr>
          <w:rFonts w:ascii="Arial" w:hAnsi="Arial" w:cs="Arial"/>
        </w:rPr>
        <w:t xml:space="preserve">Este laboratório é equipado com: 21 computadores, 01 impressora, 01 datashow,02 quadros branco, 06 mesas de atendimento, 10 cadeiras giratórias, 06 bancadas, 21 cadeiras, 03 armários e 06 telefones. </w:t>
      </w:r>
    </w:p>
    <w:p w14:paraId="04ADC23E" w14:textId="77777777" w:rsidR="00490232" w:rsidRPr="00490232" w:rsidRDefault="00490232" w:rsidP="00490232">
      <w:pPr>
        <w:spacing w:after="120" w:line="360" w:lineRule="auto"/>
        <w:jc w:val="both"/>
        <w:rPr>
          <w:rFonts w:ascii="Arial" w:hAnsi="Arial" w:cs="Arial"/>
        </w:rPr>
      </w:pPr>
      <w:r w:rsidRPr="00490232">
        <w:rPr>
          <w:rFonts w:ascii="Arial" w:hAnsi="Arial" w:cs="Arial"/>
        </w:rPr>
        <w:t>O Laboratório de Alimentos e Bebidas atende o processo de ensino-aprendizagem dos Cursos de Turismo e Hotelaria, Gastronomia e Nutrição, utilizando os mesmos equipamentos e espaço físico. Possui equipamentos de última geração em termos de produção de alimentos dentro das mais modernas técnicas culinárias e comerciais.</w:t>
      </w:r>
    </w:p>
    <w:p w14:paraId="190173CE" w14:textId="21D6D8E4" w:rsidR="00490232" w:rsidRPr="00490232" w:rsidRDefault="00490232" w:rsidP="00490232">
      <w:pPr>
        <w:spacing w:after="120" w:line="360" w:lineRule="auto"/>
        <w:jc w:val="both"/>
        <w:rPr>
          <w:rFonts w:ascii="Arial" w:hAnsi="Arial" w:cs="Arial"/>
        </w:rPr>
      </w:pPr>
      <w:r w:rsidRPr="00490232">
        <w:rPr>
          <w:rFonts w:ascii="Arial" w:hAnsi="Arial" w:cs="Arial"/>
        </w:rPr>
        <w:t>Nesse ambiente de aprendizagem os acadêmicos desenvolvem: Técnicas e bases culinárias de padrão internacional; preparo e apresentação de pratos para diversos tipos de serviços; controle de custos de produção; habilidades em manuseio e manutenção de equipamentos de produção de última geração; base para gerenciamento na área de A&amp;B (Alimentos e Bebidas).</w:t>
      </w:r>
    </w:p>
    <w:p w14:paraId="2843083F" w14:textId="62C98330" w:rsidR="00490232" w:rsidRPr="00490232" w:rsidRDefault="00490232" w:rsidP="00490232">
      <w:pPr>
        <w:spacing w:after="120" w:line="360" w:lineRule="auto"/>
        <w:jc w:val="both"/>
        <w:rPr>
          <w:rFonts w:ascii="Arial" w:hAnsi="Arial" w:cs="Arial"/>
        </w:rPr>
      </w:pPr>
      <w:r w:rsidRPr="00490232">
        <w:rPr>
          <w:rFonts w:ascii="Arial" w:hAnsi="Arial" w:cs="Arial"/>
        </w:rPr>
        <w:t xml:space="preserve">Este laboratório contempla os seguintes equipamentos: 02 geladeiras horizontais, 01 fogão industrial com 08 bocas, 06 fogões industrial com seis bocas e forno, </w:t>
      </w:r>
      <w:proofErr w:type="gramStart"/>
      <w:r w:rsidRPr="00490232">
        <w:rPr>
          <w:rFonts w:ascii="Arial" w:hAnsi="Arial" w:cs="Arial"/>
        </w:rPr>
        <w:t>06 fogão</w:t>
      </w:r>
      <w:proofErr w:type="gramEnd"/>
      <w:r w:rsidRPr="00490232">
        <w:rPr>
          <w:rFonts w:ascii="Arial" w:hAnsi="Arial" w:cs="Arial"/>
        </w:rPr>
        <w:t xml:space="preserve"> industrial com duas bocas e forno, 13 coifas, 06 bancadas inox com cuba dupla,14 bancadas inox de apoio,05 batedeiras industriais,04 liquidificadores industriais, 01 moedor de carne, 06 balanças eletrônicas e 01 forno combinado. Fica localizado no Bloco 4, Campus de Balneário Camboriú.</w:t>
      </w:r>
    </w:p>
    <w:p w14:paraId="51796A3E" w14:textId="250686E1" w:rsidR="00490232" w:rsidRPr="00490232" w:rsidRDefault="00490232" w:rsidP="00490232">
      <w:pPr>
        <w:spacing w:after="120" w:line="360" w:lineRule="auto"/>
        <w:jc w:val="both"/>
        <w:rPr>
          <w:rFonts w:ascii="Arial" w:hAnsi="Arial" w:cs="Arial"/>
        </w:rPr>
      </w:pPr>
      <w:r w:rsidRPr="00490232">
        <w:rPr>
          <w:rFonts w:ascii="Arial" w:hAnsi="Arial" w:cs="Arial"/>
        </w:rPr>
        <w:lastRenderedPageBreak/>
        <w:t xml:space="preserve">O Laboratório Oficina de Eventos apresenta um ambiente em que os acadêmicos da Disciplina de Ambientação Profissional vivenciam o processo de organização de um evento, no qual sistematiza todas as atividades apresentadas pelo curso, com o </w:t>
      </w:r>
      <w:r w:rsidR="001838C1" w:rsidRPr="00490232">
        <w:rPr>
          <w:rFonts w:ascii="Arial" w:hAnsi="Arial" w:cs="Arial"/>
        </w:rPr>
        <w:t xml:space="preserve">objetivo </w:t>
      </w:r>
      <w:proofErr w:type="gramStart"/>
      <w:r w:rsidR="001838C1" w:rsidRPr="00490232">
        <w:rPr>
          <w:rFonts w:ascii="Arial" w:hAnsi="Arial" w:cs="Arial"/>
        </w:rPr>
        <w:t>de</w:t>
      </w:r>
      <w:r w:rsidRPr="00490232">
        <w:rPr>
          <w:rFonts w:ascii="Arial" w:hAnsi="Arial" w:cs="Arial"/>
        </w:rPr>
        <w:t xml:space="preserve">  desenvolver</w:t>
      </w:r>
      <w:proofErr w:type="gramEnd"/>
      <w:r w:rsidRPr="00490232">
        <w:rPr>
          <w:rFonts w:ascii="Arial" w:hAnsi="Arial" w:cs="Arial"/>
        </w:rPr>
        <w:t xml:space="preserve"> habilidades técnicas e competências de planejamento e organização de eventos, reconhecimento à importância socioeconômica do segmento de eventos na atividade turística.</w:t>
      </w:r>
    </w:p>
    <w:p w14:paraId="39EDB799" w14:textId="77777777" w:rsidR="00490232" w:rsidRPr="00490232" w:rsidRDefault="00490232" w:rsidP="00490232">
      <w:pPr>
        <w:spacing w:after="120" w:line="360" w:lineRule="auto"/>
        <w:jc w:val="both"/>
        <w:rPr>
          <w:rFonts w:ascii="Arial" w:hAnsi="Arial" w:cs="Arial"/>
        </w:rPr>
      </w:pPr>
      <w:r w:rsidRPr="00490232">
        <w:rPr>
          <w:rFonts w:ascii="Arial" w:hAnsi="Arial" w:cs="Arial"/>
        </w:rPr>
        <w:t xml:space="preserve">Seu espaço físico está localizado anexo ao Foyer do Bloco 07, estando dividido em dois ambientes: um almoxarifado e uma sala de aproximadamente de 17, 38m². </w:t>
      </w:r>
    </w:p>
    <w:p w14:paraId="6FA931B6" w14:textId="5C585044" w:rsidR="00490232" w:rsidRPr="00490232" w:rsidRDefault="00490232" w:rsidP="00490232">
      <w:pPr>
        <w:spacing w:after="120" w:line="360" w:lineRule="auto"/>
        <w:jc w:val="both"/>
        <w:rPr>
          <w:rFonts w:ascii="Arial" w:hAnsi="Arial" w:cs="Arial"/>
        </w:rPr>
      </w:pPr>
      <w:r w:rsidRPr="00490232">
        <w:rPr>
          <w:rFonts w:ascii="Arial" w:hAnsi="Arial" w:cs="Arial"/>
        </w:rPr>
        <w:t xml:space="preserve">A sala está equipada com: 03 computadores, 01 telefone, 01 impressora, 1 ar-condicionado,01 mesa de reunião, 03 cadeiras giratórias, 03 mesas de trabalho e 01 quadro branco. </w:t>
      </w:r>
    </w:p>
    <w:p w14:paraId="48E4F7BF" w14:textId="77777777" w:rsidR="00490232" w:rsidRPr="00490232" w:rsidRDefault="00490232" w:rsidP="00490232">
      <w:pPr>
        <w:spacing w:after="120" w:line="360" w:lineRule="auto"/>
        <w:jc w:val="both"/>
        <w:rPr>
          <w:rFonts w:ascii="Arial" w:hAnsi="Arial" w:cs="Arial"/>
        </w:rPr>
      </w:pPr>
      <w:r w:rsidRPr="00490232">
        <w:rPr>
          <w:rFonts w:ascii="Arial" w:hAnsi="Arial" w:cs="Arial"/>
        </w:rPr>
        <w:t xml:space="preserve">O Laboratório de Hospedagem permite aos acadêmicos o contato com a prática durante as disciplinas teóricas e como preparatório para as práticas profissionais e estágio de conclusão de curso. O laboratório foi projetado pelo curso de Arquitetura e Urbanismo da UNIVALI e contém um palco giratório onde estão destacados os espaços de um hotel. São três cenários distintos que contém: uma suíte, um setor de reservas e recepção, setor de alimentos e bebidas e governança, além de uma sala onde são ministradas as aulas teóricas. </w:t>
      </w:r>
    </w:p>
    <w:p w14:paraId="13013221" w14:textId="77777777" w:rsidR="00490232" w:rsidRPr="00490232" w:rsidRDefault="00490232" w:rsidP="00490232">
      <w:pPr>
        <w:spacing w:after="120" w:line="360" w:lineRule="auto"/>
        <w:jc w:val="both"/>
        <w:rPr>
          <w:rFonts w:ascii="Arial" w:hAnsi="Arial" w:cs="Arial"/>
        </w:rPr>
      </w:pPr>
      <w:r w:rsidRPr="00490232">
        <w:rPr>
          <w:rFonts w:ascii="Arial" w:hAnsi="Arial" w:cs="Arial"/>
        </w:rPr>
        <w:t>A proposta é que de acordo com a disciplina de Meios de Hospedagem, o cenário vai mudando para que o aluno tenha ideia da realidade de um hotel. Esta aplicação operacional-prática favorece: Contato real com as operações; familiarização com a terminologia; avaliação na escolha profissional; e o desenvolvimento do caráter gestor do indivíduo, caracterizando a primeira etapa prática no desenvolvimento das disciplinas de Meios de Hospedagens e Ambientações Profissionais.</w:t>
      </w:r>
    </w:p>
    <w:p w14:paraId="2EE7CB7A" w14:textId="6C7C5544" w:rsidR="00490232" w:rsidRPr="00490232" w:rsidRDefault="00490232" w:rsidP="00490232">
      <w:pPr>
        <w:spacing w:after="120" w:line="360" w:lineRule="auto"/>
        <w:jc w:val="both"/>
        <w:rPr>
          <w:rFonts w:ascii="Arial" w:hAnsi="Arial" w:cs="Arial"/>
        </w:rPr>
      </w:pPr>
      <w:r w:rsidRPr="00490232">
        <w:rPr>
          <w:rFonts w:ascii="Arial" w:hAnsi="Arial" w:cs="Arial"/>
        </w:rPr>
        <w:t xml:space="preserve">Está equipado com: 02 ar-condicionado, 01 telefone,01 computador, 01 </w:t>
      </w:r>
      <w:proofErr w:type="spellStart"/>
      <w:r w:rsidRPr="00490232">
        <w:rPr>
          <w:rFonts w:ascii="Arial" w:hAnsi="Arial" w:cs="Arial"/>
        </w:rPr>
        <w:t>datashow</w:t>
      </w:r>
      <w:proofErr w:type="spellEnd"/>
      <w:r w:rsidRPr="00490232">
        <w:rPr>
          <w:rFonts w:ascii="Arial" w:hAnsi="Arial" w:cs="Arial"/>
        </w:rPr>
        <w:t>, 01 mesa de reunião, 01 mesa de trabalho, 09 cadeiras, 01 cadeira giratória, 01 estante,01 cama, 01 balcão de recepção, 01 sanitário completo, 01 mesa redonda com duas cadeiras e 50 carteiras. Está localizado no Bloco 04, segundo piso, Campus de Balneário Camboriú.</w:t>
      </w:r>
    </w:p>
    <w:p w14:paraId="0D75CB0F" w14:textId="77777777" w:rsidR="00490232" w:rsidRPr="00490232" w:rsidRDefault="00490232" w:rsidP="00490232">
      <w:pPr>
        <w:spacing w:after="120" w:line="360" w:lineRule="auto"/>
        <w:jc w:val="both"/>
        <w:rPr>
          <w:rFonts w:ascii="Arial" w:hAnsi="Arial" w:cs="Arial"/>
        </w:rPr>
      </w:pPr>
      <w:r w:rsidRPr="00490232">
        <w:rPr>
          <w:rFonts w:ascii="Arial" w:hAnsi="Arial" w:cs="Arial"/>
        </w:rPr>
        <w:t>O NATUR (Núcleo de Apoio às Atividades Turísticas) tem como premissa contribuir para a formação e aperfeiçoamento do acadêmico, na pesquisa, ensino e extensão, em consonância com o trade turístico, o laboratório busca oferecer oportunidades de estágio, trabalhos voluntários em parceria com projetos de extensão e empregos no município e região, nas diversas áreas que envolvem o Turismo e a Hotelaria.</w:t>
      </w:r>
    </w:p>
    <w:p w14:paraId="7AFBB9B7" w14:textId="77777777" w:rsidR="00490232" w:rsidRPr="00490232" w:rsidRDefault="00490232" w:rsidP="00490232">
      <w:pPr>
        <w:spacing w:after="120" w:line="360" w:lineRule="auto"/>
        <w:jc w:val="both"/>
        <w:rPr>
          <w:rFonts w:ascii="Arial" w:hAnsi="Arial" w:cs="Arial"/>
        </w:rPr>
      </w:pPr>
      <w:r w:rsidRPr="00490232">
        <w:rPr>
          <w:rFonts w:ascii="Arial" w:hAnsi="Arial" w:cs="Arial"/>
        </w:rPr>
        <w:t>Este laboratório adotou como atividade inicial a elaboração do Plano de Desenvolvimento Turístico, dentro da filosofia do Programa Nacional de Regionalização do Turismo (PNRT), visando a formação e o aperfeiçoamento do acadêmico.</w:t>
      </w:r>
    </w:p>
    <w:p w14:paraId="26109552" w14:textId="77777777" w:rsidR="00490232" w:rsidRPr="00490232" w:rsidRDefault="00490232" w:rsidP="00490232">
      <w:pPr>
        <w:spacing w:after="120" w:line="360" w:lineRule="auto"/>
        <w:jc w:val="both"/>
        <w:rPr>
          <w:rFonts w:ascii="Arial" w:hAnsi="Arial" w:cs="Arial"/>
        </w:rPr>
      </w:pPr>
      <w:r w:rsidRPr="00490232">
        <w:rPr>
          <w:rFonts w:ascii="Arial" w:hAnsi="Arial" w:cs="Arial"/>
        </w:rPr>
        <w:lastRenderedPageBreak/>
        <w:t>Sua atuação está diretamente vinculada ao Plano Nacional de Turismo, atendendo a missão do Ministério do Turismo “Desenvolver o turismo como uma atividade econômica sustentável, com papel relevante na geração de empregos e divisas, proporcionando a inclusão social. O ministério inova na condução de políticas públicas com um modelo de gestão descentralizado, orientado pelo planejamento estratégico”.</w:t>
      </w:r>
    </w:p>
    <w:p w14:paraId="653D3DBC" w14:textId="77777777" w:rsidR="00490232" w:rsidRPr="00490232" w:rsidRDefault="00490232" w:rsidP="00490232">
      <w:pPr>
        <w:spacing w:after="120" w:line="360" w:lineRule="auto"/>
        <w:jc w:val="both"/>
        <w:rPr>
          <w:rFonts w:ascii="Arial" w:hAnsi="Arial" w:cs="Arial"/>
        </w:rPr>
      </w:pPr>
      <w:r w:rsidRPr="00490232">
        <w:rPr>
          <w:rFonts w:ascii="Arial" w:hAnsi="Arial" w:cs="Arial"/>
        </w:rPr>
        <w:t>O Curso de Turismo e Hotelaria, através do NATUR tem participação ativa na Associação Brasileira dos Bacharéis em Turismo, Secretarias de Turismo Municipais Regionais e no Conselho Estadual de Turismo de Santa.</w:t>
      </w:r>
    </w:p>
    <w:p w14:paraId="7976320E" w14:textId="77777777" w:rsidR="00490232" w:rsidRPr="00490232" w:rsidRDefault="00490232" w:rsidP="00490232">
      <w:pPr>
        <w:spacing w:after="120" w:line="360" w:lineRule="auto"/>
        <w:jc w:val="both"/>
        <w:rPr>
          <w:rFonts w:ascii="Arial" w:hAnsi="Arial" w:cs="Arial"/>
        </w:rPr>
      </w:pPr>
      <w:r w:rsidRPr="00490232">
        <w:rPr>
          <w:rFonts w:ascii="Arial" w:hAnsi="Arial" w:cs="Arial"/>
        </w:rPr>
        <w:t>O Núcleo ainda, articula e desenvolve projetos de consultoria e assessoria para o Turismo Público e Privado, Hotelaria, Alimentos e Bebidas, Eventos, Agenciamento e Transportes, objetivando articular todos os laboratórios do curso no desenvolvimento de projetos para o Trade Turístico.</w:t>
      </w:r>
    </w:p>
    <w:p w14:paraId="0FC3A205" w14:textId="325F7FA4" w:rsidR="00537733" w:rsidRPr="00490232" w:rsidRDefault="00490232" w:rsidP="00490232">
      <w:pPr>
        <w:spacing w:after="120" w:line="360" w:lineRule="auto"/>
        <w:jc w:val="both"/>
        <w:rPr>
          <w:rFonts w:ascii="Arial" w:hAnsi="Arial" w:cs="Arial"/>
        </w:rPr>
      </w:pPr>
      <w:r w:rsidRPr="00490232">
        <w:rPr>
          <w:rFonts w:ascii="Arial" w:hAnsi="Arial" w:cs="Arial"/>
        </w:rPr>
        <w:t>A sala está equipada com: 03 computadores, 01 mesa de reunião com quatro cadeiras, 01 ar-condicionado, 01 telefone, 01 estante, 05 cadeiras e 01 mesa de trabalho. Está localizado no Bloco 04, segundo piso, Campus de Balneário Camboriú.</w:t>
      </w:r>
    </w:p>
    <w:p w14:paraId="66B996C5" w14:textId="77777777" w:rsidR="00537733" w:rsidRPr="00576DC4" w:rsidRDefault="00537733" w:rsidP="00537733">
      <w:pPr>
        <w:spacing w:after="120" w:line="360" w:lineRule="auto"/>
        <w:jc w:val="both"/>
        <w:rPr>
          <w:rFonts w:ascii="Arial" w:hAnsi="Arial" w:cs="Arial"/>
          <w:color w:val="000000"/>
        </w:rPr>
      </w:pPr>
    </w:p>
    <w:p w14:paraId="78D9F022" w14:textId="28451E52" w:rsidR="00537733" w:rsidRPr="00576DC4" w:rsidRDefault="00490232" w:rsidP="00537733">
      <w:pPr>
        <w:spacing w:after="120" w:line="360" w:lineRule="auto"/>
        <w:jc w:val="both"/>
        <w:rPr>
          <w:rFonts w:ascii="Arial" w:hAnsi="Arial" w:cs="Arial"/>
          <w:b/>
          <w:bCs/>
          <w:color w:val="000000"/>
        </w:rPr>
      </w:pPr>
      <w:r>
        <w:rPr>
          <w:rFonts w:ascii="Arial" w:hAnsi="Arial" w:cs="Arial"/>
          <w:b/>
          <w:bCs/>
          <w:color w:val="000000"/>
        </w:rPr>
        <w:t>8</w:t>
      </w:r>
      <w:r w:rsidR="00537733" w:rsidRPr="00576DC4">
        <w:rPr>
          <w:rFonts w:ascii="Arial" w:hAnsi="Arial" w:cs="Arial"/>
          <w:b/>
          <w:bCs/>
          <w:color w:val="000000"/>
        </w:rPr>
        <w:t>. COMITÊ DE ÉTICA EM PESQUISA </w:t>
      </w:r>
    </w:p>
    <w:p w14:paraId="5BDE501F" w14:textId="77777777" w:rsidR="00537733" w:rsidRPr="00576DC4" w:rsidRDefault="00537733" w:rsidP="00537733">
      <w:pPr>
        <w:spacing w:after="120" w:line="360" w:lineRule="auto"/>
        <w:jc w:val="both"/>
        <w:rPr>
          <w:rFonts w:ascii="Arial" w:hAnsi="Arial" w:cs="Arial"/>
        </w:rPr>
      </w:pPr>
      <w:r w:rsidRPr="00576DC4">
        <w:rPr>
          <w:rFonts w:ascii="Arial" w:hAnsi="Arial" w:cs="Arial"/>
        </w:rPr>
        <w:t>A apreciação ética de projetos de pesquisa é realizada por dois comitês independentes, o Comitê de Ética em Pesquisa com Seres Humanos (CEP/UNIVALI) e a Comissão de Ética no Uso de Animais (CEUA/UNIVALI).</w:t>
      </w:r>
    </w:p>
    <w:p w14:paraId="7AB49431" w14:textId="77777777" w:rsidR="00537733" w:rsidRPr="00576DC4" w:rsidRDefault="00537733" w:rsidP="00537733">
      <w:pPr>
        <w:spacing w:after="120" w:line="360" w:lineRule="auto"/>
        <w:jc w:val="both"/>
        <w:rPr>
          <w:rFonts w:ascii="Arial" w:hAnsi="Arial" w:cs="Arial"/>
        </w:rPr>
      </w:pPr>
      <w:r w:rsidRPr="00576DC4">
        <w:rPr>
          <w:rFonts w:ascii="Arial" w:hAnsi="Arial" w:cs="Arial"/>
        </w:rPr>
        <w:t>O Comitê de Ética em Pesquisa com Seres Humanos (CEP/UNIVALI) está subordinado ao Conselho Nacional de Saúde (CNS), vinculado à Comissão Nacional de Ética em Pesquisa – CONEP/CNS/MS e, portanto, respeita as características de um órgão colegiado interdisciplinar e independente, de relevância pública, caráter consultivo, deliberativo e educativo, criado para defender os interesses dos participantes da pesquisa em sua integridade e dignidade e para contribuir no desenvolvimento da pesquisa de acordo com padrões éticos. A apreciação dos protocolos de pesquisa segue as prerrogativas éticas previstas na Resolução nº. 466, de 12 de dezembro de 2012.</w:t>
      </w:r>
    </w:p>
    <w:p w14:paraId="7CA62152" w14:textId="77777777" w:rsidR="00537733" w:rsidRPr="00576DC4" w:rsidRDefault="00537733" w:rsidP="00537733">
      <w:pPr>
        <w:spacing w:after="120" w:line="360" w:lineRule="auto"/>
        <w:jc w:val="both"/>
        <w:rPr>
          <w:rFonts w:ascii="Arial" w:hAnsi="Arial" w:cs="Arial"/>
        </w:rPr>
      </w:pPr>
      <w:r w:rsidRPr="00576DC4">
        <w:rPr>
          <w:rFonts w:ascii="Arial" w:hAnsi="Arial" w:cs="Arial"/>
        </w:rPr>
        <w:t>O CEP/Univali foi instituído em 16 de abril de 1997, a fim de atender a necessidades de pesquisadores da Universidade do Vale do Itajaí e também a demandas externas, por solicitação da CONEP/CNS/MS. Teve seu registro renovado junto à CONEP/CNS/MS, documentado por meio da Carta Circular nº. 0233/2020 CONEP/SECNSCNS/MS de 12 de abril de 2020.</w:t>
      </w:r>
    </w:p>
    <w:p w14:paraId="0C593B02" w14:textId="77777777" w:rsidR="00537733" w:rsidRPr="00576DC4" w:rsidRDefault="00537733" w:rsidP="00537733">
      <w:pPr>
        <w:spacing w:after="120" w:line="360" w:lineRule="auto"/>
        <w:jc w:val="both"/>
        <w:rPr>
          <w:rFonts w:ascii="Arial" w:hAnsi="Arial" w:cs="Arial"/>
        </w:rPr>
      </w:pPr>
      <w:r w:rsidRPr="00576DC4">
        <w:rPr>
          <w:rFonts w:ascii="Arial" w:hAnsi="Arial" w:cs="Arial"/>
        </w:rPr>
        <w:lastRenderedPageBreak/>
        <w:t xml:space="preserve">A composição do CEP/Univali vigente, conforme portaria de designação nº. 351/2021, de 17 de outubro, se dá por 47 membros, sendo 23 titulares e 23 suplentes, mais um membro Coordenador. Reuniões são realizadas mensalmente, sendo o calendário divulgado por e-mail institucional, além de permanecer disponível na página da instituição </w:t>
      </w:r>
      <w:r w:rsidRPr="00537733">
        <w:rPr>
          <w:rFonts w:ascii="Arial" w:hAnsi="Arial" w:cs="Arial"/>
        </w:rPr>
        <w:t>(</w:t>
      </w:r>
      <w:r w:rsidRPr="00537733">
        <w:rPr>
          <w:rStyle w:val="Hyperlink"/>
          <w:rFonts w:ascii="Arial" w:hAnsi="Arial" w:cs="Arial"/>
          <w:color w:val="auto"/>
          <w:u w:val="none"/>
        </w:rPr>
        <w:t>www.univali.br/</w:t>
      </w:r>
      <w:proofErr w:type="spellStart"/>
      <w:r w:rsidRPr="00537733">
        <w:rPr>
          <w:rStyle w:val="Hyperlink"/>
          <w:rFonts w:ascii="Arial" w:hAnsi="Arial" w:cs="Arial"/>
          <w:color w:val="auto"/>
          <w:u w:val="none"/>
        </w:rPr>
        <w:t>etica</w:t>
      </w:r>
      <w:proofErr w:type="spellEnd"/>
      <w:r w:rsidRPr="00537733">
        <w:rPr>
          <w:rFonts w:ascii="Arial" w:hAnsi="Arial" w:cs="Arial"/>
        </w:rPr>
        <w:t xml:space="preserve">). Desde a sua criação, o CEP/Univali conta com regulamento interno </w:t>
      </w:r>
      <w:r w:rsidRPr="00576DC4">
        <w:rPr>
          <w:rFonts w:ascii="Arial" w:hAnsi="Arial" w:cs="Arial"/>
        </w:rPr>
        <w:t xml:space="preserve">próprio. </w:t>
      </w:r>
    </w:p>
    <w:p w14:paraId="563964B6" w14:textId="77777777" w:rsidR="00537733" w:rsidRPr="00576DC4" w:rsidRDefault="00537733" w:rsidP="00537733">
      <w:pPr>
        <w:spacing w:after="120" w:line="360" w:lineRule="auto"/>
        <w:jc w:val="both"/>
        <w:rPr>
          <w:rFonts w:ascii="Arial" w:hAnsi="Arial" w:cs="Arial"/>
        </w:rPr>
      </w:pPr>
      <w:r w:rsidRPr="00576DC4">
        <w:rPr>
          <w:rFonts w:ascii="Arial" w:hAnsi="Arial" w:cs="Arial"/>
        </w:rPr>
        <w:t>Atualmente, a tramitação ocorre por meio do sistema Plataforma Brasil, criado em 2012, o qual consiste em um portal para inserção das pesquisas envolvendo seres humanos realizadas em todas as instituições que atuam nessa área em Território Nacional. Pela Plataforma, o CEP/Univali recebe o protocolo da pesquisa e o pesquisador responsável poderá acompanhar todas as etapas da análise através de seu login.</w:t>
      </w:r>
    </w:p>
    <w:p w14:paraId="72D981AA" w14:textId="77777777" w:rsidR="00537733" w:rsidRPr="00576DC4" w:rsidRDefault="00537733" w:rsidP="00537733">
      <w:pPr>
        <w:spacing w:after="120" w:line="360" w:lineRule="auto"/>
        <w:jc w:val="both"/>
        <w:rPr>
          <w:rFonts w:ascii="Arial" w:hAnsi="Arial" w:cs="Arial"/>
          <w:color w:val="000000"/>
        </w:rPr>
      </w:pPr>
    </w:p>
    <w:p w14:paraId="7DE3EB21" w14:textId="77777777" w:rsidR="00537733" w:rsidRPr="00537733" w:rsidRDefault="00537733" w:rsidP="00537733">
      <w:pPr>
        <w:spacing w:after="120" w:line="360" w:lineRule="auto"/>
        <w:jc w:val="both"/>
        <w:rPr>
          <w:rFonts w:ascii="Arial" w:hAnsi="Arial" w:cs="Arial"/>
        </w:rPr>
      </w:pPr>
    </w:p>
    <w:sectPr w:rsidR="00537733" w:rsidRPr="00537733" w:rsidSect="003D2EB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22CCAA"/>
    <w:lvl w:ilvl="0">
      <w:start w:val="1"/>
      <w:numFmt w:val="bullet"/>
      <w:pStyle w:val="NoteLevel1"/>
      <w:lvlText w:val=""/>
      <w:lvlJc w:val="left"/>
      <w:pPr>
        <w:tabs>
          <w:tab w:val="num" w:pos="3540"/>
        </w:tabs>
        <w:ind w:left="3540" w:firstLine="0"/>
      </w:pPr>
      <w:rPr>
        <w:rFonts w:ascii="Symbol" w:hAnsi="Symbol" w:hint="default"/>
      </w:rPr>
    </w:lvl>
    <w:lvl w:ilvl="1">
      <w:start w:val="1"/>
      <w:numFmt w:val="bullet"/>
      <w:pStyle w:val="NoteLevel1"/>
      <w:lvlText w:val=""/>
      <w:lvlJc w:val="left"/>
      <w:pPr>
        <w:tabs>
          <w:tab w:val="num" w:pos="4260"/>
        </w:tabs>
        <w:ind w:left="4620" w:hanging="360"/>
      </w:pPr>
      <w:rPr>
        <w:rFonts w:ascii="Symbol" w:hAnsi="Symbol" w:hint="default"/>
      </w:rPr>
    </w:lvl>
    <w:lvl w:ilvl="2">
      <w:start w:val="1"/>
      <w:numFmt w:val="bullet"/>
      <w:lvlText w:val="o"/>
      <w:lvlJc w:val="left"/>
      <w:pPr>
        <w:tabs>
          <w:tab w:val="num" w:pos="4980"/>
        </w:tabs>
        <w:ind w:left="5340" w:hanging="360"/>
      </w:pPr>
      <w:rPr>
        <w:rFonts w:ascii="Courier New" w:hAnsi="Courier New" w:cs="Times New Roman" w:hint="default"/>
      </w:rPr>
    </w:lvl>
    <w:lvl w:ilvl="3">
      <w:start w:val="1"/>
      <w:numFmt w:val="bullet"/>
      <w:lvlText w:val=""/>
      <w:lvlJc w:val="left"/>
      <w:pPr>
        <w:tabs>
          <w:tab w:val="num" w:pos="5700"/>
        </w:tabs>
        <w:ind w:left="6060" w:hanging="360"/>
      </w:pPr>
      <w:rPr>
        <w:rFonts w:ascii="Wingdings" w:hAnsi="Wingdings" w:hint="default"/>
      </w:rPr>
    </w:lvl>
    <w:lvl w:ilvl="4">
      <w:start w:val="1"/>
      <w:numFmt w:val="bullet"/>
      <w:lvlText w:val=""/>
      <w:lvlJc w:val="left"/>
      <w:pPr>
        <w:tabs>
          <w:tab w:val="num" w:pos="6420"/>
        </w:tabs>
        <w:ind w:left="6780" w:hanging="360"/>
      </w:pPr>
      <w:rPr>
        <w:rFonts w:ascii="Wingdings" w:hAnsi="Wingdings" w:hint="default"/>
      </w:rPr>
    </w:lvl>
    <w:lvl w:ilvl="5">
      <w:start w:val="1"/>
      <w:numFmt w:val="bullet"/>
      <w:lvlText w:val=""/>
      <w:lvlJc w:val="left"/>
      <w:pPr>
        <w:tabs>
          <w:tab w:val="num" w:pos="7140"/>
        </w:tabs>
        <w:ind w:left="7500" w:hanging="360"/>
      </w:pPr>
      <w:rPr>
        <w:rFonts w:ascii="Symbol" w:hAnsi="Symbol" w:hint="default"/>
      </w:rPr>
    </w:lvl>
    <w:lvl w:ilvl="6">
      <w:start w:val="1"/>
      <w:numFmt w:val="bullet"/>
      <w:lvlText w:val="o"/>
      <w:lvlJc w:val="left"/>
      <w:pPr>
        <w:tabs>
          <w:tab w:val="num" w:pos="7860"/>
        </w:tabs>
        <w:ind w:left="8220" w:hanging="360"/>
      </w:pPr>
      <w:rPr>
        <w:rFonts w:ascii="Courier New" w:hAnsi="Courier New" w:cs="Times New Roman" w:hint="default"/>
      </w:rPr>
    </w:lvl>
    <w:lvl w:ilvl="7">
      <w:start w:val="1"/>
      <w:numFmt w:val="bullet"/>
      <w:lvlText w:val=""/>
      <w:lvlJc w:val="left"/>
      <w:pPr>
        <w:tabs>
          <w:tab w:val="num" w:pos="8580"/>
        </w:tabs>
        <w:ind w:left="8940" w:hanging="360"/>
      </w:pPr>
      <w:rPr>
        <w:rFonts w:ascii="Wingdings" w:hAnsi="Wingdings" w:hint="default"/>
      </w:rPr>
    </w:lvl>
    <w:lvl w:ilvl="8">
      <w:start w:val="1"/>
      <w:numFmt w:val="bullet"/>
      <w:lvlText w:val=""/>
      <w:lvlJc w:val="left"/>
      <w:pPr>
        <w:tabs>
          <w:tab w:val="num" w:pos="9300"/>
        </w:tabs>
        <w:ind w:left="9660" w:hanging="360"/>
      </w:pPr>
      <w:rPr>
        <w:rFonts w:ascii="Wingdings" w:hAnsi="Wingdings" w:hint="default"/>
      </w:rPr>
    </w:lvl>
  </w:abstractNum>
  <w:abstractNum w:abstractNumId="1" w15:restartNumberingAfterBreak="0">
    <w:nsid w:val="01CC14FA"/>
    <w:multiLevelType w:val="hybridMultilevel"/>
    <w:tmpl w:val="E3AE3E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0202DF"/>
    <w:multiLevelType w:val="hybridMultilevel"/>
    <w:tmpl w:val="89F2691E"/>
    <w:lvl w:ilvl="0" w:tplc="0416000D">
      <w:start w:val="1"/>
      <w:numFmt w:val="bullet"/>
      <w:lvlText w:val=""/>
      <w:lvlJc w:val="left"/>
      <w:pPr>
        <w:ind w:left="1488" w:hanging="360"/>
      </w:pPr>
      <w:rPr>
        <w:rFonts w:ascii="Wingdings" w:hAnsi="Wingdings" w:hint="default"/>
      </w:rPr>
    </w:lvl>
    <w:lvl w:ilvl="1" w:tplc="04160003" w:tentative="1">
      <w:start w:val="1"/>
      <w:numFmt w:val="bullet"/>
      <w:lvlText w:val="o"/>
      <w:lvlJc w:val="left"/>
      <w:pPr>
        <w:ind w:left="2208" w:hanging="360"/>
      </w:pPr>
      <w:rPr>
        <w:rFonts w:ascii="Courier New" w:hAnsi="Courier New" w:cs="Courier New" w:hint="default"/>
      </w:rPr>
    </w:lvl>
    <w:lvl w:ilvl="2" w:tplc="04160005" w:tentative="1">
      <w:start w:val="1"/>
      <w:numFmt w:val="bullet"/>
      <w:lvlText w:val=""/>
      <w:lvlJc w:val="left"/>
      <w:pPr>
        <w:ind w:left="2928" w:hanging="360"/>
      </w:pPr>
      <w:rPr>
        <w:rFonts w:ascii="Wingdings" w:hAnsi="Wingdings" w:hint="default"/>
      </w:rPr>
    </w:lvl>
    <w:lvl w:ilvl="3" w:tplc="04160001" w:tentative="1">
      <w:start w:val="1"/>
      <w:numFmt w:val="bullet"/>
      <w:lvlText w:val=""/>
      <w:lvlJc w:val="left"/>
      <w:pPr>
        <w:ind w:left="3648" w:hanging="360"/>
      </w:pPr>
      <w:rPr>
        <w:rFonts w:ascii="Symbol" w:hAnsi="Symbol" w:hint="default"/>
      </w:rPr>
    </w:lvl>
    <w:lvl w:ilvl="4" w:tplc="04160003" w:tentative="1">
      <w:start w:val="1"/>
      <w:numFmt w:val="bullet"/>
      <w:lvlText w:val="o"/>
      <w:lvlJc w:val="left"/>
      <w:pPr>
        <w:ind w:left="4368" w:hanging="360"/>
      </w:pPr>
      <w:rPr>
        <w:rFonts w:ascii="Courier New" w:hAnsi="Courier New" w:cs="Courier New" w:hint="default"/>
      </w:rPr>
    </w:lvl>
    <w:lvl w:ilvl="5" w:tplc="04160005" w:tentative="1">
      <w:start w:val="1"/>
      <w:numFmt w:val="bullet"/>
      <w:lvlText w:val=""/>
      <w:lvlJc w:val="left"/>
      <w:pPr>
        <w:ind w:left="5088" w:hanging="360"/>
      </w:pPr>
      <w:rPr>
        <w:rFonts w:ascii="Wingdings" w:hAnsi="Wingdings" w:hint="default"/>
      </w:rPr>
    </w:lvl>
    <w:lvl w:ilvl="6" w:tplc="04160001" w:tentative="1">
      <w:start w:val="1"/>
      <w:numFmt w:val="bullet"/>
      <w:lvlText w:val=""/>
      <w:lvlJc w:val="left"/>
      <w:pPr>
        <w:ind w:left="5808" w:hanging="360"/>
      </w:pPr>
      <w:rPr>
        <w:rFonts w:ascii="Symbol" w:hAnsi="Symbol" w:hint="default"/>
      </w:rPr>
    </w:lvl>
    <w:lvl w:ilvl="7" w:tplc="04160003" w:tentative="1">
      <w:start w:val="1"/>
      <w:numFmt w:val="bullet"/>
      <w:lvlText w:val="o"/>
      <w:lvlJc w:val="left"/>
      <w:pPr>
        <w:ind w:left="6528" w:hanging="360"/>
      </w:pPr>
      <w:rPr>
        <w:rFonts w:ascii="Courier New" w:hAnsi="Courier New" w:cs="Courier New" w:hint="default"/>
      </w:rPr>
    </w:lvl>
    <w:lvl w:ilvl="8" w:tplc="04160005" w:tentative="1">
      <w:start w:val="1"/>
      <w:numFmt w:val="bullet"/>
      <w:lvlText w:val=""/>
      <w:lvlJc w:val="left"/>
      <w:pPr>
        <w:ind w:left="7248" w:hanging="360"/>
      </w:pPr>
      <w:rPr>
        <w:rFonts w:ascii="Wingdings" w:hAnsi="Wingdings" w:hint="default"/>
      </w:rPr>
    </w:lvl>
  </w:abstractNum>
  <w:abstractNum w:abstractNumId="3" w15:restartNumberingAfterBreak="0">
    <w:nsid w:val="05DC0300"/>
    <w:multiLevelType w:val="hybridMultilevel"/>
    <w:tmpl w:val="A72607CE"/>
    <w:lvl w:ilvl="0" w:tplc="81E231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7C2486F"/>
    <w:multiLevelType w:val="multilevel"/>
    <w:tmpl w:val="405A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B5D9B"/>
    <w:multiLevelType w:val="hybridMultilevel"/>
    <w:tmpl w:val="87764F62"/>
    <w:lvl w:ilvl="0" w:tplc="703085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B6B4238"/>
    <w:multiLevelType w:val="multilevel"/>
    <w:tmpl w:val="4606C8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215081"/>
    <w:multiLevelType w:val="multilevel"/>
    <w:tmpl w:val="6538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A3FA0"/>
    <w:multiLevelType w:val="hybridMultilevel"/>
    <w:tmpl w:val="170A46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18B29CA"/>
    <w:multiLevelType w:val="multilevel"/>
    <w:tmpl w:val="EC38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87244"/>
    <w:multiLevelType w:val="hybridMultilevel"/>
    <w:tmpl w:val="FC5AC3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F9C5098"/>
    <w:multiLevelType w:val="hybridMultilevel"/>
    <w:tmpl w:val="D7AEB108"/>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21131CE9"/>
    <w:multiLevelType w:val="multilevel"/>
    <w:tmpl w:val="EE9A3B0A"/>
    <w:lvl w:ilvl="0">
      <w:start w:val="1"/>
      <w:numFmt w:val="decimal"/>
      <w:pStyle w:val="QUADROS"/>
      <w:suff w:val="nothing"/>
      <w:lvlText w:val="Quadro %1"/>
      <w:lvlJc w:val="left"/>
      <w:pPr>
        <w:ind w:left="1277" w:firstLine="0"/>
      </w:pPr>
      <w:rPr>
        <w:rFonts w:ascii="Arial" w:hAnsi="Arial" w:hint="default"/>
        <w:b/>
        <w:i w:val="0"/>
        <w:color w:val="auto"/>
        <w:sz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3" w15:restartNumberingAfterBreak="0">
    <w:nsid w:val="2165664E"/>
    <w:multiLevelType w:val="hybridMultilevel"/>
    <w:tmpl w:val="2624B36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BE5BFA"/>
    <w:multiLevelType w:val="hybridMultilevel"/>
    <w:tmpl w:val="F60A885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298F1D5A"/>
    <w:multiLevelType w:val="hybridMultilevel"/>
    <w:tmpl w:val="5478E924"/>
    <w:lvl w:ilvl="0" w:tplc="81E231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1DD233E"/>
    <w:multiLevelType w:val="hybridMultilevel"/>
    <w:tmpl w:val="70B418DC"/>
    <w:lvl w:ilvl="0" w:tplc="81E231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1E00BDC"/>
    <w:multiLevelType w:val="hybridMultilevel"/>
    <w:tmpl w:val="992842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4770888"/>
    <w:multiLevelType w:val="hybridMultilevel"/>
    <w:tmpl w:val="5978DA24"/>
    <w:lvl w:ilvl="0" w:tplc="0416000B">
      <w:start w:val="1"/>
      <w:numFmt w:val="bullet"/>
      <w:lvlText w:val=""/>
      <w:lvlJc w:val="left"/>
      <w:pPr>
        <w:ind w:left="1548" w:hanging="360"/>
      </w:pPr>
      <w:rPr>
        <w:rFonts w:ascii="Wingdings" w:hAnsi="Wingdings" w:hint="default"/>
      </w:rPr>
    </w:lvl>
    <w:lvl w:ilvl="1" w:tplc="04160003" w:tentative="1">
      <w:start w:val="1"/>
      <w:numFmt w:val="bullet"/>
      <w:lvlText w:val="o"/>
      <w:lvlJc w:val="left"/>
      <w:pPr>
        <w:ind w:left="2268" w:hanging="360"/>
      </w:pPr>
      <w:rPr>
        <w:rFonts w:ascii="Courier New" w:hAnsi="Courier New" w:cs="Courier New" w:hint="default"/>
      </w:rPr>
    </w:lvl>
    <w:lvl w:ilvl="2" w:tplc="04160005" w:tentative="1">
      <w:start w:val="1"/>
      <w:numFmt w:val="bullet"/>
      <w:lvlText w:val=""/>
      <w:lvlJc w:val="left"/>
      <w:pPr>
        <w:ind w:left="2988" w:hanging="360"/>
      </w:pPr>
      <w:rPr>
        <w:rFonts w:ascii="Wingdings" w:hAnsi="Wingdings" w:hint="default"/>
      </w:rPr>
    </w:lvl>
    <w:lvl w:ilvl="3" w:tplc="04160001" w:tentative="1">
      <w:start w:val="1"/>
      <w:numFmt w:val="bullet"/>
      <w:lvlText w:val=""/>
      <w:lvlJc w:val="left"/>
      <w:pPr>
        <w:ind w:left="3708" w:hanging="360"/>
      </w:pPr>
      <w:rPr>
        <w:rFonts w:ascii="Symbol" w:hAnsi="Symbol" w:hint="default"/>
      </w:rPr>
    </w:lvl>
    <w:lvl w:ilvl="4" w:tplc="04160003" w:tentative="1">
      <w:start w:val="1"/>
      <w:numFmt w:val="bullet"/>
      <w:lvlText w:val="o"/>
      <w:lvlJc w:val="left"/>
      <w:pPr>
        <w:ind w:left="4428" w:hanging="360"/>
      </w:pPr>
      <w:rPr>
        <w:rFonts w:ascii="Courier New" w:hAnsi="Courier New" w:cs="Courier New" w:hint="default"/>
      </w:rPr>
    </w:lvl>
    <w:lvl w:ilvl="5" w:tplc="04160005" w:tentative="1">
      <w:start w:val="1"/>
      <w:numFmt w:val="bullet"/>
      <w:lvlText w:val=""/>
      <w:lvlJc w:val="left"/>
      <w:pPr>
        <w:ind w:left="5148" w:hanging="360"/>
      </w:pPr>
      <w:rPr>
        <w:rFonts w:ascii="Wingdings" w:hAnsi="Wingdings" w:hint="default"/>
      </w:rPr>
    </w:lvl>
    <w:lvl w:ilvl="6" w:tplc="04160001" w:tentative="1">
      <w:start w:val="1"/>
      <w:numFmt w:val="bullet"/>
      <w:lvlText w:val=""/>
      <w:lvlJc w:val="left"/>
      <w:pPr>
        <w:ind w:left="5868" w:hanging="360"/>
      </w:pPr>
      <w:rPr>
        <w:rFonts w:ascii="Symbol" w:hAnsi="Symbol" w:hint="default"/>
      </w:rPr>
    </w:lvl>
    <w:lvl w:ilvl="7" w:tplc="04160003" w:tentative="1">
      <w:start w:val="1"/>
      <w:numFmt w:val="bullet"/>
      <w:lvlText w:val="o"/>
      <w:lvlJc w:val="left"/>
      <w:pPr>
        <w:ind w:left="6588" w:hanging="360"/>
      </w:pPr>
      <w:rPr>
        <w:rFonts w:ascii="Courier New" w:hAnsi="Courier New" w:cs="Courier New" w:hint="default"/>
      </w:rPr>
    </w:lvl>
    <w:lvl w:ilvl="8" w:tplc="04160005" w:tentative="1">
      <w:start w:val="1"/>
      <w:numFmt w:val="bullet"/>
      <w:lvlText w:val=""/>
      <w:lvlJc w:val="left"/>
      <w:pPr>
        <w:ind w:left="7308" w:hanging="360"/>
      </w:pPr>
      <w:rPr>
        <w:rFonts w:ascii="Wingdings" w:hAnsi="Wingdings" w:hint="default"/>
      </w:rPr>
    </w:lvl>
  </w:abstractNum>
  <w:abstractNum w:abstractNumId="19" w15:restartNumberingAfterBreak="0">
    <w:nsid w:val="3983110F"/>
    <w:multiLevelType w:val="multilevel"/>
    <w:tmpl w:val="1ECE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E54A56"/>
    <w:multiLevelType w:val="hybridMultilevel"/>
    <w:tmpl w:val="0108F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F06E72"/>
    <w:multiLevelType w:val="multilevel"/>
    <w:tmpl w:val="AED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E42BE"/>
    <w:multiLevelType w:val="multilevel"/>
    <w:tmpl w:val="76D0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6C509C"/>
    <w:multiLevelType w:val="hybridMultilevel"/>
    <w:tmpl w:val="64C8B8D8"/>
    <w:lvl w:ilvl="0" w:tplc="81E231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F394162"/>
    <w:multiLevelType w:val="hybridMultilevel"/>
    <w:tmpl w:val="62A81DC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1E120B7"/>
    <w:multiLevelType w:val="multilevel"/>
    <w:tmpl w:val="75D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7B2F0B"/>
    <w:multiLevelType w:val="hybridMultilevel"/>
    <w:tmpl w:val="D9D2C736"/>
    <w:lvl w:ilvl="0" w:tplc="81E231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39A2A43"/>
    <w:multiLevelType w:val="hybridMultilevel"/>
    <w:tmpl w:val="34BC7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45F32C4"/>
    <w:multiLevelType w:val="hybridMultilevel"/>
    <w:tmpl w:val="77068F1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15:restartNumberingAfterBreak="0">
    <w:nsid w:val="4710687C"/>
    <w:multiLevelType w:val="multilevel"/>
    <w:tmpl w:val="C6D8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24125"/>
    <w:multiLevelType w:val="hybridMultilevel"/>
    <w:tmpl w:val="C08C3FBE"/>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4B960D29"/>
    <w:multiLevelType w:val="multilevel"/>
    <w:tmpl w:val="115419A2"/>
    <w:lvl w:ilvl="0">
      <w:start w:val="1"/>
      <w:numFmt w:val="decimal"/>
      <w:pStyle w:val="FIGURAS"/>
      <w:suff w:val="nothing"/>
      <w:lvlText w:val="Figura %1"/>
      <w:lvlJc w:val="left"/>
      <w:pPr>
        <w:ind w:left="0" w:firstLine="0"/>
      </w:pPr>
      <w:rPr>
        <w:rFonts w:ascii="Arial" w:hAnsi="Arial" w:hint="default"/>
        <w:b/>
        <w:i w:val="0"/>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32" w15:restartNumberingAfterBreak="0">
    <w:nsid w:val="4D5912F3"/>
    <w:multiLevelType w:val="multilevel"/>
    <w:tmpl w:val="FFD885AA"/>
    <w:lvl w:ilvl="0">
      <w:start w:val="1"/>
      <w:numFmt w:val="decimal"/>
      <w:pStyle w:val="TABELAS"/>
      <w:suff w:val="nothing"/>
      <w:lvlText w:val="Tabela %1"/>
      <w:lvlJc w:val="left"/>
      <w:pPr>
        <w:ind w:left="1135" w:firstLine="0"/>
      </w:pPr>
      <w:rPr>
        <w:rFonts w:ascii="Arial" w:hAnsi="Arial"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1E7EBD"/>
    <w:multiLevelType w:val="multilevel"/>
    <w:tmpl w:val="EB3A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6F120E"/>
    <w:multiLevelType w:val="hybridMultilevel"/>
    <w:tmpl w:val="FF6436D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15:restartNumberingAfterBreak="0">
    <w:nsid w:val="5C434F51"/>
    <w:multiLevelType w:val="hybridMultilevel"/>
    <w:tmpl w:val="A1A251A2"/>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E5E12B6"/>
    <w:multiLevelType w:val="hybridMultilevel"/>
    <w:tmpl w:val="29120458"/>
    <w:lvl w:ilvl="0" w:tplc="F75060FC">
      <w:start w:val="1"/>
      <w:numFmt w:val="bullet"/>
      <w:lvlText w:val="‒"/>
      <w:lvlJc w:val="left"/>
      <w:pPr>
        <w:ind w:left="1429" w:hanging="360"/>
      </w:pPr>
      <w:rPr>
        <w:rFonts w:ascii="Times New Roman" w:hAnsi="Times New Roman"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15:restartNumberingAfterBreak="0">
    <w:nsid w:val="6B1C5912"/>
    <w:multiLevelType w:val="hybridMultilevel"/>
    <w:tmpl w:val="841A5586"/>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40B0E56"/>
    <w:multiLevelType w:val="multilevel"/>
    <w:tmpl w:val="62EC841C"/>
    <w:lvl w:ilvl="0">
      <w:start w:val="1"/>
      <w:numFmt w:val="decimal"/>
      <w:pStyle w:val="Ttulo1"/>
      <w:lvlText w:val="%1"/>
      <w:lvlJc w:val="left"/>
      <w:pPr>
        <w:ind w:left="432" w:hanging="432"/>
      </w:pPr>
    </w:lvl>
    <w:lvl w:ilvl="1">
      <w:start w:val="1"/>
      <w:numFmt w:val="decimal"/>
      <w:lvlText w:val="%1.%2"/>
      <w:lvlJc w:val="left"/>
      <w:pPr>
        <w:ind w:left="653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92710AD"/>
    <w:multiLevelType w:val="hybridMultilevel"/>
    <w:tmpl w:val="DABE553C"/>
    <w:lvl w:ilvl="0" w:tplc="81E231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67276707">
    <w:abstractNumId w:val="38"/>
  </w:num>
  <w:num w:numId="2" w16cid:durableId="549609311">
    <w:abstractNumId w:val="38"/>
  </w:num>
  <w:num w:numId="3" w16cid:durableId="823544351">
    <w:abstractNumId w:val="20"/>
  </w:num>
  <w:num w:numId="4" w16cid:durableId="856577203">
    <w:abstractNumId w:val="31"/>
  </w:num>
  <w:num w:numId="5" w16cid:durableId="1982074446">
    <w:abstractNumId w:val="12"/>
  </w:num>
  <w:num w:numId="6" w16cid:durableId="618298890">
    <w:abstractNumId w:val="32"/>
  </w:num>
  <w:num w:numId="7" w16cid:durableId="1986665136">
    <w:abstractNumId w:val="36"/>
  </w:num>
  <w:num w:numId="8" w16cid:durableId="164708534">
    <w:abstractNumId w:val="5"/>
  </w:num>
  <w:num w:numId="9" w16cid:durableId="1471441294">
    <w:abstractNumId w:val="0"/>
  </w:num>
  <w:num w:numId="10" w16cid:durableId="586378922">
    <w:abstractNumId w:val="11"/>
  </w:num>
  <w:num w:numId="11" w16cid:durableId="1912427292">
    <w:abstractNumId w:val="34"/>
  </w:num>
  <w:num w:numId="12" w16cid:durableId="490176454">
    <w:abstractNumId w:val="39"/>
  </w:num>
  <w:num w:numId="13" w16cid:durableId="358822245">
    <w:abstractNumId w:val="15"/>
  </w:num>
  <w:num w:numId="14" w16cid:durableId="922952693">
    <w:abstractNumId w:val="9"/>
  </w:num>
  <w:num w:numId="15" w16cid:durableId="1187865292">
    <w:abstractNumId w:val="19"/>
  </w:num>
  <w:num w:numId="16" w16cid:durableId="1046639982">
    <w:abstractNumId w:val="21"/>
  </w:num>
  <w:num w:numId="17" w16cid:durableId="1350596292">
    <w:abstractNumId w:val="3"/>
  </w:num>
  <w:num w:numId="18" w16cid:durableId="2104446290">
    <w:abstractNumId w:val="4"/>
  </w:num>
  <w:num w:numId="19" w16cid:durableId="626591252">
    <w:abstractNumId w:val="22"/>
  </w:num>
  <w:num w:numId="20" w16cid:durableId="698287623">
    <w:abstractNumId w:val="25"/>
  </w:num>
  <w:num w:numId="21" w16cid:durableId="230430310">
    <w:abstractNumId w:val="33"/>
  </w:num>
  <w:num w:numId="22" w16cid:durableId="663975716">
    <w:abstractNumId w:val="7"/>
  </w:num>
  <w:num w:numId="23" w16cid:durableId="764885142">
    <w:abstractNumId w:val="26"/>
  </w:num>
  <w:num w:numId="24" w16cid:durableId="1488008709">
    <w:abstractNumId w:val="23"/>
  </w:num>
  <w:num w:numId="25" w16cid:durableId="1161042254">
    <w:abstractNumId w:val="37"/>
  </w:num>
  <w:num w:numId="26" w16cid:durableId="660893388">
    <w:abstractNumId w:val="24"/>
  </w:num>
  <w:num w:numId="27" w16cid:durableId="296497339">
    <w:abstractNumId w:val="27"/>
  </w:num>
  <w:num w:numId="28" w16cid:durableId="119150776">
    <w:abstractNumId w:val="17"/>
  </w:num>
  <w:num w:numId="29" w16cid:durableId="342513774">
    <w:abstractNumId w:val="30"/>
  </w:num>
  <w:num w:numId="30" w16cid:durableId="230242093">
    <w:abstractNumId w:val="16"/>
  </w:num>
  <w:num w:numId="31" w16cid:durableId="605892367">
    <w:abstractNumId w:val="13"/>
  </w:num>
  <w:num w:numId="32" w16cid:durableId="1527787815">
    <w:abstractNumId w:val="6"/>
  </w:num>
  <w:num w:numId="33" w16cid:durableId="1615096389">
    <w:abstractNumId w:val="29"/>
  </w:num>
  <w:num w:numId="34" w16cid:durableId="1457680983">
    <w:abstractNumId w:val="1"/>
  </w:num>
  <w:num w:numId="35" w16cid:durableId="1908026275">
    <w:abstractNumId w:val="2"/>
  </w:num>
  <w:num w:numId="36" w16cid:durableId="74131768">
    <w:abstractNumId w:val="28"/>
  </w:num>
  <w:num w:numId="37" w16cid:durableId="889879173">
    <w:abstractNumId w:val="14"/>
  </w:num>
  <w:num w:numId="38" w16cid:durableId="1873306189">
    <w:abstractNumId w:val="18"/>
  </w:num>
  <w:num w:numId="39" w16cid:durableId="2142310117">
    <w:abstractNumId w:val="8"/>
  </w:num>
  <w:num w:numId="40" w16cid:durableId="1032876874">
    <w:abstractNumId w:val="10"/>
  </w:num>
  <w:num w:numId="41" w16cid:durableId="3325368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pt-PT"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6"/>
    <w:rsid w:val="000131F9"/>
    <w:rsid w:val="000142C1"/>
    <w:rsid w:val="00030458"/>
    <w:rsid w:val="00066C88"/>
    <w:rsid w:val="000B08D2"/>
    <w:rsid w:val="000C3235"/>
    <w:rsid w:val="000D2303"/>
    <w:rsid w:val="001054A2"/>
    <w:rsid w:val="001137B3"/>
    <w:rsid w:val="00115022"/>
    <w:rsid w:val="001838C1"/>
    <w:rsid w:val="001B3174"/>
    <w:rsid w:val="001E2DBF"/>
    <w:rsid w:val="00215566"/>
    <w:rsid w:val="00220D89"/>
    <w:rsid w:val="002713FB"/>
    <w:rsid w:val="002A33A0"/>
    <w:rsid w:val="003D2EB4"/>
    <w:rsid w:val="00481802"/>
    <w:rsid w:val="00490232"/>
    <w:rsid w:val="004E1131"/>
    <w:rsid w:val="004E5EF1"/>
    <w:rsid w:val="004F5C4C"/>
    <w:rsid w:val="00537733"/>
    <w:rsid w:val="00577147"/>
    <w:rsid w:val="005902C3"/>
    <w:rsid w:val="005A1431"/>
    <w:rsid w:val="005B0949"/>
    <w:rsid w:val="005B3907"/>
    <w:rsid w:val="005F2369"/>
    <w:rsid w:val="00621297"/>
    <w:rsid w:val="006255FD"/>
    <w:rsid w:val="006516EF"/>
    <w:rsid w:val="00661BE5"/>
    <w:rsid w:val="00674B46"/>
    <w:rsid w:val="00704780"/>
    <w:rsid w:val="007759F6"/>
    <w:rsid w:val="007B0508"/>
    <w:rsid w:val="007D1D6C"/>
    <w:rsid w:val="008C0679"/>
    <w:rsid w:val="008F7F37"/>
    <w:rsid w:val="00990444"/>
    <w:rsid w:val="009D7351"/>
    <w:rsid w:val="009D777E"/>
    <w:rsid w:val="00A117AF"/>
    <w:rsid w:val="00A802A4"/>
    <w:rsid w:val="00AB616E"/>
    <w:rsid w:val="00B615CE"/>
    <w:rsid w:val="00B97211"/>
    <w:rsid w:val="00BB2AD2"/>
    <w:rsid w:val="00BD77C0"/>
    <w:rsid w:val="00C205F8"/>
    <w:rsid w:val="00C57825"/>
    <w:rsid w:val="00D067E3"/>
    <w:rsid w:val="00D0780D"/>
    <w:rsid w:val="00DA24C6"/>
    <w:rsid w:val="00DD72A5"/>
    <w:rsid w:val="00E10DEE"/>
    <w:rsid w:val="00E31508"/>
    <w:rsid w:val="00ED11EF"/>
    <w:rsid w:val="00F87AB6"/>
    <w:rsid w:val="00FD4B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05D6"/>
  <w15:chartTrackingRefBased/>
  <w15:docId w15:val="{39CB9475-AC98-4B13-9013-8E38B0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F87AB6"/>
    <w:pPr>
      <w:keepNext/>
      <w:keepLines/>
      <w:widowControl w:val="0"/>
      <w:numPr>
        <w:numId w:val="2"/>
      </w:numPr>
      <w:suppressAutoHyphens/>
      <w:autoSpaceDN w:val="0"/>
      <w:spacing w:before="240" w:after="0" w:line="240" w:lineRule="auto"/>
      <w:textAlignment w:val="baseline"/>
      <w:outlineLvl w:val="0"/>
    </w:pPr>
    <w:rPr>
      <w:rFonts w:ascii="Calibri" w:eastAsiaTheme="majorEastAsia" w:hAnsi="Calibri"/>
      <w:b/>
      <w:szCs w:val="29"/>
    </w:rPr>
  </w:style>
  <w:style w:type="paragraph" w:styleId="Ttulo2">
    <w:name w:val="heading 2"/>
    <w:aliases w:val="Título 1.1"/>
    <w:basedOn w:val="Normal"/>
    <w:next w:val="Normal"/>
    <w:link w:val="Ttulo2Char"/>
    <w:autoRedefine/>
    <w:uiPriority w:val="9"/>
    <w:unhideWhenUsed/>
    <w:qFormat/>
    <w:rsid w:val="000131F9"/>
    <w:pPr>
      <w:keepNext/>
      <w:keepLines/>
      <w:spacing w:before="40" w:after="0"/>
      <w:outlineLvl w:val="1"/>
    </w:pPr>
    <w:rPr>
      <w:rFonts w:ascii="Times New Roman" w:eastAsiaTheme="majorEastAsia" w:hAnsi="Times New Roman" w:cstheme="majorBidi"/>
      <w:b/>
      <w:sz w:val="24"/>
      <w:szCs w:val="26"/>
    </w:rPr>
  </w:style>
  <w:style w:type="paragraph" w:styleId="Ttulo3">
    <w:name w:val="heading 3"/>
    <w:aliases w:val="Título 1.1.1"/>
    <w:basedOn w:val="Normal"/>
    <w:next w:val="Normal"/>
    <w:link w:val="Ttulo3Char"/>
    <w:uiPriority w:val="9"/>
    <w:qFormat/>
    <w:rsid w:val="004F5C4C"/>
    <w:pPr>
      <w:keepNext/>
      <w:spacing w:before="360" w:after="240" w:line="360" w:lineRule="auto"/>
      <w:jc w:val="both"/>
      <w:outlineLvl w:val="2"/>
    </w:pPr>
    <w:rPr>
      <w:rFonts w:ascii="Arial" w:eastAsia="Times New Roman" w:hAnsi="Arial" w:cs="Tahoma"/>
      <w:bCs/>
      <w:szCs w:val="24"/>
      <w:lang w:eastAsia="pt-BR"/>
    </w:rPr>
  </w:style>
  <w:style w:type="paragraph" w:styleId="Ttulo4">
    <w:name w:val="heading 4"/>
    <w:aliases w:val="Título 1.1.1.1"/>
    <w:basedOn w:val="Normal"/>
    <w:next w:val="Normal"/>
    <w:link w:val="Ttulo4Char"/>
    <w:autoRedefine/>
    <w:uiPriority w:val="9"/>
    <w:unhideWhenUsed/>
    <w:qFormat/>
    <w:rsid w:val="000131F9"/>
    <w:pPr>
      <w:keepNext/>
      <w:keepLines/>
      <w:spacing w:before="40" w:after="0" w:line="256" w:lineRule="auto"/>
      <w:outlineLvl w:val="3"/>
    </w:pPr>
    <w:rPr>
      <w:rFonts w:ascii="Calibri" w:eastAsiaTheme="majorEastAsia" w:hAnsi="Calibri" w:cstheme="majorBidi"/>
      <w:b/>
      <w:iCs/>
      <w:sz w:val="24"/>
    </w:rPr>
  </w:style>
  <w:style w:type="paragraph" w:styleId="Ttulo5">
    <w:name w:val="heading 5"/>
    <w:basedOn w:val="Normal"/>
    <w:next w:val="Normal"/>
    <w:link w:val="Ttulo5Char"/>
    <w:uiPriority w:val="9"/>
    <w:unhideWhenUsed/>
    <w:qFormat/>
    <w:rsid w:val="004F5C4C"/>
    <w:pPr>
      <w:spacing w:before="240" w:after="60" w:line="360" w:lineRule="auto"/>
      <w:ind w:firstLine="709"/>
      <w:jc w:val="both"/>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semiHidden/>
    <w:unhideWhenUsed/>
    <w:qFormat/>
    <w:rsid w:val="004F5C4C"/>
    <w:pPr>
      <w:keepNext/>
      <w:keepLines/>
      <w:widowControl w:val="0"/>
      <w:suppressAutoHyphens/>
      <w:autoSpaceDN w:val="0"/>
      <w:spacing w:before="40" w:after="120" w:line="360" w:lineRule="auto"/>
      <w:ind w:left="1152" w:hanging="1152"/>
      <w:jc w:val="both"/>
      <w:textAlignment w:val="baseline"/>
      <w:outlineLvl w:val="5"/>
    </w:pPr>
    <w:rPr>
      <w:rFonts w:ascii="Calibri Light" w:eastAsia="Times New Roman" w:hAnsi="Calibri Light" w:cs="Mangal"/>
      <w:color w:val="1F3763"/>
      <w:kern w:val="3"/>
      <w:szCs w:val="21"/>
      <w:lang w:eastAsia="zh-CN" w:bidi="hi-IN"/>
    </w:rPr>
  </w:style>
  <w:style w:type="paragraph" w:styleId="Ttulo7">
    <w:name w:val="heading 7"/>
    <w:basedOn w:val="Normal"/>
    <w:next w:val="Normal"/>
    <w:link w:val="Ttulo7Char"/>
    <w:uiPriority w:val="9"/>
    <w:semiHidden/>
    <w:unhideWhenUsed/>
    <w:qFormat/>
    <w:rsid w:val="004F5C4C"/>
    <w:pPr>
      <w:keepNext/>
      <w:keepLines/>
      <w:widowControl w:val="0"/>
      <w:suppressAutoHyphens/>
      <w:autoSpaceDN w:val="0"/>
      <w:spacing w:before="40" w:after="120" w:line="360" w:lineRule="auto"/>
      <w:ind w:left="1296" w:hanging="1296"/>
      <w:jc w:val="both"/>
      <w:textAlignment w:val="baseline"/>
      <w:outlineLvl w:val="6"/>
    </w:pPr>
    <w:rPr>
      <w:rFonts w:ascii="Calibri Light" w:eastAsia="Times New Roman" w:hAnsi="Calibri Light" w:cs="Mangal"/>
      <w:i/>
      <w:iCs/>
      <w:color w:val="1F3763"/>
      <w:kern w:val="3"/>
      <w:szCs w:val="21"/>
      <w:lang w:eastAsia="zh-CN" w:bidi="hi-IN"/>
    </w:rPr>
  </w:style>
  <w:style w:type="paragraph" w:styleId="Ttulo8">
    <w:name w:val="heading 8"/>
    <w:basedOn w:val="Normal"/>
    <w:next w:val="Normal"/>
    <w:link w:val="Ttulo8Char"/>
    <w:uiPriority w:val="9"/>
    <w:semiHidden/>
    <w:unhideWhenUsed/>
    <w:qFormat/>
    <w:rsid w:val="004F5C4C"/>
    <w:pPr>
      <w:keepNext/>
      <w:keepLines/>
      <w:widowControl w:val="0"/>
      <w:suppressAutoHyphens/>
      <w:autoSpaceDN w:val="0"/>
      <w:spacing w:before="40" w:after="120" w:line="360" w:lineRule="auto"/>
      <w:ind w:left="1440" w:hanging="1440"/>
      <w:jc w:val="both"/>
      <w:textAlignment w:val="baseline"/>
      <w:outlineLvl w:val="7"/>
    </w:pPr>
    <w:rPr>
      <w:rFonts w:ascii="Calibri Light" w:eastAsia="Times New Roman" w:hAnsi="Calibri Light" w:cs="Mangal"/>
      <w:color w:val="272727"/>
      <w:kern w:val="3"/>
      <w:sz w:val="21"/>
      <w:szCs w:val="19"/>
      <w:lang w:eastAsia="zh-CN" w:bidi="hi-IN"/>
    </w:rPr>
  </w:style>
  <w:style w:type="paragraph" w:styleId="Ttulo9">
    <w:name w:val="heading 9"/>
    <w:basedOn w:val="Normal"/>
    <w:next w:val="Normal"/>
    <w:link w:val="Ttulo9Char"/>
    <w:uiPriority w:val="9"/>
    <w:semiHidden/>
    <w:unhideWhenUsed/>
    <w:qFormat/>
    <w:rsid w:val="004F5C4C"/>
    <w:pPr>
      <w:keepNext/>
      <w:keepLines/>
      <w:widowControl w:val="0"/>
      <w:suppressAutoHyphens/>
      <w:autoSpaceDN w:val="0"/>
      <w:spacing w:before="40" w:after="120" w:line="360" w:lineRule="auto"/>
      <w:ind w:left="1584" w:hanging="1584"/>
      <w:jc w:val="both"/>
      <w:textAlignment w:val="baseline"/>
      <w:outlineLvl w:val="8"/>
    </w:pPr>
    <w:rPr>
      <w:rFonts w:ascii="Calibri Light" w:eastAsia="Times New Roman" w:hAnsi="Calibri Light" w:cs="Mangal"/>
      <w:i/>
      <w:iCs/>
      <w:color w:val="272727"/>
      <w:kern w:val="3"/>
      <w:sz w:val="21"/>
      <w:szCs w:val="19"/>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AB6"/>
    <w:rPr>
      <w:rFonts w:ascii="Calibri" w:eastAsiaTheme="majorEastAsia" w:hAnsi="Calibri"/>
      <w:b/>
      <w:szCs w:val="29"/>
    </w:rPr>
  </w:style>
  <w:style w:type="character" w:customStyle="1" w:styleId="Ttulo2Char">
    <w:name w:val="Título 2 Char"/>
    <w:aliases w:val="Título 1.1 Char"/>
    <w:basedOn w:val="Fontepargpadro"/>
    <w:link w:val="Ttulo2"/>
    <w:uiPriority w:val="9"/>
    <w:rsid w:val="000131F9"/>
    <w:rPr>
      <w:rFonts w:ascii="Times New Roman" w:eastAsiaTheme="majorEastAsia" w:hAnsi="Times New Roman" w:cstheme="majorBidi"/>
      <w:b/>
      <w:sz w:val="24"/>
      <w:szCs w:val="26"/>
    </w:rPr>
  </w:style>
  <w:style w:type="character" w:customStyle="1" w:styleId="Ttulo4Char">
    <w:name w:val="Título 4 Char"/>
    <w:aliases w:val="Título 1.1.1.1 Char"/>
    <w:basedOn w:val="Fontepargpadro"/>
    <w:link w:val="Ttulo4"/>
    <w:uiPriority w:val="9"/>
    <w:rsid w:val="000131F9"/>
    <w:rPr>
      <w:rFonts w:ascii="Calibri" w:eastAsiaTheme="majorEastAsia" w:hAnsi="Calibri" w:cstheme="majorBidi"/>
      <w:b/>
      <w:iCs/>
      <w:sz w:val="24"/>
    </w:rPr>
  </w:style>
  <w:style w:type="paragraph" w:customStyle="1" w:styleId="Default">
    <w:name w:val="Default"/>
    <w:rsid w:val="00674B4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aliases w:val="02 - Parágrafo da Lista,Quadro"/>
    <w:basedOn w:val="Normal"/>
    <w:link w:val="PargrafodaListaChar"/>
    <w:uiPriority w:val="34"/>
    <w:qFormat/>
    <w:rsid w:val="00A802A4"/>
    <w:pPr>
      <w:ind w:left="720"/>
      <w:contextualSpacing/>
    </w:pPr>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2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0D2303"/>
    <w:rPr>
      <w:b/>
      <w:bCs/>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locked/>
    <w:rsid w:val="000D2303"/>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31508"/>
    <w:rPr>
      <w:sz w:val="16"/>
      <w:szCs w:val="16"/>
    </w:rPr>
  </w:style>
  <w:style w:type="paragraph" w:styleId="Textodecomentrio">
    <w:name w:val="annotation text"/>
    <w:basedOn w:val="Normal"/>
    <w:link w:val="TextodecomentrioChar"/>
    <w:uiPriority w:val="99"/>
    <w:unhideWhenUsed/>
    <w:rsid w:val="00E3150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E315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15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08"/>
    <w:rPr>
      <w:rFonts w:ascii="Segoe UI" w:hAnsi="Segoe UI" w:cs="Segoe UI"/>
      <w:sz w:val="18"/>
      <w:szCs w:val="18"/>
    </w:rPr>
  </w:style>
  <w:style w:type="character" w:styleId="nfase">
    <w:name w:val="Emphasis"/>
    <w:basedOn w:val="Fontepargpadro"/>
    <w:uiPriority w:val="20"/>
    <w:qFormat/>
    <w:rsid w:val="00115022"/>
    <w:rPr>
      <w:i/>
      <w:iCs/>
    </w:rPr>
  </w:style>
  <w:style w:type="paragraph" w:customStyle="1" w:styleId="Pargrafo">
    <w:name w:val="Parágrafo"/>
    <w:basedOn w:val="Normal"/>
    <w:rsid w:val="000B08D2"/>
    <w:pPr>
      <w:widowControl w:val="0"/>
      <w:tabs>
        <w:tab w:val="left" w:pos="1418"/>
      </w:tabs>
      <w:snapToGrid w:val="0"/>
      <w:spacing w:after="0" w:line="360" w:lineRule="auto"/>
      <w:ind w:firstLine="1418"/>
      <w:jc w:val="both"/>
    </w:pPr>
    <w:rPr>
      <w:rFonts w:ascii="Arial" w:eastAsia="Times New Roman" w:hAnsi="Arial" w:cs="Times New Roman"/>
      <w:noProof/>
      <w:snapToGrid w:val="0"/>
      <w:color w:val="000000" w:themeColor="text1"/>
      <w:sz w:val="24"/>
      <w:szCs w:val="20"/>
      <w:lang w:eastAsia="pt-BR"/>
    </w:rPr>
  </w:style>
  <w:style w:type="paragraph" w:styleId="Assuntodocomentrio">
    <w:name w:val="annotation subject"/>
    <w:basedOn w:val="Textodecomentrio"/>
    <w:next w:val="Textodecomentrio"/>
    <w:link w:val="AssuntodocomentrioChar"/>
    <w:uiPriority w:val="99"/>
    <w:semiHidden/>
    <w:unhideWhenUsed/>
    <w:rsid w:val="000B08D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B08D2"/>
    <w:rPr>
      <w:rFonts w:ascii="Times New Roman" w:eastAsia="Times New Roman" w:hAnsi="Times New Roman" w:cs="Times New Roman"/>
      <w:b/>
      <w:bCs/>
      <w:sz w:val="20"/>
      <w:szCs w:val="20"/>
      <w:lang w:eastAsia="pt-BR"/>
    </w:rPr>
  </w:style>
  <w:style w:type="paragraph" w:styleId="Subttulo">
    <w:name w:val="Subtitle"/>
    <w:basedOn w:val="Normal"/>
    <w:next w:val="Normal"/>
    <w:link w:val="SubttuloChar"/>
    <w:uiPriority w:val="11"/>
    <w:qFormat/>
    <w:rsid w:val="000B08D2"/>
    <w:pPr>
      <w:numPr>
        <w:ilvl w:val="1"/>
      </w:numPr>
      <w:spacing w:line="276" w:lineRule="auto"/>
    </w:pPr>
    <w:rPr>
      <w:rFonts w:ascii="Calibri" w:eastAsia="Times New Roman" w:hAnsi="Calibri" w:cs="Times New Roman"/>
      <w:color w:val="5A5A5A"/>
      <w:spacing w:val="15"/>
    </w:rPr>
  </w:style>
  <w:style w:type="character" w:customStyle="1" w:styleId="SubttuloChar">
    <w:name w:val="Subtítulo Char"/>
    <w:basedOn w:val="Fontepargpadro"/>
    <w:link w:val="Subttulo"/>
    <w:uiPriority w:val="11"/>
    <w:rsid w:val="000B08D2"/>
    <w:rPr>
      <w:rFonts w:ascii="Calibri" w:eastAsia="Times New Roman" w:hAnsi="Calibri" w:cs="Times New Roman"/>
      <w:color w:val="5A5A5A"/>
      <w:spacing w:val="15"/>
    </w:rPr>
  </w:style>
  <w:style w:type="paragraph" w:customStyle="1" w:styleId="FIGURAS">
    <w:name w:val="FIGURAS"/>
    <w:basedOn w:val="Recuodecorpodetexto"/>
    <w:link w:val="FIGURASChar"/>
    <w:qFormat/>
    <w:rsid w:val="004E1131"/>
    <w:pPr>
      <w:keepNext/>
      <w:keepLines/>
      <w:numPr>
        <w:numId w:val="4"/>
      </w:numPr>
      <w:spacing w:before="240" w:after="60" w:line="240" w:lineRule="auto"/>
      <w:jc w:val="both"/>
    </w:pPr>
    <w:rPr>
      <w:rFonts w:ascii="Arial" w:hAnsi="Arial" w:cs="Arial"/>
    </w:rPr>
  </w:style>
  <w:style w:type="character" w:customStyle="1" w:styleId="FIGURASChar">
    <w:name w:val="FIGURAS Char"/>
    <w:basedOn w:val="RecuodecorpodetextoChar"/>
    <w:link w:val="FIGURAS"/>
    <w:rsid w:val="004E1131"/>
    <w:rPr>
      <w:rFonts w:ascii="Arial" w:hAnsi="Arial" w:cs="Arial"/>
    </w:rPr>
  </w:style>
  <w:style w:type="paragraph" w:customStyle="1" w:styleId="xmsonormal">
    <w:name w:val="x_msonormal"/>
    <w:basedOn w:val="Normal"/>
    <w:rsid w:val="004E113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Fonteimagem">
    <w:name w:val="Fonteimagem"/>
    <w:basedOn w:val="Normal"/>
    <w:link w:val="FonteimagemChar"/>
    <w:qFormat/>
    <w:rsid w:val="004E1131"/>
    <w:pPr>
      <w:spacing w:after="0" w:line="240" w:lineRule="auto"/>
      <w:jc w:val="both"/>
    </w:pPr>
    <w:rPr>
      <w:rFonts w:ascii="Arial" w:hAnsi="Arial"/>
      <w:bCs/>
      <w:szCs w:val="20"/>
    </w:rPr>
  </w:style>
  <w:style w:type="character" w:customStyle="1" w:styleId="FonteimagemChar">
    <w:name w:val="Fonteimagem Char"/>
    <w:basedOn w:val="Fontepargpadro"/>
    <w:link w:val="Fonteimagem"/>
    <w:rsid w:val="004E1131"/>
    <w:rPr>
      <w:rFonts w:ascii="Arial" w:hAnsi="Arial"/>
      <w:bCs/>
      <w:szCs w:val="20"/>
    </w:rPr>
  </w:style>
  <w:style w:type="paragraph" w:customStyle="1" w:styleId="FONTES">
    <w:name w:val="FONTES"/>
    <w:basedOn w:val="Recuodecorpodetexto"/>
    <w:link w:val="FONTESChar"/>
    <w:qFormat/>
    <w:rsid w:val="004E1131"/>
    <w:pPr>
      <w:spacing w:before="60" w:after="240" w:line="240" w:lineRule="auto"/>
      <w:ind w:left="0"/>
      <w:jc w:val="both"/>
    </w:pPr>
    <w:rPr>
      <w:rFonts w:ascii="Arial" w:hAnsi="Arial" w:cs="Arial"/>
      <w:sz w:val="18"/>
      <w:szCs w:val="20"/>
    </w:rPr>
  </w:style>
  <w:style w:type="character" w:customStyle="1" w:styleId="FONTESChar">
    <w:name w:val="FONTES Char"/>
    <w:basedOn w:val="RecuodecorpodetextoChar"/>
    <w:link w:val="FONTES"/>
    <w:rsid w:val="004E1131"/>
    <w:rPr>
      <w:rFonts w:ascii="Arial" w:hAnsi="Arial" w:cs="Arial"/>
      <w:sz w:val="18"/>
      <w:szCs w:val="20"/>
    </w:rPr>
  </w:style>
  <w:style w:type="paragraph" w:styleId="Recuodecorpodetexto">
    <w:name w:val="Body Text Indent"/>
    <w:basedOn w:val="Normal"/>
    <w:link w:val="RecuodecorpodetextoChar"/>
    <w:uiPriority w:val="99"/>
    <w:semiHidden/>
    <w:unhideWhenUsed/>
    <w:rsid w:val="004E1131"/>
    <w:pPr>
      <w:spacing w:after="120"/>
      <w:ind w:left="283"/>
    </w:pPr>
  </w:style>
  <w:style w:type="character" w:customStyle="1" w:styleId="RecuodecorpodetextoChar">
    <w:name w:val="Recuo de corpo de texto Char"/>
    <w:basedOn w:val="Fontepargpadro"/>
    <w:link w:val="Recuodecorpodetexto"/>
    <w:uiPriority w:val="99"/>
    <w:semiHidden/>
    <w:rsid w:val="004E1131"/>
  </w:style>
  <w:style w:type="paragraph" w:customStyle="1" w:styleId="QUADROS">
    <w:name w:val="QUADROS"/>
    <w:basedOn w:val="Ttulo2"/>
    <w:link w:val="QUADROSChar"/>
    <w:qFormat/>
    <w:rsid w:val="002A33A0"/>
    <w:pPr>
      <w:numPr>
        <w:numId w:val="5"/>
      </w:numPr>
      <w:spacing w:before="240" w:after="60" w:line="240" w:lineRule="auto"/>
      <w:ind w:left="0"/>
      <w:jc w:val="both"/>
    </w:pPr>
    <w:rPr>
      <w:rFonts w:ascii="Arial" w:eastAsia="Symbol" w:hAnsi="Arial" w:cs="Arial"/>
      <w:b w:val="0"/>
      <w:bCs/>
      <w:iCs/>
      <w:color w:val="000000" w:themeColor="text1"/>
      <w:lang w:eastAsia="pt-BR"/>
    </w:rPr>
  </w:style>
  <w:style w:type="character" w:customStyle="1" w:styleId="QUADROSChar">
    <w:name w:val="QUADROS Char"/>
    <w:basedOn w:val="Ttulo2Char"/>
    <w:link w:val="QUADROS"/>
    <w:rsid w:val="002A33A0"/>
    <w:rPr>
      <w:rFonts w:ascii="Arial" w:eastAsia="Symbol" w:hAnsi="Arial" w:cs="Arial"/>
      <w:b w:val="0"/>
      <w:bCs/>
      <w:iCs/>
      <w:color w:val="000000" w:themeColor="text1"/>
      <w:sz w:val="24"/>
      <w:szCs w:val="26"/>
      <w:lang w:eastAsia="pt-BR"/>
    </w:rPr>
  </w:style>
  <w:style w:type="paragraph" w:customStyle="1" w:styleId="TableParagraph">
    <w:name w:val="Table Paragraph"/>
    <w:basedOn w:val="Normal"/>
    <w:uiPriority w:val="1"/>
    <w:qFormat/>
    <w:rsid w:val="00990444"/>
    <w:pPr>
      <w:widowControl w:val="0"/>
      <w:autoSpaceDE w:val="0"/>
      <w:autoSpaceDN w:val="0"/>
      <w:spacing w:before="30" w:after="0" w:line="240" w:lineRule="auto"/>
    </w:pPr>
    <w:rPr>
      <w:rFonts w:ascii="Courier New" w:eastAsia="Courier New" w:hAnsi="Courier New" w:cs="Courier New"/>
      <w:sz w:val="24"/>
      <w:szCs w:val="24"/>
      <w:lang w:val="en-US" w:eastAsia="pt-BR"/>
    </w:rPr>
  </w:style>
  <w:style w:type="table" w:customStyle="1" w:styleId="TableNormal3">
    <w:name w:val="Table Normal3"/>
    <w:uiPriority w:val="2"/>
    <w:semiHidden/>
    <w:unhideWhenUsed/>
    <w:qFormat/>
    <w:rsid w:val="0099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qFormat/>
    <w:rsid w:val="00C57825"/>
    <w:rPr>
      <w:color w:val="0000FF"/>
      <w:u w:val="single"/>
    </w:rPr>
  </w:style>
  <w:style w:type="paragraph" w:customStyle="1" w:styleId="TABELAS">
    <w:name w:val="TABELAS"/>
    <w:basedOn w:val="Ttulo"/>
    <w:link w:val="TABELASChar"/>
    <w:qFormat/>
    <w:rsid w:val="005B3907"/>
    <w:pPr>
      <w:keepNext/>
      <w:keepLines/>
      <w:numPr>
        <w:numId w:val="6"/>
      </w:numPr>
      <w:spacing w:before="240" w:after="60"/>
      <w:ind w:left="0"/>
      <w:contextualSpacing w:val="0"/>
      <w:jc w:val="both"/>
    </w:pPr>
    <w:rPr>
      <w:rFonts w:ascii="Arial" w:hAnsi="Arial"/>
      <w:spacing w:val="0"/>
      <w:sz w:val="22"/>
    </w:rPr>
  </w:style>
  <w:style w:type="character" w:customStyle="1" w:styleId="TABELASChar">
    <w:name w:val="TABELAS Char"/>
    <w:basedOn w:val="Fontepargpadro"/>
    <w:link w:val="TABELAS"/>
    <w:rsid w:val="005B3907"/>
    <w:rPr>
      <w:rFonts w:ascii="Arial" w:eastAsiaTheme="majorEastAsia" w:hAnsi="Arial" w:cstheme="majorBidi"/>
      <w:kern w:val="28"/>
      <w:szCs w:val="56"/>
    </w:rPr>
  </w:style>
  <w:style w:type="paragraph" w:styleId="Ttulo">
    <w:name w:val="Title"/>
    <w:basedOn w:val="Normal"/>
    <w:next w:val="Normal"/>
    <w:link w:val="TtuloChar"/>
    <w:uiPriority w:val="10"/>
    <w:qFormat/>
    <w:rsid w:val="005B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B3907"/>
    <w:rPr>
      <w:rFonts w:asciiTheme="majorHAnsi" w:eastAsiaTheme="majorEastAsia" w:hAnsiTheme="majorHAnsi" w:cstheme="majorBidi"/>
      <w:spacing w:val="-10"/>
      <w:kern w:val="28"/>
      <w:sz w:val="56"/>
      <w:szCs w:val="56"/>
    </w:rPr>
  </w:style>
  <w:style w:type="paragraph" w:customStyle="1" w:styleId="default0">
    <w:name w:val="default"/>
    <w:basedOn w:val="Normal"/>
    <w:rsid w:val="00537733"/>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39"/>
    <w:rsid w:val="0053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02 - Parágrafo da Lista Char,Quadro Char"/>
    <w:link w:val="PargrafodaLista"/>
    <w:uiPriority w:val="34"/>
    <w:locked/>
    <w:rsid w:val="00537733"/>
  </w:style>
  <w:style w:type="paragraph" w:customStyle="1" w:styleId="Textopadro">
    <w:name w:val="Texto padrão"/>
    <w:basedOn w:val="Normal"/>
    <w:link w:val="TextopadroChar"/>
    <w:qFormat/>
    <w:rsid w:val="00537733"/>
    <w:pPr>
      <w:spacing w:after="240" w:line="360" w:lineRule="auto"/>
      <w:jc w:val="both"/>
    </w:pPr>
    <w:rPr>
      <w:rFonts w:ascii="Cambria" w:hAnsi="Cambria"/>
    </w:rPr>
  </w:style>
  <w:style w:type="character" w:customStyle="1" w:styleId="TextopadroChar">
    <w:name w:val="Texto padrão Char"/>
    <w:basedOn w:val="Fontepargpadro"/>
    <w:link w:val="Textopadro"/>
    <w:rsid w:val="00537733"/>
    <w:rPr>
      <w:rFonts w:ascii="Cambria" w:hAnsi="Cambria"/>
    </w:rPr>
  </w:style>
  <w:style w:type="character" w:customStyle="1" w:styleId="Ttulo3Char">
    <w:name w:val="Título 3 Char"/>
    <w:aliases w:val="Título 1.1.1 Char"/>
    <w:basedOn w:val="Fontepargpadro"/>
    <w:link w:val="Ttulo3"/>
    <w:uiPriority w:val="9"/>
    <w:rsid w:val="004F5C4C"/>
    <w:rPr>
      <w:rFonts w:ascii="Arial" w:eastAsia="Times New Roman" w:hAnsi="Arial" w:cs="Tahoma"/>
      <w:bCs/>
      <w:szCs w:val="24"/>
      <w:lang w:eastAsia="pt-BR"/>
    </w:rPr>
  </w:style>
  <w:style w:type="character" w:customStyle="1" w:styleId="Ttulo5Char">
    <w:name w:val="Título 5 Char"/>
    <w:basedOn w:val="Fontepargpadro"/>
    <w:link w:val="Ttulo5"/>
    <w:uiPriority w:val="9"/>
    <w:rsid w:val="004F5C4C"/>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F5C4C"/>
    <w:rPr>
      <w:rFonts w:ascii="Calibri Light" w:eastAsia="Times New Roman" w:hAnsi="Calibri Light" w:cs="Mangal"/>
      <w:color w:val="1F3763"/>
      <w:kern w:val="3"/>
      <w:szCs w:val="21"/>
      <w:lang w:eastAsia="zh-CN" w:bidi="hi-IN"/>
    </w:rPr>
  </w:style>
  <w:style w:type="character" w:customStyle="1" w:styleId="Ttulo7Char">
    <w:name w:val="Título 7 Char"/>
    <w:basedOn w:val="Fontepargpadro"/>
    <w:link w:val="Ttulo7"/>
    <w:uiPriority w:val="9"/>
    <w:semiHidden/>
    <w:rsid w:val="004F5C4C"/>
    <w:rPr>
      <w:rFonts w:ascii="Calibri Light" w:eastAsia="Times New Roman" w:hAnsi="Calibri Light" w:cs="Mangal"/>
      <w:i/>
      <w:iCs/>
      <w:color w:val="1F3763"/>
      <w:kern w:val="3"/>
      <w:szCs w:val="21"/>
      <w:lang w:eastAsia="zh-CN" w:bidi="hi-IN"/>
    </w:rPr>
  </w:style>
  <w:style w:type="character" w:customStyle="1" w:styleId="Ttulo8Char">
    <w:name w:val="Título 8 Char"/>
    <w:basedOn w:val="Fontepargpadro"/>
    <w:link w:val="Ttulo8"/>
    <w:uiPriority w:val="9"/>
    <w:semiHidden/>
    <w:rsid w:val="004F5C4C"/>
    <w:rPr>
      <w:rFonts w:ascii="Calibri Light" w:eastAsia="Times New Roman" w:hAnsi="Calibri Light" w:cs="Mangal"/>
      <w:color w:val="272727"/>
      <w:kern w:val="3"/>
      <w:sz w:val="21"/>
      <w:szCs w:val="19"/>
      <w:lang w:eastAsia="zh-CN" w:bidi="hi-IN"/>
    </w:rPr>
  </w:style>
  <w:style w:type="character" w:customStyle="1" w:styleId="Ttulo9Char">
    <w:name w:val="Título 9 Char"/>
    <w:basedOn w:val="Fontepargpadro"/>
    <w:link w:val="Ttulo9"/>
    <w:uiPriority w:val="9"/>
    <w:semiHidden/>
    <w:rsid w:val="004F5C4C"/>
    <w:rPr>
      <w:rFonts w:ascii="Calibri Light" w:eastAsia="Times New Roman" w:hAnsi="Calibri Light" w:cs="Mangal"/>
      <w:i/>
      <w:iCs/>
      <w:color w:val="272727"/>
      <w:kern w:val="3"/>
      <w:sz w:val="21"/>
      <w:szCs w:val="19"/>
      <w:lang w:eastAsia="zh-CN" w:bidi="hi-IN"/>
    </w:rPr>
  </w:style>
  <w:style w:type="paragraph" w:styleId="CabealhodoSumrio">
    <w:name w:val="TOC Heading"/>
    <w:basedOn w:val="Normal"/>
    <w:uiPriority w:val="39"/>
    <w:qFormat/>
    <w:rsid w:val="004F5C4C"/>
    <w:pPr>
      <w:spacing w:before="100" w:beforeAutospacing="1" w:after="100" w:afterAutospacing="1" w:line="360" w:lineRule="auto"/>
      <w:ind w:firstLine="709"/>
      <w:jc w:val="both"/>
    </w:pPr>
    <w:rPr>
      <w:rFonts w:ascii="Arial" w:eastAsia="Times New Roman" w:hAnsi="Arial" w:cs="Times New Roman"/>
      <w:szCs w:val="24"/>
      <w:lang w:eastAsia="pt-BR"/>
    </w:rPr>
  </w:style>
  <w:style w:type="paragraph" w:styleId="Sumrio1">
    <w:name w:val="toc 1"/>
    <w:basedOn w:val="Normal"/>
    <w:autoRedefine/>
    <w:uiPriority w:val="39"/>
    <w:unhideWhenUsed/>
    <w:rsid w:val="004F5C4C"/>
    <w:pPr>
      <w:tabs>
        <w:tab w:val="left" w:pos="660"/>
        <w:tab w:val="right" w:leader="dot" w:pos="8495"/>
      </w:tabs>
      <w:spacing w:before="100" w:beforeAutospacing="1" w:after="100" w:afterAutospacing="1" w:line="240" w:lineRule="auto"/>
      <w:jc w:val="both"/>
    </w:pPr>
    <w:rPr>
      <w:rFonts w:ascii="Arial" w:eastAsia="Times New Roman" w:hAnsi="Arial" w:cs="Arial"/>
      <w:noProof/>
      <w:szCs w:val="24"/>
    </w:rPr>
  </w:style>
  <w:style w:type="paragraph" w:styleId="Legenda">
    <w:name w:val="caption"/>
    <w:basedOn w:val="Normal"/>
    <w:uiPriority w:val="35"/>
    <w:qFormat/>
    <w:rsid w:val="004F5C4C"/>
    <w:pPr>
      <w:spacing w:before="120" w:after="100" w:afterAutospacing="1" w:line="240" w:lineRule="auto"/>
      <w:jc w:val="both"/>
    </w:pPr>
    <w:rPr>
      <w:rFonts w:ascii="Arial" w:eastAsia="Times New Roman" w:hAnsi="Arial" w:cs="Times New Roman"/>
      <w:sz w:val="20"/>
      <w:szCs w:val="24"/>
      <w:lang w:eastAsia="pt-BR"/>
    </w:rPr>
  </w:style>
  <w:style w:type="character" w:styleId="HiperlinkVisitado">
    <w:name w:val="FollowedHyperlink"/>
    <w:uiPriority w:val="99"/>
    <w:semiHidden/>
    <w:unhideWhenUsed/>
    <w:rsid w:val="004F5C4C"/>
    <w:rPr>
      <w:color w:val="800080"/>
      <w:u w:val="single"/>
    </w:rPr>
  </w:style>
  <w:style w:type="paragraph" w:styleId="Sumrio2">
    <w:name w:val="toc 2"/>
    <w:basedOn w:val="Normal"/>
    <w:next w:val="Normal"/>
    <w:autoRedefine/>
    <w:uiPriority w:val="39"/>
    <w:unhideWhenUsed/>
    <w:rsid w:val="004F5C4C"/>
    <w:pPr>
      <w:tabs>
        <w:tab w:val="right" w:leader="dot" w:pos="8495"/>
      </w:tabs>
      <w:spacing w:after="120" w:line="360" w:lineRule="auto"/>
      <w:ind w:left="346"/>
      <w:jc w:val="both"/>
    </w:pPr>
    <w:rPr>
      <w:rFonts w:ascii="Arial" w:eastAsia="Times New Roman" w:hAnsi="Arial" w:cs="Times New Roman"/>
      <w:b/>
      <w:bCs/>
      <w:noProof/>
      <w:szCs w:val="24"/>
    </w:rPr>
  </w:style>
  <w:style w:type="paragraph" w:styleId="Sumrio3">
    <w:name w:val="toc 3"/>
    <w:basedOn w:val="Normal"/>
    <w:next w:val="Normal"/>
    <w:autoRedefine/>
    <w:uiPriority w:val="39"/>
    <w:unhideWhenUsed/>
    <w:rsid w:val="004F5C4C"/>
    <w:pPr>
      <w:tabs>
        <w:tab w:val="right" w:leader="dot" w:pos="8495"/>
      </w:tabs>
      <w:spacing w:after="100"/>
      <w:ind w:left="440" w:firstLine="709"/>
      <w:jc w:val="both"/>
    </w:pPr>
    <w:rPr>
      <w:rFonts w:ascii="Arial" w:eastAsia="Times New Roman" w:hAnsi="Arial" w:cs="Arial"/>
      <w:bCs/>
      <w:noProof/>
    </w:rPr>
  </w:style>
  <w:style w:type="paragraph" w:styleId="Sumrio4">
    <w:name w:val="toc 4"/>
    <w:basedOn w:val="Normal"/>
    <w:next w:val="Normal"/>
    <w:autoRedefine/>
    <w:uiPriority w:val="39"/>
    <w:unhideWhenUsed/>
    <w:rsid w:val="004F5C4C"/>
    <w:pPr>
      <w:spacing w:after="100"/>
      <w:ind w:left="660" w:firstLine="709"/>
      <w:jc w:val="both"/>
    </w:pPr>
    <w:rPr>
      <w:rFonts w:ascii="Calibri" w:eastAsia="Times New Roman" w:hAnsi="Calibri" w:cs="Times New Roman"/>
      <w:lang w:eastAsia="pt-BR"/>
    </w:rPr>
  </w:style>
  <w:style w:type="paragraph" w:styleId="Sumrio5">
    <w:name w:val="toc 5"/>
    <w:basedOn w:val="Normal"/>
    <w:next w:val="Normal"/>
    <w:autoRedefine/>
    <w:uiPriority w:val="39"/>
    <w:unhideWhenUsed/>
    <w:rsid w:val="004F5C4C"/>
    <w:pPr>
      <w:spacing w:after="100"/>
      <w:ind w:left="880" w:firstLine="709"/>
      <w:jc w:val="both"/>
    </w:pPr>
    <w:rPr>
      <w:rFonts w:ascii="Calibri" w:eastAsia="Times New Roman" w:hAnsi="Calibri" w:cs="Times New Roman"/>
      <w:lang w:eastAsia="pt-BR"/>
    </w:rPr>
  </w:style>
  <w:style w:type="paragraph" w:styleId="Sumrio6">
    <w:name w:val="toc 6"/>
    <w:basedOn w:val="Normal"/>
    <w:next w:val="Normal"/>
    <w:autoRedefine/>
    <w:uiPriority w:val="39"/>
    <w:unhideWhenUsed/>
    <w:rsid w:val="004F5C4C"/>
    <w:pPr>
      <w:spacing w:after="100"/>
      <w:ind w:left="1100" w:firstLine="709"/>
      <w:jc w:val="both"/>
    </w:pPr>
    <w:rPr>
      <w:rFonts w:ascii="Calibri" w:eastAsia="Times New Roman" w:hAnsi="Calibri" w:cs="Times New Roman"/>
      <w:lang w:eastAsia="pt-BR"/>
    </w:rPr>
  </w:style>
  <w:style w:type="paragraph" w:styleId="Sumrio7">
    <w:name w:val="toc 7"/>
    <w:basedOn w:val="Normal"/>
    <w:next w:val="Normal"/>
    <w:autoRedefine/>
    <w:uiPriority w:val="39"/>
    <w:unhideWhenUsed/>
    <w:rsid w:val="004F5C4C"/>
    <w:pPr>
      <w:spacing w:after="100"/>
      <w:ind w:left="1320" w:firstLine="709"/>
      <w:jc w:val="both"/>
    </w:pPr>
    <w:rPr>
      <w:rFonts w:ascii="Calibri" w:eastAsia="Times New Roman" w:hAnsi="Calibri" w:cs="Times New Roman"/>
      <w:lang w:eastAsia="pt-BR"/>
    </w:rPr>
  </w:style>
  <w:style w:type="paragraph" w:styleId="Sumrio8">
    <w:name w:val="toc 8"/>
    <w:basedOn w:val="Normal"/>
    <w:next w:val="Normal"/>
    <w:autoRedefine/>
    <w:uiPriority w:val="39"/>
    <w:unhideWhenUsed/>
    <w:rsid w:val="004F5C4C"/>
    <w:pPr>
      <w:spacing w:after="100"/>
      <w:ind w:left="1540" w:firstLine="709"/>
      <w:jc w:val="both"/>
    </w:pPr>
    <w:rPr>
      <w:rFonts w:ascii="Calibri" w:eastAsia="Times New Roman" w:hAnsi="Calibri" w:cs="Times New Roman"/>
      <w:lang w:eastAsia="pt-BR"/>
    </w:rPr>
  </w:style>
  <w:style w:type="paragraph" w:styleId="Sumrio9">
    <w:name w:val="toc 9"/>
    <w:basedOn w:val="Normal"/>
    <w:next w:val="Normal"/>
    <w:autoRedefine/>
    <w:uiPriority w:val="39"/>
    <w:unhideWhenUsed/>
    <w:rsid w:val="004F5C4C"/>
    <w:pPr>
      <w:spacing w:after="100"/>
      <w:ind w:left="1760" w:firstLine="709"/>
      <w:jc w:val="both"/>
    </w:pPr>
    <w:rPr>
      <w:rFonts w:ascii="Calibri" w:eastAsia="Times New Roman" w:hAnsi="Calibri" w:cs="Times New Roman"/>
      <w:lang w:eastAsia="pt-BR"/>
    </w:rPr>
  </w:style>
  <w:style w:type="paragraph" w:styleId="Cabealho">
    <w:name w:val="header"/>
    <w:basedOn w:val="Normal"/>
    <w:link w:val="CabealhoChar"/>
    <w:uiPriority w:val="99"/>
    <w:unhideWhenUsed/>
    <w:rsid w:val="004F5C4C"/>
    <w:pPr>
      <w:tabs>
        <w:tab w:val="center" w:pos="4252"/>
        <w:tab w:val="right" w:pos="8504"/>
      </w:tabs>
      <w:spacing w:after="120" w:line="360" w:lineRule="auto"/>
      <w:ind w:firstLine="709"/>
      <w:jc w:val="both"/>
    </w:pPr>
    <w:rPr>
      <w:rFonts w:ascii="Arial" w:eastAsia="Times New Roman" w:hAnsi="Arial" w:cs="Times New Roman"/>
      <w:szCs w:val="24"/>
      <w:lang w:eastAsia="pt-BR"/>
    </w:rPr>
  </w:style>
  <w:style w:type="character" w:customStyle="1" w:styleId="CabealhoChar">
    <w:name w:val="Cabeçalho Char"/>
    <w:basedOn w:val="Fontepargpadro"/>
    <w:link w:val="Cabealho"/>
    <w:uiPriority w:val="99"/>
    <w:rsid w:val="004F5C4C"/>
    <w:rPr>
      <w:rFonts w:ascii="Arial" w:eastAsia="Times New Roman" w:hAnsi="Arial" w:cs="Times New Roman"/>
      <w:szCs w:val="24"/>
      <w:lang w:eastAsia="pt-BR"/>
    </w:rPr>
  </w:style>
  <w:style w:type="paragraph" w:styleId="Rodap">
    <w:name w:val="footer"/>
    <w:basedOn w:val="Normal"/>
    <w:link w:val="RodapChar"/>
    <w:uiPriority w:val="99"/>
    <w:unhideWhenUsed/>
    <w:rsid w:val="004F5C4C"/>
    <w:pPr>
      <w:tabs>
        <w:tab w:val="center" w:pos="4252"/>
        <w:tab w:val="right" w:pos="8504"/>
      </w:tabs>
      <w:spacing w:after="120" w:line="360" w:lineRule="auto"/>
      <w:ind w:firstLine="709"/>
      <w:jc w:val="both"/>
    </w:pPr>
    <w:rPr>
      <w:rFonts w:ascii="Arial" w:eastAsia="Times New Roman" w:hAnsi="Arial" w:cs="Times New Roman"/>
      <w:szCs w:val="24"/>
      <w:lang w:eastAsia="pt-BR"/>
    </w:rPr>
  </w:style>
  <w:style w:type="character" w:customStyle="1" w:styleId="RodapChar">
    <w:name w:val="Rodapé Char"/>
    <w:basedOn w:val="Fontepargpadro"/>
    <w:link w:val="Rodap"/>
    <w:uiPriority w:val="99"/>
    <w:rsid w:val="004F5C4C"/>
    <w:rPr>
      <w:rFonts w:ascii="Arial" w:eastAsia="Times New Roman" w:hAnsi="Arial" w:cs="Times New Roman"/>
      <w:szCs w:val="24"/>
      <w:lang w:eastAsia="pt-BR"/>
    </w:rPr>
  </w:style>
  <w:style w:type="paragraph" w:customStyle="1" w:styleId="xl65">
    <w:name w:val="xl65"/>
    <w:basedOn w:val="Normal"/>
    <w:rsid w:val="004F5C4C"/>
    <w:pPr>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66">
    <w:name w:val="xl66"/>
    <w:basedOn w:val="Normal"/>
    <w:rsid w:val="004F5C4C"/>
    <w:pPr>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67">
    <w:name w:val="xl67"/>
    <w:basedOn w:val="Normal"/>
    <w:rsid w:val="004F5C4C"/>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68">
    <w:name w:val="xl68"/>
    <w:basedOn w:val="Normal"/>
    <w:rsid w:val="004F5C4C"/>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69">
    <w:name w:val="xl69"/>
    <w:basedOn w:val="Normal"/>
    <w:rsid w:val="004F5C4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360" w:lineRule="auto"/>
      <w:ind w:firstLine="709"/>
      <w:jc w:val="center"/>
    </w:pPr>
    <w:rPr>
      <w:rFonts w:ascii="Arial" w:eastAsia="Times New Roman" w:hAnsi="Arial" w:cs="Times New Roman"/>
      <w:b/>
      <w:bCs/>
      <w:szCs w:val="24"/>
      <w:lang w:eastAsia="pt-BR"/>
    </w:rPr>
  </w:style>
  <w:style w:type="paragraph" w:customStyle="1" w:styleId="xl70">
    <w:name w:val="xl70"/>
    <w:basedOn w:val="Normal"/>
    <w:rsid w:val="004F5C4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360" w:lineRule="auto"/>
      <w:ind w:firstLine="709"/>
      <w:jc w:val="center"/>
    </w:pPr>
    <w:rPr>
      <w:rFonts w:ascii="Arial" w:eastAsia="Times New Roman" w:hAnsi="Arial" w:cs="Times New Roman"/>
      <w:b/>
      <w:bCs/>
      <w:szCs w:val="24"/>
      <w:lang w:eastAsia="pt-BR"/>
    </w:rPr>
  </w:style>
  <w:style w:type="paragraph" w:customStyle="1" w:styleId="xl71">
    <w:name w:val="xl71"/>
    <w:basedOn w:val="Normal"/>
    <w:rsid w:val="004F5C4C"/>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72">
    <w:name w:val="xl72"/>
    <w:basedOn w:val="Normal"/>
    <w:rsid w:val="004F5C4C"/>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73">
    <w:name w:val="xl73"/>
    <w:basedOn w:val="Normal"/>
    <w:rsid w:val="004F5C4C"/>
    <w:pPr>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74">
    <w:name w:val="xl74"/>
    <w:basedOn w:val="Normal"/>
    <w:rsid w:val="004F5C4C"/>
    <w:pPr>
      <w:pBdr>
        <w:left w:val="single" w:sz="8" w:space="0" w:color="auto"/>
        <w:bottom w:val="single" w:sz="8" w:space="0" w:color="auto"/>
        <w:right w:val="single" w:sz="8"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75">
    <w:name w:val="xl75"/>
    <w:basedOn w:val="Normal"/>
    <w:rsid w:val="004F5C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76">
    <w:name w:val="xl76"/>
    <w:basedOn w:val="Normal"/>
    <w:rsid w:val="004F5C4C"/>
    <w:pPr>
      <w:pBdr>
        <w:top w:val="single" w:sz="4" w:space="0" w:color="auto"/>
        <w:left w:val="single" w:sz="4" w:space="0" w:color="auto"/>
        <w:right w:val="single" w:sz="4" w:space="0" w:color="auto"/>
      </w:pBdr>
      <w:shd w:val="clear" w:color="000000" w:fill="FFFFFF"/>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77">
    <w:name w:val="xl77"/>
    <w:basedOn w:val="Normal"/>
    <w:rsid w:val="004F5C4C"/>
    <w:pPr>
      <w:pBdr>
        <w:top w:val="single" w:sz="4" w:space="0" w:color="auto"/>
        <w:left w:val="single" w:sz="4" w:space="0" w:color="auto"/>
        <w:right w:val="single" w:sz="4" w:space="0" w:color="auto"/>
      </w:pBdr>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78">
    <w:name w:val="xl78"/>
    <w:basedOn w:val="Normal"/>
    <w:rsid w:val="004F5C4C"/>
    <w:pPr>
      <w:pBdr>
        <w:left w:val="single" w:sz="4" w:space="0" w:color="auto"/>
        <w:bottom w:val="single" w:sz="4" w:space="0" w:color="auto"/>
        <w:right w:val="single" w:sz="4" w:space="0" w:color="auto"/>
      </w:pBdr>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79">
    <w:name w:val="xl79"/>
    <w:basedOn w:val="Normal"/>
    <w:rsid w:val="004F5C4C"/>
    <w:pPr>
      <w:pBdr>
        <w:top w:val="single" w:sz="4" w:space="0" w:color="auto"/>
        <w:left w:val="single" w:sz="4" w:space="0" w:color="auto"/>
        <w:right w:val="single" w:sz="4" w:space="0" w:color="auto"/>
      </w:pBdr>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80">
    <w:name w:val="xl80"/>
    <w:basedOn w:val="Normal"/>
    <w:rsid w:val="004F5C4C"/>
    <w:pPr>
      <w:pBdr>
        <w:left w:val="single" w:sz="4" w:space="0" w:color="auto"/>
        <w:bottom w:val="single" w:sz="4" w:space="0" w:color="auto"/>
        <w:right w:val="single" w:sz="4" w:space="0" w:color="auto"/>
      </w:pBdr>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81">
    <w:name w:val="xl81"/>
    <w:basedOn w:val="Normal"/>
    <w:rsid w:val="004F5C4C"/>
    <w:pPr>
      <w:pBdr>
        <w:bottom w:val="single" w:sz="8" w:space="0" w:color="auto"/>
        <w:right w:val="single" w:sz="8"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82">
    <w:name w:val="xl82"/>
    <w:basedOn w:val="Normal"/>
    <w:rsid w:val="004F5C4C"/>
    <w:pPr>
      <w:pBdr>
        <w:right w:val="single" w:sz="8"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83">
    <w:name w:val="xl83"/>
    <w:basedOn w:val="Normal"/>
    <w:rsid w:val="004F5C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709"/>
      <w:jc w:val="center"/>
    </w:pPr>
    <w:rPr>
      <w:rFonts w:ascii="Arial" w:eastAsia="Times New Roman" w:hAnsi="Arial" w:cs="Times New Roman"/>
      <w:b/>
      <w:bCs/>
      <w:szCs w:val="24"/>
      <w:lang w:eastAsia="pt-BR"/>
    </w:rPr>
  </w:style>
  <w:style w:type="paragraph" w:customStyle="1" w:styleId="xl84">
    <w:name w:val="xl84"/>
    <w:basedOn w:val="Normal"/>
    <w:rsid w:val="004F5C4C"/>
    <w:pP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85">
    <w:name w:val="xl85"/>
    <w:basedOn w:val="Normal"/>
    <w:rsid w:val="004F5C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86">
    <w:name w:val="xl86"/>
    <w:basedOn w:val="Normal"/>
    <w:rsid w:val="004F5C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87">
    <w:name w:val="xl87"/>
    <w:basedOn w:val="Normal"/>
    <w:rsid w:val="004F5C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88">
    <w:name w:val="xl88"/>
    <w:basedOn w:val="Normal"/>
    <w:rsid w:val="004F5C4C"/>
    <w:pP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89">
    <w:name w:val="xl89"/>
    <w:basedOn w:val="Normal"/>
    <w:rsid w:val="004F5C4C"/>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90">
    <w:name w:val="xl90"/>
    <w:basedOn w:val="Normal"/>
    <w:rsid w:val="004F5C4C"/>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91">
    <w:name w:val="xl91"/>
    <w:basedOn w:val="Normal"/>
    <w:rsid w:val="004F5C4C"/>
    <w:pPr>
      <w:pBdr>
        <w:top w:val="single" w:sz="4" w:space="0" w:color="auto"/>
        <w:left w:val="single" w:sz="4" w:space="0" w:color="auto"/>
      </w:pBdr>
      <w:spacing w:before="100" w:beforeAutospacing="1" w:after="100" w:afterAutospacing="1" w:line="360" w:lineRule="auto"/>
      <w:ind w:firstLine="709"/>
      <w:jc w:val="center"/>
    </w:pPr>
    <w:rPr>
      <w:rFonts w:ascii="Arial" w:eastAsia="Times New Roman" w:hAnsi="Arial" w:cs="Times New Roman"/>
      <w:szCs w:val="24"/>
      <w:lang w:eastAsia="pt-BR"/>
    </w:rPr>
  </w:style>
  <w:style w:type="paragraph" w:customStyle="1" w:styleId="xl92">
    <w:name w:val="xl92"/>
    <w:basedOn w:val="Normal"/>
    <w:rsid w:val="004F5C4C"/>
    <w:pPr>
      <w:pBdr>
        <w:top w:val="single" w:sz="4" w:space="0" w:color="auto"/>
        <w:left w:val="single" w:sz="4" w:space="0" w:color="auto"/>
        <w:bottom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93">
    <w:name w:val="xl93"/>
    <w:basedOn w:val="Normal"/>
    <w:rsid w:val="004F5C4C"/>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i/>
      <w:iCs/>
      <w:szCs w:val="24"/>
      <w:lang w:eastAsia="pt-BR"/>
    </w:rPr>
  </w:style>
  <w:style w:type="paragraph" w:customStyle="1" w:styleId="xl94">
    <w:name w:val="xl94"/>
    <w:basedOn w:val="Normal"/>
    <w:rsid w:val="004F5C4C"/>
    <w:pPr>
      <w:pBdr>
        <w:top w:val="single" w:sz="4" w:space="0" w:color="auto"/>
        <w:left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95">
    <w:name w:val="xl95"/>
    <w:basedOn w:val="Normal"/>
    <w:rsid w:val="004F5C4C"/>
    <w:pPr>
      <w:pBdr>
        <w:top w:val="single" w:sz="4" w:space="0" w:color="auto"/>
        <w:left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i/>
      <w:iCs/>
      <w:szCs w:val="24"/>
      <w:lang w:eastAsia="pt-BR"/>
    </w:rPr>
  </w:style>
  <w:style w:type="paragraph" w:customStyle="1" w:styleId="xl96">
    <w:name w:val="xl96"/>
    <w:basedOn w:val="Normal"/>
    <w:rsid w:val="004F5C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97">
    <w:name w:val="xl97"/>
    <w:basedOn w:val="Normal"/>
    <w:rsid w:val="004F5C4C"/>
    <w:pPr>
      <w:pBdr>
        <w:top w:val="single" w:sz="4" w:space="0" w:color="auto"/>
        <w:left w:val="single" w:sz="4" w:space="0" w:color="auto"/>
        <w:right w:val="single" w:sz="4" w:space="0" w:color="auto"/>
      </w:pBdr>
      <w:shd w:val="clear" w:color="000000" w:fill="D9D9D9"/>
      <w:spacing w:before="100" w:beforeAutospacing="1" w:after="100" w:afterAutospacing="1" w:line="360" w:lineRule="auto"/>
      <w:ind w:firstLine="709"/>
      <w:jc w:val="center"/>
      <w:textAlignment w:val="center"/>
    </w:pPr>
    <w:rPr>
      <w:rFonts w:ascii="Arial" w:eastAsia="Times New Roman" w:hAnsi="Arial" w:cs="Times New Roman"/>
      <w:b/>
      <w:bCs/>
      <w:szCs w:val="24"/>
      <w:lang w:eastAsia="pt-BR"/>
    </w:rPr>
  </w:style>
  <w:style w:type="paragraph" w:customStyle="1" w:styleId="xl98">
    <w:name w:val="xl98"/>
    <w:basedOn w:val="Normal"/>
    <w:rsid w:val="004F5C4C"/>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709"/>
      <w:jc w:val="center"/>
      <w:textAlignment w:val="center"/>
    </w:pPr>
    <w:rPr>
      <w:rFonts w:ascii="Arial" w:eastAsia="Times New Roman" w:hAnsi="Arial" w:cs="Times New Roman"/>
      <w:b/>
      <w:bCs/>
      <w:szCs w:val="24"/>
      <w:lang w:eastAsia="pt-BR"/>
    </w:rPr>
  </w:style>
  <w:style w:type="paragraph" w:customStyle="1" w:styleId="xl99">
    <w:name w:val="xl99"/>
    <w:basedOn w:val="Normal"/>
    <w:rsid w:val="004F5C4C"/>
    <w:pPr>
      <w:pBdr>
        <w:top w:val="single" w:sz="4" w:space="0" w:color="auto"/>
        <w:left w:val="single" w:sz="4" w:space="0" w:color="auto"/>
        <w:bottom w:val="single" w:sz="4" w:space="0" w:color="auto"/>
      </w:pBdr>
      <w:shd w:val="clear" w:color="000000" w:fill="D9D9D9"/>
      <w:spacing w:before="100" w:beforeAutospacing="1" w:after="100" w:afterAutospacing="1" w:line="360" w:lineRule="auto"/>
      <w:ind w:firstLine="709"/>
      <w:jc w:val="center"/>
    </w:pPr>
    <w:rPr>
      <w:rFonts w:ascii="Arial" w:eastAsia="Times New Roman" w:hAnsi="Arial" w:cs="Times New Roman"/>
      <w:b/>
      <w:bCs/>
      <w:szCs w:val="24"/>
      <w:lang w:eastAsia="pt-BR"/>
    </w:rPr>
  </w:style>
  <w:style w:type="paragraph" w:customStyle="1" w:styleId="xl100">
    <w:name w:val="xl100"/>
    <w:basedOn w:val="Normal"/>
    <w:rsid w:val="004F5C4C"/>
    <w:pPr>
      <w:pBdr>
        <w:top w:val="single" w:sz="4" w:space="0" w:color="auto"/>
        <w:bottom w:val="single" w:sz="4" w:space="0" w:color="auto"/>
      </w:pBdr>
      <w:shd w:val="clear" w:color="000000" w:fill="D9D9D9"/>
      <w:spacing w:before="100" w:beforeAutospacing="1" w:after="100" w:afterAutospacing="1" w:line="360" w:lineRule="auto"/>
      <w:ind w:firstLine="709"/>
      <w:jc w:val="center"/>
    </w:pPr>
    <w:rPr>
      <w:rFonts w:ascii="Arial" w:eastAsia="Times New Roman" w:hAnsi="Arial" w:cs="Times New Roman"/>
      <w:b/>
      <w:bCs/>
      <w:szCs w:val="24"/>
      <w:lang w:eastAsia="pt-BR"/>
    </w:rPr>
  </w:style>
  <w:style w:type="paragraph" w:customStyle="1" w:styleId="xl101">
    <w:name w:val="xl101"/>
    <w:basedOn w:val="Normal"/>
    <w:rsid w:val="004F5C4C"/>
    <w:pPr>
      <w:pBdr>
        <w:top w:val="single" w:sz="4" w:space="0" w:color="auto"/>
        <w:bottom w:val="single" w:sz="4" w:space="0" w:color="auto"/>
        <w:right w:val="single" w:sz="4" w:space="0" w:color="auto"/>
      </w:pBdr>
      <w:shd w:val="clear" w:color="000000" w:fill="D9D9D9"/>
      <w:spacing w:before="100" w:beforeAutospacing="1" w:after="100" w:afterAutospacing="1" w:line="360" w:lineRule="auto"/>
      <w:ind w:firstLine="709"/>
      <w:jc w:val="center"/>
    </w:pPr>
    <w:rPr>
      <w:rFonts w:ascii="Arial" w:eastAsia="Times New Roman" w:hAnsi="Arial" w:cs="Times New Roman"/>
      <w:b/>
      <w:bCs/>
      <w:szCs w:val="24"/>
      <w:lang w:eastAsia="pt-BR"/>
    </w:rPr>
  </w:style>
  <w:style w:type="paragraph" w:customStyle="1" w:styleId="xl102">
    <w:name w:val="xl102"/>
    <w:basedOn w:val="Normal"/>
    <w:rsid w:val="004F5C4C"/>
    <w:pPr>
      <w:pBdr>
        <w:top w:val="single" w:sz="4" w:space="0" w:color="auto"/>
        <w:left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03">
    <w:name w:val="xl103"/>
    <w:basedOn w:val="Normal"/>
    <w:rsid w:val="004F5C4C"/>
    <w:pPr>
      <w:pBdr>
        <w:left w:val="single" w:sz="4" w:space="0" w:color="auto"/>
        <w:bottom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04">
    <w:name w:val="xl104"/>
    <w:basedOn w:val="Normal"/>
    <w:rsid w:val="004F5C4C"/>
    <w:pPr>
      <w:pBdr>
        <w:top w:val="single" w:sz="4" w:space="0" w:color="auto"/>
        <w:left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05">
    <w:name w:val="xl105"/>
    <w:basedOn w:val="Normal"/>
    <w:rsid w:val="004F5C4C"/>
    <w:pPr>
      <w:pBdr>
        <w:left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06">
    <w:name w:val="xl106"/>
    <w:basedOn w:val="Normal"/>
    <w:rsid w:val="004F5C4C"/>
    <w:pPr>
      <w:pBdr>
        <w:left w:val="single" w:sz="4" w:space="0" w:color="auto"/>
        <w:bottom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07">
    <w:name w:val="xl107"/>
    <w:basedOn w:val="Normal"/>
    <w:rsid w:val="004F5C4C"/>
    <w:pPr>
      <w:pBdr>
        <w:left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08">
    <w:name w:val="xl108"/>
    <w:basedOn w:val="Normal"/>
    <w:rsid w:val="004F5C4C"/>
    <w:pPr>
      <w:pBdr>
        <w:top w:val="single" w:sz="4" w:space="0" w:color="auto"/>
        <w:left w:val="single" w:sz="4" w:space="0" w:color="auto"/>
        <w:right w:val="single" w:sz="4" w:space="0" w:color="auto"/>
      </w:pBdr>
      <w:shd w:val="clear" w:color="000000" w:fill="FFFFFF"/>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09">
    <w:name w:val="xl109"/>
    <w:basedOn w:val="Normal"/>
    <w:rsid w:val="004F5C4C"/>
    <w:pPr>
      <w:pBdr>
        <w:left w:val="single" w:sz="4" w:space="0" w:color="auto"/>
        <w:right w:val="single" w:sz="4" w:space="0" w:color="auto"/>
      </w:pBdr>
      <w:shd w:val="clear" w:color="000000" w:fill="FFFFFF"/>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10">
    <w:name w:val="xl110"/>
    <w:basedOn w:val="Normal"/>
    <w:rsid w:val="004F5C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709"/>
      <w:jc w:val="center"/>
      <w:textAlignment w:val="center"/>
    </w:pPr>
    <w:rPr>
      <w:rFonts w:ascii="Arial" w:eastAsia="Times New Roman" w:hAnsi="Arial" w:cs="Times New Roman"/>
      <w:b/>
      <w:bCs/>
      <w:szCs w:val="24"/>
      <w:lang w:eastAsia="pt-BR"/>
    </w:rPr>
  </w:style>
  <w:style w:type="paragraph" w:customStyle="1" w:styleId="xl111">
    <w:name w:val="xl111"/>
    <w:basedOn w:val="Normal"/>
    <w:rsid w:val="004F5C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709"/>
      <w:jc w:val="center"/>
    </w:pPr>
    <w:rPr>
      <w:rFonts w:ascii="Arial" w:eastAsia="Times New Roman" w:hAnsi="Arial" w:cs="Times New Roman"/>
      <w:b/>
      <w:bCs/>
      <w:szCs w:val="24"/>
      <w:lang w:eastAsia="pt-BR"/>
    </w:rPr>
  </w:style>
  <w:style w:type="paragraph" w:customStyle="1" w:styleId="xl112">
    <w:name w:val="xl112"/>
    <w:basedOn w:val="Normal"/>
    <w:rsid w:val="004F5C4C"/>
    <w:pPr>
      <w:pBdr>
        <w:top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13">
    <w:name w:val="xl113"/>
    <w:basedOn w:val="Normal"/>
    <w:rsid w:val="004F5C4C"/>
    <w:pPr>
      <w:pBdr>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14">
    <w:name w:val="xl114"/>
    <w:basedOn w:val="Normal"/>
    <w:rsid w:val="004F5C4C"/>
    <w:pPr>
      <w:pBdr>
        <w:top w:val="single" w:sz="4" w:space="0" w:color="auto"/>
        <w:left w:val="single" w:sz="4" w:space="0" w:color="auto"/>
        <w:right w:val="single" w:sz="4" w:space="0" w:color="auto"/>
      </w:pBdr>
      <w:shd w:val="clear" w:color="000000" w:fill="FFFFFF"/>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15">
    <w:name w:val="xl115"/>
    <w:basedOn w:val="Normal"/>
    <w:rsid w:val="004F5C4C"/>
    <w:pPr>
      <w:pBdr>
        <w:left w:val="single" w:sz="4" w:space="0" w:color="auto"/>
        <w:right w:val="single" w:sz="4" w:space="0" w:color="auto"/>
      </w:pBdr>
      <w:shd w:val="clear" w:color="000000" w:fill="FFFFFF"/>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16">
    <w:name w:val="xl116"/>
    <w:basedOn w:val="Normal"/>
    <w:rsid w:val="004F5C4C"/>
    <w:pPr>
      <w:pBdr>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17">
    <w:name w:val="xl117"/>
    <w:basedOn w:val="Normal"/>
    <w:rsid w:val="004F5C4C"/>
    <w:pPr>
      <w:pBdr>
        <w:left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18">
    <w:name w:val="xl118"/>
    <w:basedOn w:val="Normal"/>
    <w:rsid w:val="004F5C4C"/>
    <w:pPr>
      <w:pBdr>
        <w:left w:val="single" w:sz="4" w:space="0" w:color="auto"/>
        <w:bottom w:val="single" w:sz="4" w:space="0" w:color="auto"/>
        <w:right w:val="single" w:sz="4" w:space="0" w:color="auto"/>
      </w:pBdr>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xl119">
    <w:name w:val="xl119"/>
    <w:basedOn w:val="Normal"/>
    <w:rsid w:val="004F5C4C"/>
    <w:pPr>
      <w:pBdr>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709"/>
      <w:jc w:val="center"/>
      <w:textAlignment w:val="center"/>
    </w:pPr>
    <w:rPr>
      <w:rFonts w:ascii="Arial" w:eastAsia="Times New Roman" w:hAnsi="Arial" w:cs="Times New Roman"/>
      <w:szCs w:val="24"/>
      <w:lang w:eastAsia="pt-BR"/>
    </w:rPr>
  </w:style>
  <w:style w:type="paragraph" w:customStyle="1" w:styleId="Ttulodetabela">
    <w:name w:val="Título de tabela"/>
    <w:basedOn w:val="Normal"/>
    <w:rsid w:val="004F5C4C"/>
    <w:pPr>
      <w:widowControl w:val="0"/>
      <w:suppressAutoHyphens/>
      <w:spacing w:after="120" w:line="360" w:lineRule="auto"/>
      <w:ind w:firstLine="709"/>
      <w:jc w:val="center"/>
    </w:pPr>
    <w:rPr>
      <w:rFonts w:ascii="Arial" w:eastAsia="Times New Roman" w:hAnsi="Arial" w:cs="Times New Roman"/>
      <w:b/>
      <w:i/>
      <w:szCs w:val="20"/>
      <w:lang w:val="pt-PT" w:eastAsia="pt-BR"/>
    </w:rPr>
  </w:style>
  <w:style w:type="numbering" w:customStyle="1" w:styleId="Semlista1">
    <w:name w:val="Sem lista1"/>
    <w:next w:val="Semlista"/>
    <w:uiPriority w:val="99"/>
    <w:semiHidden/>
    <w:unhideWhenUsed/>
    <w:rsid w:val="004F5C4C"/>
  </w:style>
  <w:style w:type="paragraph" w:styleId="Textodenotaderodap">
    <w:name w:val="footnote text"/>
    <w:basedOn w:val="Normal"/>
    <w:link w:val="TextodenotaderodapChar"/>
    <w:uiPriority w:val="99"/>
    <w:rsid w:val="004F5C4C"/>
    <w:pPr>
      <w:spacing w:after="120" w:line="360" w:lineRule="auto"/>
      <w:ind w:firstLine="709"/>
      <w:jc w:val="both"/>
    </w:pPr>
    <w:rPr>
      <w:rFonts w:ascii="Arial" w:eastAsia="Times New Roman" w:hAnsi="Arial" w:cs="Times New Roman"/>
      <w:sz w:val="20"/>
      <w:szCs w:val="20"/>
      <w:lang w:val="x-none" w:eastAsia="pt-BR"/>
    </w:rPr>
  </w:style>
  <w:style w:type="character" w:customStyle="1" w:styleId="TextodenotaderodapChar">
    <w:name w:val="Texto de nota de rodapé Char"/>
    <w:basedOn w:val="Fontepargpadro"/>
    <w:link w:val="Textodenotaderodap"/>
    <w:uiPriority w:val="99"/>
    <w:rsid w:val="004F5C4C"/>
    <w:rPr>
      <w:rFonts w:ascii="Arial" w:eastAsia="Times New Roman" w:hAnsi="Arial" w:cs="Times New Roman"/>
      <w:sz w:val="20"/>
      <w:szCs w:val="20"/>
      <w:lang w:val="x-none" w:eastAsia="pt-BR"/>
    </w:rPr>
  </w:style>
  <w:style w:type="character" w:styleId="Refdenotaderodap">
    <w:name w:val="footnote reference"/>
    <w:rsid w:val="004F5C4C"/>
    <w:rPr>
      <w:vertAlign w:val="superscript"/>
    </w:rPr>
  </w:style>
  <w:style w:type="character" w:customStyle="1" w:styleId="apple-converted-space">
    <w:name w:val="apple-converted-space"/>
    <w:rsid w:val="004F5C4C"/>
  </w:style>
  <w:style w:type="numbering" w:customStyle="1" w:styleId="Semlista2">
    <w:name w:val="Sem lista2"/>
    <w:next w:val="Semlista"/>
    <w:uiPriority w:val="99"/>
    <w:semiHidden/>
    <w:unhideWhenUsed/>
    <w:rsid w:val="004F5C4C"/>
  </w:style>
  <w:style w:type="table" w:customStyle="1" w:styleId="TableNormal">
    <w:name w:val="Table Normal"/>
    <w:uiPriority w:val="2"/>
    <w:semiHidden/>
    <w:unhideWhenUsed/>
    <w:qFormat/>
    <w:rsid w:val="004F5C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detexto">
    <w:name w:val="Body Text"/>
    <w:aliases w:val="figura"/>
    <w:basedOn w:val="Normal"/>
    <w:link w:val="CorpodetextoChar"/>
    <w:uiPriority w:val="1"/>
    <w:qFormat/>
    <w:rsid w:val="004F5C4C"/>
    <w:pPr>
      <w:widowControl w:val="0"/>
      <w:autoSpaceDE w:val="0"/>
      <w:autoSpaceDN w:val="0"/>
      <w:spacing w:after="120" w:line="240" w:lineRule="auto"/>
      <w:jc w:val="both"/>
    </w:pPr>
    <w:rPr>
      <w:rFonts w:ascii="Arial" w:eastAsia="Courier New" w:hAnsi="Arial" w:cs="Courier New"/>
      <w:szCs w:val="20"/>
      <w:lang w:val="en-US"/>
    </w:rPr>
  </w:style>
  <w:style w:type="character" w:customStyle="1" w:styleId="CorpodetextoChar">
    <w:name w:val="Corpo de texto Char"/>
    <w:aliases w:val="figura Char"/>
    <w:basedOn w:val="Fontepargpadro"/>
    <w:link w:val="Corpodetexto"/>
    <w:uiPriority w:val="1"/>
    <w:rsid w:val="004F5C4C"/>
    <w:rPr>
      <w:rFonts w:ascii="Arial" w:eastAsia="Courier New" w:hAnsi="Arial" w:cs="Courier New"/>
      <w:szCs w:val="20"/>
      <w:lang w:val="en-US"/>
    </w:rPr>
  </w:style>
  <w:style w:type="paragraph" w:customStyle="1" w:styleId="grafico">
    <w:name w:val="grafico"/>
    <w:basedOn w:val="Normal"/>
    <w:link w:val="graficoChar"/>
    <w:uiPriority w:val="1"/>
    <w:qFormat/>
    <w:rsid w:val="004F5C4C"/>
    <w:pPr>
      <w:widowControl w:val="0"/>
      <w:autoSpaceDE w:val="0"/>
      <w:autoSpaceDN w:val="0"/>
      <w:spacing w:after="120" w:line="240" w:lineRule="auto"/>
      <w:ind w:firstLine="709"/>
      <w:jc w:val="both"/>
    </w:pPr>
    <w:rPr>
      <w:rFonts w:ascii="Arial" w:eastAsia="Courier New" w:hAnsi="Arial" w:cs="Courier New"/>
      <w:lang w:val="en-US"/>
    </w:rPr>
  </w:style>
  <w:style w:type="character" w:styleId="Nmerodelinha">
    <w:name w:val="line number"/>
    <w:uiPriority w:val="99"/>
    <w:semiHidden/>
    <w:unhideWhenUsed/>
    <w:rsid w:val="004F5C4C"/>
  </w:style>
  <w:style w:type="character" w:customStyle="1" w:styleId="MenoPendente1">
    <w:name w:val="Menção Pendente1"/>
    <w:uiPriority w:val="99"/>
    <w:semiHidden/>
    <w:unhideWhenUsed/>
    <w:rsid w:val="004F5C4C"/>
    <w:rPr>
      <w:color w:val="808080"/>
      <w:shd w:val="clear" w:color="auto" w:fill="E6E6E6"/>
    </w:rPr>
  </w:style>
  <w:style w:type="paragraph" w:styleId="Reviso">
    <w:name w:val="Revision"/>
    <w:hidden/>
    <w:uiPriority w:val="99"/>
    <w:semiHidden/>
    <w:rsid w:val="004F5C4C"/>
    <w:pPr>
      <w:spacing w:after="0" w:line="240" w:lineRule="auto"/>
    </w:pPr>
    <w:rPr>
      <w:rFonts w:ascii="Times New Roman" w:eastAsia="Times New Roman" w:hAnsi="Times New Roman" w:cs="Times New Roman"/>
      <w:sz w:val="24"/>
      <w:szCs w:val="24"/>
      <w:lang w:eastAsia="pt-BR"/>
    </w:rPr>
  </w:style>
  <w:style w:type="paragraph" w:styleId="ndicedeilustraes">
    <w:name w:val="table of figures"/>
    <w:basedOn w:val="Normal"/>
    <w:next w:val="Normal"/>
    <w:uiPriority w:val="99"/>
    <w:unhideWhenUsed/>
    <w:rsid w:val="004F5C4C"/>
    <w:pPr>
      <w:spacing w:after="0" w:line="360" w:lineRule="auto"/>
      <w:ind w:left="440" w:hanging="440"/>
    </w:pPr>
    <w:rPr>
      <w:rFonts w:ascii="Calibri" w:eastAsia="Times New Roman" w:hAnsi="Calibri" w:cs="Calibri"/>
      <w:smallCaps/>
      <w:sz w:val="20"/>
      <w:szCs w:val="20"/>
      <w:lang w:eastAsia="pt-BR"/>
    </w:rPr>
  </w:style>
  <w:style w:type="character" w:customStyle="1" w:styleId="textexposedshow">
    <w:name w:val="text_exposed_show"/>
    <w:rsid w:val="004F5C4C"/>
  </w:style>
  <w:style w:type="paragraph" w:styleId="Corpodetexto3">
    <w:name w:val="Body Text 3"/>
    <w:basedOn w:val="Normal"/>
    <w:link w:val="Corpodetexto3Char"/>
    <w:uiPriority w:val="99"/>
    <w:rsid w:val="004F5C4C"/>
    <w:pPr>
      <w:tabs>
        <w:tab w:val="left" w:pos="2130"/>
      </w:tabs>
      <w:spacing w:after="120" w:line="360" w:lineRule="auto"/>
      <w:ind w:firstLine="709"/>
      <w:jc w:val="both"/>
    </w:pPr>
    <w:rPr>
      <w:rFonts w:ascii="Arial" w:eastAsia="Times New Roman" w:hAnsi="Arial" w:cs="Times New Roman"/>
      <w:b/>
      <w:bCs/>
      <w:szCs w:val="20"/>
      <w:lang w:eastAsia="pt-BR"/>
    </w:rPr>
  </w:style>
  <w:style w:type="character" w:customStyle="1" w:styleId="Corpodetexto3Char">
    <w:name w:val="Corpo de texto 3 Char"/>
    <w:basedOn w:val="Fontepargpadro"/>
    <w:link w:val="Corpodetexto3"/>
    <w:uiPriority w:val="99"/>
    <w:rsid w:val="004F5C4C"/>
    <w:rPr>
      <w:rFonts w:ascii="Arial" w:eastAsia="Times New Roman" w:hAnsi="Arial" w:cs="Times New Roman"/>
      <w:b/>
      <w:bCs/>
      <w:szCs w:val="20"/>
      <w:lang w:eastAsia="pt-BR"/>
    </w:rPr>
  </w:style>
  <w:style w:type="paragraph" w:customStyle="1" w:styleId="CorpodetextoPPmedi">
    <w:name w:val="Corpo de texto PPmedi"/>
    <w:basedOn w:val="Ttulo"/>
    <w:rsid w:val="004F5C4C"/>
    <w:pPr>
      <w:tabs>
        <w:tab w:val="left" w:pos="567"/>
      </w:tabs>
      <w:spacing w:line="360" w:lineRule="auto"/>
      <w:ind w:firstLine="142"/>
      <w:contextualSpacing w:val="0"/>
      <w:jc w:val="both"/>
    </w:pPr>
    <w:rPr>
      <w:rFonts w:ascii="Arial" w:eastAsia="Times New Roman" w:hAnsi="Arial" w:cs="Times New Roman"/>
      <w:b/>
      <w:spacing w:val="0"/>
      <w:kern w:val="0"/>
      <w:sz w:val="22"/>
      <w:szCs w:val="20"/>
      <w:lang w:eastAsia="pt-BR"/>
    </w:rPr>
  </w:style>
  <w:style w:type="paragraph" w:customStyle="1" w:styleId="ms-rteelement-p">
    <w:name w:val="ms-rteelement-p"/>
    <w:basedOn w:val="Normal"/>
    <w:rsid w:val="004F5C4C"/>
    <w:pPr>
      <w:spacing w:before="100" w:beforeAutospacing="1" w:after="100" w:afterAutospacing="1" w:line="360" w:lineRule="auto"/>
      <w:ind w:firstLine="709"/>
      <w:jc w:val="both"/>
    </w:pPr>
    <w:rPr>
      <w:rFonts w:ascii="Arial" w:eastAsia="Times New Roman" w:hAnsi="Arial" w:cs="Times New Roman"/>
      <w:szCs w:val="24"/>
      <w:lang w:eastAsia="pt-BR"/>
    </w:rPr>
  </w:style>
  <w:style w:type="table" w:customStyle="1" w:styleId="Tabelacomgrade1">
    <w:name w:val="Tabela com grade1"/>
    <w:basedOn w:val="Tabelanormal"/>
    <w:next w:val="Tabelacomgrade"/>
    <w:uiPriority w:val="59"/>
    <w:rsid w:val="004F5C4C"/>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F5C4C"/>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4F5C4C"/>
  </w:style>
  <w:style w:type="paragraph" w:styleId="SemEspaamento">
    <w:name w:val="No Spacing"/>
    <w:aliases w:val="tabela"/>
    <w:uiPriority w:val="1"/>
    <w:qFormat/>
    <w:rsid w:val="004F5C4C"/>
    <w:pPr>
      <w:spacing w:after="120" w:line="240" w:lineRule="auto"/>
      <w:jc w:val="both"/>
    </w:pPr>
    <w:rPr>
      <w:rFonts w:ascii="Arial" w:eastAsia="Calibri" w:hAnsi="Arial" w:cs="Times New Roman"/>
    </w:rPr>
  </w:style>
  <w:style w:type="paragraph" w:customStyle="1" w:styleId="HeaderOdd">
    <w:name w:val="Header Odd"/>
    <w:basedOn w:val="SemEspaamento"/>
    <w:qFormat/>
    <w:rsid w:val="004F5C4C"/>
    <w:pPr>
      <w:pBdr>
        <w:bottom w:val="single" w:sz="4" w:space="1" w:color="4F81BD"/>
      </w:pBdr>
      <w:jc w:val="right"/>
    </w:pPr>
    <w:rPr>
      <w:rFonts w:eastAsia="Times New Roman"/>
      <w:b/>
      <w:bCs/>
      <w:color w:val="1F497D"/>
      <w:sz w:val="20"/>
      <w:szCs w:val="23"/>
      <w:lang w:eastAsia="fr-FR"/>
    </w:rPr>
  </w:style>
  <w:style w:type="paragraph" w:styleId="Recuodecorpodetexto2">
    <w:name w:val="Body Text Indent 2"/>
    <w:basedOn w:val="Normal"/>
    <w:link w:val="Recuodecorpodetexto2Char"/>
    <w:rsid w:val="004F5C4C"/>
    <w:pPr>
      <w:spacing w:after="120" w:line="480" w:lineRule="auto"/>
      <w:ind w:left="283" w:firstLine="709"/>
      <w:jc w:val="both"/>
    </w:pPr>
    <w:rPr>
      <w:rFonts w:ascii="Arial" w:eastAsia="Times New Roman" w:hAnsi="Arial" w:cs="Times New Roman"/>
      <w:szCs w:val="24"/>
      <w:lang w:eastAsia="pt-BR"/>
    </w:rPr>
  </w:style>
  <w:style w:type="character" w:customStyle="1" w:styleId="Recuodecorpodetexto2Char">
    <w:name w:val="Recuo de corpo de texto 2 Char"/>
    <w:basedOn w:val="Fontepargpadro"/>
    <w:link w:val="Recuodecorpodetexto2"/>
    <w:rsid w:val="004F5C4C"/>
    <w:rPr>
      <w:rFonts w:ascii="Arial" w:eastAsia="Times New Roman" w:hAnsi="Arial" w:cs="Times New Roman"/>
      <w:szCs w:val="24"/>
      <w:lang w:eastAsia="pt-BR"/>
    </w:rPr>
  </w:style>
  <w:style w:type="paragraph" w:styleId="Recuodecorpodetexto3">
    <w:name w:val="Body Text Indent 3"/>
    <w:basedOn w:val="Normal"/>
    <w:link w:val="Recuodecorpodetexto3Char"/>
    <w:rsid w:val="004F5C4C"/>
    <w:pPr>
      <w:spacing w:after="120" w:line="360" w:lineRule="auto"/>
      <w:ind w:left="283" w:firstLine="709"/>
      <w:jc w:val="both"/>
    </w:pPr>
    <w:rPr>
      <w:rFonts w:ascii="Arial" w:eastAsia="Times New Roman" w:hAnsi="Arial" w:cs="Times New Roman"/>
      <w:sz w:val="16"/>
      <w:szCs w:val="16"/>
      <w:lang w:eastAsia="pt-BR"/>
    </w:rPr>
  </w:style>
  <w:style w:type="character" w:customStyle="1" w:styleId="Recuodecorpodetexto3Char">
    <w:name w:val="Recuo de corpo de texto 3 Char"/>
    <w:basedOn w:val="Fontepargpadro"/>
    <w:link w:val="Recuodecorpodetexto3"/>
    <w:rsid w:val="004F5C4C"/>
    <w:rPr>
      <w:rFonts w:ascii="Arial" w:eastAsia="Times New Roman" w:hAnsi="Arial" w:cs="Times New Roman"/>
      <w:sz w:val="16"/>
      <w:szCs w:val="16"/>
      <w:lang w:eastAsia="pt-BR"/>
    </w:rPr>
  </w:style>
  <w:style w:type="paragraph" w:customStyle="1" w:styleId="NoteLevel1">
    <w:name w:val="Note Level 1"/>
    <w:basedOn w:val="Normal"/>
    <w:rsid w:val="004F5C4C"/>
    <w:pPr>
      <w:keepNext/>
      <w:numPr>
        <w:ilvl w:val="1"/>
        <w:numId w:val="9"/>
      </w:numPr>
      <w:tabs>
        <w:tab w:val="clear" w:pos="4260"/>
        <w:tab w:val="num" w:pos="3540"/>
      </w:tabs>
      <w:spacing w:after="120" w:line="360" w:lineRule="auto"/>
      <w:ind w:left="3540" w:firstLine="0"/>
      <w:jc w:val="both"/>
      <w:outlineLvl w:val="0"/>
    </w:pPr>
    <w:rPr>
      <w:rFonts w:ascii="Verdana" w:eastAsia="MS Gothic" w:hAnsi="Verdana" w:cs="Times New Roman"/>
      <w:szCs w:val="24"/>
      <w:lang w:val="pt-PT"/>
    </w:rPr>
  </w:style>
  <w:style w:type="table" w:customStyle="1" w:styleId="Tabelacomgrade21">
    <w:name w:val="Tabela com grade21"/>
    <w:basedOn w:val="Tabelanormal"/>
    <w:next w:val="Tabelacomgrade"/>
    <w:uiPriority w:val="39"/>
    <w:rsid w:val="004F5C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F5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F5C4C"/>
  </w:style>
  <w:style w:type="table" w:customStyle="1" w:styleId="Tabelacomgrade3">
    <w:name w:val="Tabela com grade3"/>
    <w:basedOn w:val="Tabelanormal"/>
    <w:next w:val="Tabelacomgrade"/>
    <w:uiPriority w:val="39"/>
    <w:rsid w:val="004F5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4F5C4C"/>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4F5C4C"/>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oHTML">
    <w:name w:val="HTML Cite"/>
    <w:uiPriority w:val="99"/>
    <w:semiHidden/>
    <w:unhideWhenUsed/>
    <w:rsid w:val="004F5C4C"/>
    <w:rPr>
      <w:i/>
      <w:iCs/>
    </w:rPr>
  </w:style>
  <w:style w:type="paragraph" w:customStyle="1" w:styleId="Paragrafo-PP">
    <w:name w:val="Paragrafo-PP"/>
    <w:uiPriority w:val="99"/>
    <w:rsid w:val="004F5C4C"/>
    <w:pPr>
      <w:widowControl w:val="0"/>
      <w:spacing w:after="0" w:line="360" w:lineRule="auto"/>
      <w:ind w:firstLine="709"/>
      <w:jc w:val="both"/>
    </w:pPr>
    <w:rPr>
      <w:rFonts w:ascii="Arial" w:eastAsia="Times New Roman" w:hAnsi="Arial" w:cs="Times New Roman"/>
      <w:sz w:val="24"/>
      <w:szCs w:val="24"/>
      <w:lang w:eastAsia="pt-BR"/>
    </w:rPr>
  </w:style>
  <w:style w:type="paragraph" w:customStyle="1" w:styleId="apoio-mapa">
    <w:name w:val="apoio-mapa"/>
    <w:basedOn w:val="Normal"/>
    <w:rsid w:val="004F5C4C"/>
    <w:pPr>
      <w:spacing w:after="150" w:line="360" w:lineRule="auto"/>
      <w:ind w:firstLine="709"/>
      <w:jc w:val="both"/>
    </w:pPr>
    <w:rPr>
      <w:rFonts w:ascii="Arial" w:eastAsia="Times New Roman" w:hAnsi="Arial" w:cs="Times New Roman"/>
      <w:szCs w:val="24"/>
      <w:lang w:eastAsia="pt-BR"/>
    </w:rPr>
  </w:style>
  <w:style w:type="paragraph" w:customStyle="1" w:styleId="xxmsonormal">
    <w:name w:val="x_xmsonormal"/>
    <w:basedOn w:val="Normal"/>
    <w:rsid w:val="004F5C4C"/>
    <w:pPr>
      <w:spacing w:before="100" w:beforeAutospacing="1" w:after="100" w:afterAutospacing="1" w:line="360" w:lineRule="auto"/>
      <w:ind w:firstLine="709"/>
      <w:jc w:val="both"/>
    </w:pPr>
    <w:rPr>
      <w:rFonts w:ascii="Arial" w:eastAsia="Times New Roman" w:hAnsi="Arial" w:cs="Times New Roman"/>
      <w:szCs w:val="24"/>
      <w:lang w:eastAsia="pt-BR"/>
    </w:rPr>
  </w:style>
  <w:style w:type="character" w:styleId="Nmerodepgina">
    <w:name w:val="page number"/>
    <w:basedOn w:val="Fontepargpadro"/>
    <w:uiPriority w:val="99"/>
    <w:semiHidden/>
    <w:unhideWhenUsed/>
    <w:rsid w:val="004F5C4C"/>
  </w:style>
  <w:style w:type="character" w:customStyle="1" w:styleId="MenoPendente10">
    <w:name w:val="Menção Pendente1"/>
    <w:uiPriority w:val="99"/>
    <w:semiHidden/>
    <w:unhideWhenUsed/>
    <w:rsid w:val="004F5C4C"/>
    <w:rPr>
      <w:color w:val="605E5C"/>
      <w:shd w:val="clear" w:color="auto" w:fill="E1DFDD"/>
    </w:rPr>
  </w:style>
  <w:style w:type="paragraph" w:customStyle="1" w:styleId="Standard">
    <w:name w:val="Standard"/>
    <w:rsid w:val="004F5C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gqlncc">
    <w:name w:val="gqlncc"/>
    <w:basedOn w:val="Normal"/>
    <w:rsid w:val="004F5C4C"/>
    <w:pPr>
      <w:spacing w:before="100" w:beforeAutospacing="1" w:after="100" w:afterAutospacing="1" w:line="360" w:lineRule="auto"/>
      <w:ind w:firstLine="709"/>
      <w:jc w:val="both"/>
    </w:pPr>
    <w:rPr>
      <w:rFonts w:ascii="Arial" w:eastAsia="Times New Roman" w:hAnsi="Arial" w:cs="Times New Roman"/>
      <w:szCs w:val="24"/>
      <w:lang w:eastAsia="pt-BR"/>
    </w:rPr>
  </w:style>
  <w:style w:type="character" w:customStyle="1" w:styleId="gl9hy">
    <w:name w:val="gl9hy"/>
    <w:basedOn w:val="Fontepargpadro"/>
    <w:rsid w:val="004F5C4C"/>
  </w:style>
  <w:style w:type="character" w:customStyle="1" w:styleId="dyjrff">
    <w:name w:val="dyjrff"/>
    <w:basedOn w:val="Fontepargpadro"/>
    <w:rsid w:val="004F5C4C"/>
  </w:style>
  <w:style w:type="numbering" w:customStyle="1" w:styleId="Semlista4">
    <w:name w:val="Sem lista4"/>
    <w:next w:val="Semlista"/>
    <w:uiPriority w:val="99"/>
    <w:semiHidden/>
    <w:unhideWhenUsed/>
    <w:rsid w:val="004F5C4C"/>
  </w:style>
  <w:style w:type="table" w:customStyle="1" w:styleId="TableNormal1">
    <w:name w:val="Table Normal1"/>
    <w:uiPriority w:val="2"/>
    <w:semiHidden/>
    <w:unhideWhenUsed/>
    <w:qFormat/>
    <w:rsid w:val="004F5C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39"/>
    <w:rsid w:val="004F5C4C"/>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Intensa">
    <w:name w:val="Intense Reference"/>
    <w:uiPriority w:val="32"/>
    <w:qFormat/>
    <w:rsid w:val="004F5C4C"/>
    <w:rPr>
      <w:b/>
      <w:bCs/>
      <w:smallCaps/>
      <w:color w:val="C0504D"/>
      <w:spacing w:val="5"/>
      <w:u w:val="single"/>
    </w:rPr>
  </w:style>
  <w:style w:type="character" w:styleId="TtulodoLivro">
    <w:name w:val="Book Title"/>
    <w:uiPriority w:val="33"/>
    <w:qFormat/>
    <w:rsid w:val="004F5C4C"/>
    <w:rPr>
      <w:b/>
      <w:bCs/>
      <w:i/>
      <w:iCs/>
      <w:spacing w:val="5"/>
    </w:rPr>
  </w:style>
  <w:style w:type="paragraph" w:customStyle="1" w:styleId="Fontequadros">
    <w:name w:val="Fonte quadros"/>
    <w:basedOn w:val="grafico"/>
    <w:link w:val="FontequadrosChar"/>
    <w:autoRedefine/>
    <w:qFormat/>
    <w:rsid w:val="004F5C4C"/>
    <w:pPr>
      <w:spacing w:after="0"/>
      <w:ind w:firstLine="0"/>
      <w:jc w:val="left"/>
    </w:pPr>
    <w:rPr>
      <w:rFonts w:cs="Arial"/>
      <w:sz w:val="20"/>
      <w:szCs w:val="18"/>
      <w:lang w:val="pt-BR"/>
    </w:rPr>
  </w:style>
  <w:style w:type="numbering" w:customStyle="1" w:styleId="Semlista5">
    <w:name w:val="Sem lista5"/>
    <w:next w:val="Semlista"/>
    <w:uiPriority w:val="99"/>
    <w:semiHidden/>
    <w:unhideWhenUsed/>
    <w:rsid w:val="004F5C4C"/>
  </w:style>
  <w:style w:type="character" w:customStyle="1" w:styleId="graficoChar">
    <w:name w:val="grafico Char"/>
    <w:link w:val="grafico"/>
    <w:uiPriority w:val="1"/>
    <w:rsid w:val="004F5C4C"/>
    <w:rPr>
      <w:rFonts w:ascii="Arial" w:eastAsia="Courier New" w:hAnsi="Arial" w:cs="Courier New"/>
      <w:lang w:val="en-US"/>
    </w:rPr>
  </w:style>
  <w:style w:type="character" w:customStyle="1" w:styleId="FontequadrosChar">
    <w:name w:val="Fonte quadros Char"/>
    <w:link w:val="Fontequadros"/>
    <w:rsid w:val="004F5C4C"/>
    <w:rPr>
      <w:rFonts w:ascii="Arial" w:eastAsia="Courier New" w:hAnsi="Arial" w:cs="Arial"/>
      <w:sz w:val="20"/>
      <w:szCs w:val="18"/>
    </w:rPr>
  </w:style>
  <w:style w:type="table" w:customStyle="1" w:styleId="TableNormal2">
    <w:name w:val="Table Normal2"/>
    <w:uiPriority w:val="2"/>
    <w:semiHidden/>
    <w:unhideWhenUsed/>
    <w:qFormat/>
    <w:rsid w:val="004F5C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emlista6">
    <w:name w:val="Sem lista6"/>
    <w:next w:val="Semlista"/>
    <w:uiPriority w:val="99"/>
    <w:semiHidden/>
    <w:unhideWhenUsed/>
    <w:rsid w:val="004F5C4C"/>
  </w:style>
  <w:style w:type="table" w:customStyle="1" w:styleId="Tabelacomgrade6">
    <w:name w:val="Tabela com grade6"/>
    <w:basedOn w:val="Tabelanormal"/>
    <w:next w:val="Tabelacomgrade"/>
    <w:uiPriority w:val="39"/>
    <w:rsid w:val="004F5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4F5C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5C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F5C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F5C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arker">
    <w:name w:val="marker"/>
    <w:basedOn w:val="Fontepargpadro"/>
    <w:rsid w:val="004F5C4C"/>
  </w:style>
  <w:style w:type="paragraph" w:customStyle="1" w:styleId="Estilo1">
    <w:name w:val="Estilo1"/>
    <w:basedOn w:val="PargrafodaLista"/>
    <w:link w:val="Estilo1Char"/>
    <w:qFormat/>
    <w:rsid w:val="004F5C4C"/>
    <w:pPr>
      <w:spacing w:after="120" w:line="360" w:lineRule="auto"/>
      <w:ind w:left="0"/>
      <w:contextualSpacing w:val="0"/>
    </w:pPr>
    <w:rPr>
      <w:rFonts w:ascii="Arial" w:eastAsia="Times New Roman" w:hAnsi="Arial" w:cs="Arial"/>
      <w:b/>
      <w:sz w:val="20"/>
      <w:szCs w:val="20"/>
      <w:lang w:eastAsia="pt-BR"/>
    </w:rPr>
  </w:style>
  <w:style w:type="paragraph" w:customStyle="1" w:styleId="Quadro2">
    <w:name w:val="Quadro 2"/>
    <w:basedOn w:val="Fontequadros"/>
    <w:link w:val="Quadro2Char"/>
    <w:autoRedefine/>
    <w:qFormat/>
    <w:rsid w:val="004F5C4C"/>
  </w:style>
  <w:style w:type="character" w:customStyle="1" w:styleId="Estilo1Char">
    <w:name w:val="Estilo1 Char"/>
    <w:basedOn w:val="PargrafodaListaChar"/>
    <w:link w:val="Estilo1"/>
    <w:rsid w:val="004F5C4C"/>
    <w:rPr>
      <w:rFonts w:ascii="Arial" w:eastAsia="Times New Roman" w:hAnsi="Arial" w:cs="Arial"/>
      <w:b/>
      <w:sz w:val="20"/>
      <w:szCs w:val="20"/>
      <w:lang w:eastAsia="pt-BR"/>
    </w:rPr>
  </w:style>
  <w:style w:type="character" w:customStyle="1" w:styleId="Quadro2Char">
    <w:name w:val="Quadro 2 Char"/>
    <w:basedOn w:val="FontequadrosChar"/>
    <w:link w:val="Quadro2"/>
    <w:rsid w:val="004F5C4C"/>
    <w:rPr>
      <w:rFonts w:ascii="Arial" w:eastAsia="Courier New" w:hAnsi="Arial" w:cs="Arial"/>
      <w:sz w:val="20"/>
      <w:szCs w:val="18"/>
    </w:rPr>
  </w:style>
  <w:style w:type="character" w:customStyle="1" w:styleId="gmail-lrzxr">
    <w:name w:val="gmail-lrzxr"/>
    <w:rsid w:val="008C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wikipedia.org/wiki/Estudante"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BA97D06F43914FAC108E8A71DDC3E1" ma:contentTypeVersion="1" ma:contentTypeDescription="Crie um novo documento." ma:contentTypeScope="" ma:versionID="5f050aeed39e83c34d94e5a13510f348">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Q2MPMETMKQAM-1441913558-4</_dlc_DocId>
    <_dlc_DocIdUrl xmlns="74605401-ef82-4e58-8e01-df55332c0536">
      <Url>http://adminnovoportal.univali.br/graduacao/turismo-e-hotelaria/projeto-pedagogico/_layouts/15/DocIdRedir.aspx?ID=Q2MPMETMKQAM-1441913558-4</Url>
      <Description>Q2MPMETMKQAM-1441913558-4</Description>
    </_dlc_DocIdUrl>
  </documentManagement>
</p:properties>
</file>

<file path=customXml/itemProps1.xml><?xml version="1.0" encoding="utf-8"?>
<ds:datastoreItem xmlns:ds="http://schemas.openxmlformats.org/officeDocument/2006/customXml" ds:itemID="{DDE2E6DA-A8FC-4660-9233-3B9E63A94E6E}"/>
</file>

<file path=customXml/itemProps2.xml><?xml version="1.0" encoding="utf-8"?>
<ds:datastoreItem xmlns:ds="http://schemas.openxmlformats.org/officeDocument/2006/customXml" ds:itemID="{1D58EDE4-3F93-47FC-BF21-AABBB43F2FDE}"/>
</file>

<file path=customXml/itemProps3.xml><?xml version="1.0" encoding="utf-8"?>
<ds:datastoreItem xmlns:ds="http://schemas.openxmlformats.org/officeDocument/2006/customXml" ds:itemID="{2CFDFC10-58BA-4CBB-94BE-582BAD2C1971}"/>
</file>

<file path=customXml/itemProps4.xml><?xml version="1.0" encoding="utf-8"?>
<ds:datastoreItem xmlns:ds="http://schemas.openxmlformats.org/officeDocument/2006/customXml" ds:itemID="{49B8A079-A764-4341-AF16-771589B12358}"/>
</file>

<file path=docProps/app.xml><?xml version="1.0" encoding="utf-8"?>
<Properties xmlns="http://schemas.openxmlformats.org/officeDocument/2006/extended-properties" xmlns:vt="http://schemas.openxmlformats.org/officeDocument/2006/docPropsVTypes">
  <Template>Normal</Template>
  <TotalTime>4</TotalTime>
  <Pages>47</Pages>
  <Words>17169</Words>
  <Characters>92715</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109665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 Projeto Pedagógico - Word</dc:title>
  <dc:subject/>
  <dc:creator>Roberta Pimenta Vieira de Carvalho</dc:creator>
  <cp:keywords/>
  <dc:description/>
  <cp:lastModifiedBy>Renato Riffel</cp:lastModifiedBy>
  <cp:revision>2</cp:revision>
  <dcterms:created xsi:type="dcterms:W3CDTF">2022-07-04T11:41:00Z</dcterms:created>
  <dcterms:modified xsi:type="dcterms:W3CDTF">2022-07-04T11:41:00Z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0x01010051BA97D06F43914FAC108E8A71DDC3E1</vt:lpwstr>
  </property>
  <property fmtid="{D5CDD505-2E9C-101B-9397-08002B2CF9AE}" pid="3" name="_dlc_DocIdItemGuid">
    <vt:lpwstr>ba35368c-0b21-4260-a16a-b0c292289e6d</vt:lpwstr>
  </property>
</Properties>
</file>